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875E0" w14:textId="77777777" w:rsidR="001C3F4B" w:rsidRPr="00763D33" w:rsidRDefault="001C3F4B" w:rsidP="001C3F4B">
      <w:pPr>
        <w:pStyle w:val="NoSpacing"/>
        <w:spacing w:before="1540" w:after="240"/>
        <w:jc w:val="center"/>
        <w:rPr>
          <w:color w:val="5B9BD5"/>
        </w:rPr>
      </w:pPr>
      <w:r>
        <w:rPr>
          <w:b/>
          <w:noProof/>
          <w:sz w:val="28"/>
          <w:lang w:val="en-ZW" w:eastAsia="en-ZW"/>
        </w:rPr>
        <w:t xml:space="preserve">        </w:t>
      </w:r>
      <w:r w:rsidRPr="00763D33">
        <w:rPr>
          <w:b/>
          <w:noProof/>
          <w:sz w:val="28"/>
        </w:rPr>
        <w:drawing>
          <wp:inline distT="0" distB="0" distL="0" distR="0" wp14:anchorId="04A9FD05" wp14:editId="085C557A">
            <wp:extent cx="2605405" cy="1587500"/>
            <wp:effectExtent l="0" t="0" r="4445" b="0"/>
            <wp:docPr id="2" name="Picture 2" descr="C:\Users\MAsP C.E.O\Documents\General Correspondence\MaSP Log\Masp logo h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P C.E.O\Documents\General Correspondence\MaSP Log\Masp logo hal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5405" cy="1587500"/>
                    </a:xfrm>
                    <a:prstGeom prst="rect">
                      <a:avLst/>
                    </a:prstGeom>
                    <a:noFill/>
                    <a:ln>
                      <a:noFill/>
                    </a:ln>
                  </pic:spPr>
                </pic:pic>
              </a:graphicData>
            </a:graphic>
          </wp:inline>
        </w:drawing>
      </w:r>
    </w:p>
    <w:p w14:paraId="0BEF167A" w14:textId="77777777" w:rsidR="001C3F4B" w:rsidRPr="00763D33" w:rsidRDefault="001C3F4B" w:rsidP="001C3F4B">
      <w:pPr>
        <w:pStyle w:val="NoSpacing"/>
        <w:pBdr>
          <w:top w:val="single" w:sz="6" w:space="6" w:color="5B9BD5"/>
          <w:bottom w:val="single" w:sz="6" w:space="6" w:color="5B9BD5"/>
        </w:pBdr>
        <w:spacing w:after="240"/>
        <w:jc w:val="center"/>
        <w:rPr>
          <w:rFonts w:ascii="Calibri Light" w:hAnsi="Calibri Light"/>
          <w:caps/>
          <w:color w:val="5B9BD5"/>
          <w:sz w:val="80"/>
          <w:szCs w:val="80"/>
        </w:rPr>
      </w:pPr>
      <w:r>
        <w:rPr>
          <w:rFonts w:ascii="Calibri Light" w:hAnsi="Calibri Light"/>
          <w:caps/>
          <w:sz w:val="72"/>
          <w:szCs w:val="72"/>
        </w:rPr>
        <w:t xml:space="preserve">enhancement of accountable, transparent and inclusive governance </w:t>
      </w:r>
    </w:p>
    <w:p w14:paraId="6E3E02C9" w14:textId="77777777" w:rsidR="001C3F4B" w:rsidRPr="006E7718" w:rsidRDefault="001C3F4B" w:rsidP="001C3F4B">
      <w:pPr>
        <w:pStyle w:val="NoSpacing"/>
        <w:jc w:val="center"/>
        <w:rPr>
          <w:color w:val="5B9BD5"/>
          <w:sz w:val="28"/>
          <w:szCs w:val="28"/>
        </w:rPr>
      </w:pPr>
      <w:r>
        <w:rPr>
          <w:color w:val="5B9BD5"/>
          <w:sz w:val="28"/>
          <w:szCs w:val="28"/>
        </w:rPr>
        <w:t>M</w:t>
      </w:r>
      <w:r w:rsidR="0015366B">
        <w:rPr>
          <w:color w:val="5B9BD5"/>
          <w:sz w:val="28"/>
          <w:szCs w:val="28"/>
        </w:rPr>
        <w:t>alawi Scotland Partnership (M</w:t>
      </w:r>
      <w:r>
        <w:rPr>
          <w:color w:val="5B9BD5"/>
          <w:sz w:val="28"/>
          <w:szCs w:val="28"/>
        </w:rPr>
        <w:t>ASP</w:t>
      </w:r>
      <w:r w:rsidR="0015366B">
        <w:rPr>
          <w:color w:val="5B9BD5"/>
          <w:sz w:val="28"/>
          <w:szCs w:val="28"/>
        </w:rPr>
        <w:t>)</w:t>
      </w:r>
      <w:r>
        <w:rPr>
          <w:color w:val="5B9BD5"/>
          <w:sz w:val="28"/>
          <w:szCs w:val="28"/>
        </w:rPr>
        <w:t xml:space="preserve"> Project concept note </w:t>
      </w:r>
    </w:p>
    <w:p w14:paraId="5BFDC943" w14:textId="77777777" w:rsidR="001C3F4B" w:rsidRDefault="001C3F4B" w:rsidP="001C3F4B">
      <w:pPr>
        <w:pStyle w:val="NoSpacing"/>
        <w:spacing w:before="480"/>
        <w:jc w:val="center"/>
        <w:rPr>
          <w:rFonts w:cs="Calibri"/>
          <w:b/>
          <w:noProof/>
          <w:sz w:val="24"/>
          <w:szCs w:val="24"/>
          <w:lang w:val="en-ZW" w:eastAsia="en-ZW"/>
        </w:rPr>
      </w:pPr>
      <w:r>
        <w:rPr>
          <w:noProof/>
        </w:rPr>
        <mc:AlternateContent>
          <mc:Choice Requires="wps">
            <w:drawing>
              <wp:anchor distT="0" distB="0" distL="114300" distR="114300" simplePos="0" relativeHeight="251658240" behindDoc="0" locked="0" layoutInCell="1" allowOverlap="1" wp14:anchorId="5947E6AF" wp14:editId="3669BEB6">
                <wp:simplePos x="0" y="0"/>
                <wp:positionH relativeFrom="page">
                  <wp:posOffset>1143000</wp:posOffset>
                </wp:positionH>
                <wp:positionV relativeFrom="page">
                  <wp:posOffset>8549640</wp:posOffset>
                </wp:positionV>
                <wp:extent cx="5829300" cy="58356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7006AD" w14:textId="77777777" w:rsidR="001C3F4B" w:rsidRPr="00763D33" w:rsidRDefault="001C3F4B" w:rsidP="001C3F4B">
                            <w:pPr>
                              <w:pStyle w:val="NoSpacing"/>
                              <w:spacing w:after="40"/>
                              <w:jc w:val="center"/>
                              <w:rPr>
                                <w:caps/>
                                <w:color w:val="5B9BD5"/>
                                <w:sz w:val="28"/>
                                <w:szCs w:val="28"/>
                              </w:rPr>
                            </w:pPr>
                            <w:r>
                              <w:rPr>
                                <w:caps/>
                                <w:sz w:val="28"/>
                                <w:szCs w:val="28"/>
                              </w:rPr>
                              <w:t>August 14, 2018</w:t>
                            </w:r>
                          </w:p>
                          <w:p w14:paraId="09BD19A1" w14:textId="77777777" w:rsidR="001C3F4B" w:rsidRPr="00763D33" w:rsidRDefault="001C3F4B" w:rsidP="001C3F4B">
                            <w:pPr>
                              <w:pStyle w:val="NoSpacing"/>
                              <w:jc w:val="center"/>
                              <w:rPr>
                                <w:color w:val="5B9BD5"/>
                              </w:rPr>
                            </w:pPr>
                          </w:p>
                          <w:p w14:paraId="368CF5DA" w14:textId="77777777" w:rsidR="001C3F4B" w:rsidRPr="00763D33" w:rsidRDefault="001C3F4B" w:rsidP="001C3F4B">
                            <w:pPr>
                              <w:pStyle w:val="NoSpacing"/>
                              <w:jc w:val="center"/>
                              <w:rPr>
                                <w:color w:val="5B9BD5"/>
                              </w:rPr>
                            </w:pPr>
                            <w:r>
                              <w:t>Lilongwe, Malawi</w:t>
                            </w: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5947E6AF" id="_x0000_t202" coordsize="21600,21600" o:spt="202" path="m,l,21600r21600,l21600,xe">
                <v:stroke joinstyle="miter"/>
                <v:path gradientshapeok="t" o:connecttype="rect"/>
              </v:shapetype>
              <v:shape id="Text Box 35" o:spid="_x0000_s1026" type="#_x0000_t202" style="position:absolute;left:0;text-align:left;margin-left:90pt;margin-top:673.2pt;width:459pt;height:45.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" filled="f" stroked="f" strokeweight=".5pt">
                <v:textbox style="mso-fit-shape-to-text:t" inset="0,0,0,0">
                  <w:txbxContent>
                    <w:p w14:paraId="697006AD" w14:textId="77777777" w:rsidR="001C3F4B" w:rsidRPr="00763D33" w:rsidRDefault="001C3F4B" w:rsidP="001C3F4B">
                      <w:pPr>
                        <w:pStyle w:val="NoSpacing"/>
                        <w:spacing w:after="40"/>
                        <w:jc w:val="center"/>
                        <w:rPr>
                          <w:caps/>
                          <w:color w:val="5B9BD5"/>
                          <w:sz w:val="28"/>
                          <w:szCs w:val="28"/>
                        </w:rPr>
                      </w:pPr>
                      <w:r>
                        <w:rPr>
                          <w:caps/>
                          <w:sz w:val="28"/>
                          <w:szCs w:val="28"/>
                        </w:rPr>
                        <w:t>August 14, 2018</w:t>
                      </w:r>
                    </w:p>
                    <w:p w14:paraId="09BD19A1" w14:textId="77777777" w:rsidR="001C3F4B" w:rsidRPr="00763D33" w:rsidRDefault="001C3F4B" w:rsidP="001C3F4B">
                      <w:pPr>
                        <w:pStyle w:val="NoSpacing"/>
                        <w:jc w:val="center"/>
                        <w:rPr>
                          <w:color w:val="5B9BD5"/>
                        </w:rPr>
                      </w:pPr>
                    </w:p>
                    <w:p w14:paraId="368CF5DA" w14:textId="77777777" w:rsidR="001C3F4B" w:rsidRPr="00763D33" w:rsidRDefault="001C3F4B" w:rsidP="001C3F4B">
                      <w:pPr>
                        <w:pStyle w:val="NoSpacing"/>
                        <w:jc w:val="center"/>
                        <w:rPr>
                          <w:color w:val="5B9BD5"/>
                        </w:rPr>
                      </w:pPr>
                      <w:r>
                        <w:t>Lilongwe, Malawi</w:t>
                      </w:r>
                    </w:p>
                  </w:txbxContent>
                </v:textbox>
                <w10:wrap anchorx="page" anchory="page"/>
              </v:shape>
            </w:pict>
          </mc:Fallback>
        </mc:AlternateContent>
      </w:r>
      <w:r w:rsidRPr="00B22E77">
        <w:rPr>
          <w:rFonts w:cs="Calibri"/>
          <w:b/>
          <w:noProof/>
          <w:sz w:val="24"/>
          <w:szCs w:val="24"/>
        </w:rPr>
        <w:drawing>
          <wp:inline distT="0" distB="0" distL="0" distR="0" wp14:anchorId="11C61E9E" wp14:editId="78914659">
            <wp:extent cx="1380490" cy="690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490" cy="690245"/>
                    </a:xfrm>
                    <a:prstGeom prst="rect">
                      <a:avLst/>
                    </a:prstGeom>
                    <a:noFill/>
                    <a:ln>
                      <a:noFill/>
                    </a:ln>
                  </pic:spPr>
                </pic:pic>
              </a:graphicData>
            </a:graphic>
          </wp:inline>
        </w:drawing>
      </w:r>
    </w:p>
    <w:p w14:paraId="321EED14" w14:textId="77777777" w:rsidR="001C3F4B" w:rsidRDefault="001C3F4B" w:rsidP="001C3F4B">
      <w:pPr>
        <w:pStyle w:val="NoSpacing"/>
        <w:spacing w:before="480"/>
        <w:jc w:val="center"/>
        <w:rPr>
          <w:rFonts w:cs="Calibri"/>
          <w:b/>
          <w:noProof/>
          <w:sz w:val="24"/>
          <w:szCs w:val="24"/>
          <w:lang w:val="en-ZW" w:eastAsia="en-ZW"/>
        </w:rPr>
      </w:pPr>
      <w:r>
        <w:rPr>
          <w:rFonts w:cs="Calibri"/>
          <w:b/>
          <w:noProof/>
          <w:sz w:val="24"/>
          <w:szCs w:val="24"/>
          <w:lang w:val="en-ZW" w:eastAsia="en-ZW"/>
        </w:rPr>
        <w:t>PREPARED BY:</w:t>
      </w:r>
    </w:p>
    <w:p w14:paraId="6779D4A8" w14:textId="77777777" w:rsidR="001C3F4B" w:rsidRPr="003723BA" w:rsidRDefault="001C3F4B" w:rsidP="001C3F4B">
      <w:pPr>
        <w:spacing w:before="36"/>
        <w:ind w:left="2112" w:right="2132"/>
        <w:jc w:val="center"/>
        <w:rPr>
          <w:rFonts w:ascii="Arial Narrow" w:hAnsi="Arial Narrow"/>
        </w:rPr>
      </w:pPr>
      <w:r w:rsidRPr="003723BA">
        <w:rPr>
          <w:rFonts w:ascii="Arial Narrow" w:hAnsi="Arial Narrow"/>
          <w:b/>
          <w:color w:val="008000"/>
          <w:spacing w:val="-1"/>
          <w:w w:val="71"/>
        </w:rPr>
        <w:t>I</w:t>
      </w:r>
      <w:r w:rsidRPr="003723BA">
        <w:rPr>
          <w:rFonts w:ascii="Arial Narrow" w:hAnsi="Arial Narrow"/>
          <w:b/>
          <w:color w:val="008000"/>
          <w:w w:val="109"/>
        </w:rPr>
        <w:t>n</w:t>
      </w:r>
      <w:r w:rsidRPr="003723BA">
        <w:rPr>
          <w:rFonts w:ascii="Arial Narrow" w:hAnsi="Arial Narrow"/>
          <w:b/>
          <w:color w:val="008000"/>
          <w:spacing w:val="1"/>
          <w:w w:val="109"/>
        </w:rPr>
        <w:t>s</w:t>
      </w:r>
      <w:r w:rsidRPr="003723BA">
        <w:rPr>
          <w:rFonts w:ascii="Arial Narrow" w:hAnsi="Arial Narrow"/>
          <w:b/>
          <w:color w:val="008000"/>
          <w:w w:val="88"/>
        </w:rPr>
        <w:t>ti</w:t>
      </w:r>
      <w:r w:rsidRPr="003723BA">
        <w:rPr>
          <w:rFonts w:ascii="Arial Narrow" w:hAnsi="Arial Narrow"/>
          <w:b/>
          <w:color w:val="008000"/>
          <w:spacing w:val="1"/>
          <w:w w:val="88"/>
        </w:rPr>
        <w:t>t</w:t>
      </w:r>
      <w:r w:rsidRPr="003723BA">
        <w:rPr>
          <w:rFonts w:ascii="Arial Narrow" w:hAnsi="Arial Narrow"/>
          <w:b/>
          <w:color w:val="008000"/>
        </w:rPr>
        <w:t>u</w:t>
      </w:r>
      <w:r w:rsidRPr="003723BA">
        <w:rPr>
          <w:rFonts w:ascii="Arial Narrow" w:hAnsi="Arial Narrow"/>
          <w:b/>
          <w:color w:val="008000"/>
          <w:spacing w:val="1"/>
        </w:rPr>
        <w:t>t</w:t>
      </w:r>
      <w:r w:rsidRPr="003723BA">
        <w:rPr>
          <w:rFonts w:ascii="Arial Narrow" w:hAnsi="Arial Narrow"/>
          <w:b/>
          <w:color w:val="008000"/>
          <w:w w:val="143"/>
        </w:rPr>
        <w:t>e</w:t>
      </w:r>
      <w:r w:rsidRPr="003723BA">
        <w:rPr>
          <w:rFonts w:ascii="Arial Narrow" w:hAnsi="Arial Narrow"/>
          <w:b/>
          <w:color w:val="008000"/>
          <w:spacing w:val="5"/>
        </w:rPr>
        <w:t xml:space="preserve"> </w:t>
      </w:r>
      <w:r w:rsidRPr="003723BA">
        <w:rPr>
          <w:rFonts w:ascii="Arial Narrow" w:hAnsi="Arial Narrow"/>
          <w:b/>
          <w:color w:val="008000"/>
          <w:w w:val="109"/>
        </w:rPr>
        <w:t>f</w:t>
      </w:r>
      <w:r w:rsidRPr="003723BA">
        <w:rPr>
          <w:rFonts w:ascii="Arial Narrow" w:hAnsi="Arial Narrow"/>
          <w:b/>
          <w:color w:val="008000"/>
          <w:spacing w:val="-1"/>
          <w:w w:val="109"/>
        </w:rPr>
        <w:t>o</w:t>
      </w:r>
      <w:r w:rsidRPr="003723BA">
        <w:rPr>
          <w:rFonts w:ascii="Arial Narrow" w:hAnsi="Arial Narrow"/>
          <w:b/>
          <w:color w:val="008000"/>
          <w:w w:val="71"/>
        </w:rPr>
        <w:t>r</w:t>
      </w:r>
      <w:r w:rsidRPr="003723BA">
        <w:rPr>
          <w:rFonts w:ascii="Arial Narrow" w:hAnsi="Arial Narrow"/>
          <w:b/>
          <w:color w:val="008000"/>
          <w:spacing w:val="8"/>
        </w:rPr>
        <w:t xml:space="preserve"> </w:t>
      </w:r>
      <w:r w:rsidRPr="003723BA">
        <w:rPr>
          <w:rFonts w:ascii="Arial Narrow" w:hAnsi="Arial Narrow"/>
          <w:b/>
          <w:color w:val="008000"/>
          <w:spacing w:val="-1"/>
          <w:w w:val="91"/>
        </w:rPr>
        <w:t>P</w:t>
      </w:r>
      <w:r w:rsidRPr="003723BA">
        <w:rPr>
          <w:rFonts w:ascii="Arial Narrow" w:hAnsi="Arial Narrow"/>
          <w:b/>
          <w:color w:val="008000"/>
          <w:w w:val="105"/>
        </w:rPr>
        <w:t>ol</w:t>
      </w:r>
      <w:r w:rsidRPr="003723BA">
        <w:rPr>
          <w:rFonts w:ascii="Arial Narrow" w:hAnsi="Arial Narrow"/>
          <w:b/>
          <w:color w:val="008000"/>
          <w:spacing w:val="2"/>
          <w:w w:val="105"/>
        </w:rPr>
        <w:t>i</w:t>
      </w:r>
      <w:r w:rsidRPr="003723BA">
        <w:rPr>
          <w:rFonts w:ascii="Arial Narrow" w:hAnsi="Arial Narrow"/>
          <w:b/>
          <w:color w:val="008000"/>
          <w:w w:val="128"/>
        </w:rPr>
        <w:t>cy</w:t>
      </w:r>
      <w:r w:rsidRPr="003723BA">
        <w:rPr>
          <w:rFonts w:ascii="Arial Narrow" w:hAnsi="Arial Narrow"/>
          <w:b/>
          <w:color w:val="008000"/>
          <w:spacing w:val="7"/>
        </w:rPr>
        <w:t xml:space="preserve"> </w:t>
      </w:r>
      <w:r w:rsidRPr="003723BA">
        <w:rPr>
          <w:rFonts w:ascii="Arial Narrow" w:hAnsi="Arial Narrow"/>
          <w:b/>
          <w:color w:val="008000"/>
          <w:w w:val="113"/>
        </w:rPr>
        <w:t>R</w:t>
      </w:r>
      <w:r w:rsidRPr="003723BA">
        <w:rPr>
          <w:rFonts w:ascii="Arial Narrow" w:hAnsi="Arial Narrow"/>
          <w:b/>
          <w:color w:val="008000"/>
          <w:spacing w:val="-1"/>
          <w:w w:val="113"/>
        </w:rPr>
        <w:t>e</w:t>
      </w:r>
      <w:r w:rsidRPr="003723BA">
        <w:rPr>
          <w:rFonts w:ascii="Arial Narrow" w:hAnsi="Arial Narrow"/>
          <w:b/>
          <w:color w:val="008000"/>
          <w:spacing w:val="1"/>
          <w:w w:val="113"/>
        </w:rPr>
        <w:t>s</w:t>
      </w:r>
      <w:r w:rsidRPr="003723BA">
        <w:rPr>
          <w:rFonts w:ascii="Arial Narrow" w:hAnsi="Arial Narrow"/>
          <w:b/>
          <w:color w:val="008000"/>
          <w:w w:val="113"/>
        </w:rPr>
        <w:t>ea</w:t>
      </w:r>
      <w:r w:rsidRPr="003723BA">
        <w:rPr>
          <w:rFonts w:ascii="Arial Narrow" w:hAnsi="Arial Narrow"/>
          <w:b/>
          <w:color w:val="008000"/>
          <w:spacing w:val="4"/>
          <w:w w:val="113"/>
        </w:rPr>
        <w:t>r</w:t>
      </w:r>
      <w:r w:rsidRPr="003723BA">
        <w:rPr>
          <w:rFonts w:ascii="Arial Narrow" w:hAnsi="Arial Narrow"/>
          <w:b/>
          <w:color w:val="008000"/>
          <w:w w:val="113"/>
        </w:rPr>
        <w:t>ch</w:t>
      </w:r>
      <w:r w:rsidRPr="003723BA">
        <w:rPr>
          <w:rFonts w:ascii="Arial Narrow" w:hAnsi="Arial Narrow"/>
          <w:b/>
          <w:color w:val="008000"/>
          <w:spacing w:val="6"/>
          <w:w w:val="113"/>
        </w:rPr>
        <w:t xml:space="preserve"> </w:t>
      </w:r>
      <w:r w:rsidRPr="003723BA">
        <w:rPr>
          <w:rFonts w:ascii="Arial Narrow" w:hAnsi="Arial Narrow"/>
          <w:b/>
          <w:color w:val="008000"/>
          <w:w w:val="81"/>
        </w:rPr>
        <w:t>&amp;</w:t>
      </w:r>
      <w:r w:rsidRPr="003723BA">
        <w:rPr>
          <w:rFonts w:ascii="Arial Narrow" w:hAnsi="Arial Narrow"/>
          <w:b/>
          <w:color w:val="008000"/>
          <w:spacing w:val="18"/>
          <w:w w:val="81"/>
        </w:rPr>
        <w:t xml:space="preserve"> </w:t>
      </w:r>
      <w:r w:rsidRPr="003723BA">
        <w:rPr>
          <w:rFonts w:ascii="Arial Narrow" w:hAnsi="Arial Narrow"/>
          <w:b/>
          <w:color w:val="008000"/>
          <w:w w:val="114"/>
        </w:rPr>
        <w:t>S</w:t>
      </w:r>
      <w:r w:rsidRPr="003723BA">
        <w:rPr>
          <w:rFonts w:ascii="Arial Narrow" w:hAnsi="Arial Narrow"/>
          <w:b/>
          <w:color w:val="008000"/>
          <w:spacing w:val="2"/>
          <w:w w:val="114"/>
        </w:rPr>
        <w:t>o</w:t>
      </w:r>
      <w:r w:rsidRPr="003723BA">
        <w:rPr>
          <w:rFonts w:ascii="Arial Narrow" w:hAnsi="Arial Narrow"/>
          <w:b/>
          <w:color w:val="008000"/>
          <w:w w:val="114"/>
        </w:rPr>
        <w:t xml:space="preserve">cial </w:t>
      </w:r>
      <w:r w:rsidRPr="003723BA">
        <w:rPr>
          <w:rFonts w:ascii="Arial Narrow" w:hAnsi="Arial Narrow"/>
          <w:b/>
          <w:color w:val="008000"/>
          <w:spacing w:val="1"/>
          <w:w w:val="77"/>
        </w:rPr>
        <w:t>E</w:t>
      </w:r>
      <w:r w:rsidRPr="003723BA">
        <w:rPr>
          <w:rFonts w:ascii="Arial Narrow" w:hAnsi="Arial Narrow"/>
          <w:b/>
          <w:color w:val="008000"/>
          <w:w w:val="118"/>
        </w:rPr>
        <w:t>mp</w:t>
      </w:r>
      <w:r w:rsidRPr="003723BA">
        <w:rPr>
          <w:rFonts w:ascii="Arial Narrow" w:hAnsi="Arial Narrow"/>
          <w:b/>
          <w:color w:val="008000"/>
          <w:spacing w:val="2"/>
          <w:w w:val="118"/>
        </w:rPr>
        <w:t>o</w:t>
      </w:r>
      <w:r w:rsidRPr="003723BA">
        <w:rPr>
          <w:rFonts w:ascii="Arial Narrow" w:hAnsi="Arial Narrow"/>
          <w:b/>
          <w:color w:val="008000"/>
          <w:spacing w:val="-1"/>
          <w:w w:val="110"/>
        </w:rPr>
        <w:t>w</w:t>
      </w:r>
      <w:r w:rsidRPr="003723BA">
        <w:rPr>
          <w:rFonts w:ascii="Arial Narrow" w:hAnsi="Arial Narrow"/>
          <w:b/>
          <w:color w:val="008000"/>
          <w:w w:val="107"/>
        </w:rPr>
        <w:t>e</w:t>
      </w:r>
      <w:r w:rsidRPr="003723BA">
        <w:rPr>
          <w:rFonts w:ascii="Arial Narrow" w:hAnsi="Arial Narrow"/>
          <w:b/>
          <w:color w:val="008000"/>
          <w:spacing w:val="1"/>
          <w:w w:val="107"/>
        </w:rPr>
        <w:t>r</w:t>
      </w:r>
      <w:r w:rsidRPr="003723BA">
        <w:rPr>
          <w:rFonts w:ascii="Arial Narrow" w:hAnsi="Arial Narrow"/>
          <w:b/>
          <w:color w:val="008000"/>
          <w:w w:val="123"/>
        </w:rPr>
        <w:t>m</w:t>
      </w:r>
      <w:r w:rsidRPr="003723BA">
        <w:rPr>
          <w:rFonts w:ascii="Arial Narrow" w:hAnsi="Arial Narrow"/>
          <w:b/>
          <w:color w:val="008000"/>
          <w:spacing w:val="2"/>
          <w:w w:val="123"/>
        </w:rPr>
        <w:t>e</w:t>
      </w:r>
      <w:r w:rsidRPr="003723BA">
        <w:rPr>
          <w:rFonts w:ascii="Arial Narrow" w:hAnsi="Arial Narrow"/>
          <w:b/>
          <w:color w:val="008000"/>
        </w:rPr>
        <w:t>nt</w:t>
      </w:r>
    </w:p>
    <w:p w14:paraId="47E01A4E" w14:textId="77777777" w:rsidR="001C3F4B" w:rsidRDefault="001C3F4B" w:rsidP="001C3F4B">
      <w:pPr>
        <w:spacing w:before="39" w:line="200" w:lineRule="exact"/>
        <w:ind w:left="3181" w:right="3205"/>
        <w:jc w:val="center"/>
        <w:rPr>
          <w:rFonts w:ascii="Arial Narrow" w:eastAsia="Arial" w:hAnsi="Arial Narrow" w:cs="Arial"/>
          <w:spacing w:val="5"/>
          <w:w w:val="81"/>
          <w:sz w:val="18"/>
          <w:szCs w:val="18"/>
        </w:rPr>
      </w:pPr>
      <w:proofErr w:type="spellStart"/>
      <w:r w:rsidRPr="003723BA">
        <w:rPr>
          <w:rFonts w:ascii="Arial Narrow" w:eastAsia="Arial" w:hAnsi="Arial Narrow" w:cs="Arial"/>
          <w:spacing w:val="-1"/>
          <w:w w:val="81"/>
          <w:sz w:val="18"/>
          <w:szCs w:val="18"/>
        </w:rPr>
        <w:t>C</w:t>
      </w:r>
      <w:r w:rsidRPr="003723BA">
        <w:rPr>
          <w:rFonts w:ascii="Arial Narrow" w:eastAsia="Arial" w:hAnsi="Arial Narrow" w:cs="Arial"/>
          <w:w w:val="81"/>
          <w:sz w:val="18"/>
          <w:szCs w:val="18"/>
        </w:rPr>
        <w:t>hin</w:t>
      </w:r>
      <w:r w:rsidRPr="003723BA">
        <w:rPr>
          <w:rFonts w:ascii="Arial Narrow" w:eastAsia="Arial" w:hAnsi="Arial Narrow" w:cs="Arial"/>
          <w:spacing w:val="-1"/>
          <w:w w:val="81"/>
          <w:sz w:val="18"/>
          <w:szCs w:val="18"/>
        </w:rPr>
        <w:t>g</w:t>
      </w:r>
      <w:r w:rsidRPr="003723BA">
        <w:rPr>
          <w:rFonts w:ascii="Arial Narrow" w:eastAsia="Arial" w:hAnsi="Arial Narrow" w:cs="Arial"/>
          <w:spacing w:val="1"/>
          <w:w w:val="81"/>
          <w:sz w:val="18"/>
          <w:szCs w:val="18"/>
        </w:rPr>
        <w:t>’</w:t>
      </w:r>
      <w:r w:rsidRPr="003723BA">
        <w:rPr>
          <w:rFonts w:ascii="Arial Narrow" w:eastAsia="Arial" w:hAnsi="Arial Narrow" w:cs="Arial"/>
          <w:w w:val="81"/>
          <w:sz w:val="18"/>
          <w:szCs w:val="18"/>
        </w:rPr>
        <w:t>o</w:t>
      </w:r>
      <w:r w:rsidRPr="003723BA">
        <w:rPr>
          <w:rFonts w:ascii="Arial Narrow" w:eastAsia="Arial" w:hAnsi="Arial Narrow" w:cs="Arial"/>
          <w:spacing w:val="-1"/>
          <w:w w:val="81"/>
          <w:sz w:val="18"/>
          <w:szCs w:val="18"/>
        </w:rPr>
        <w:t>n</w:t>
      </w:r>
      <w:r w:rsidRPr="003723BA">
        <w:rPr>
          <w:rFonts w:ascii="Arial Narrow" w:eastAsia="Arial" w:hAnsi="Arial Narrow" w:cs="Arial"/>
          <w:w w:val="81"/>
          <w:sz w:val="18"/>
          <w:szCs w:val="18"/>
        </w:rPr>
        <w:t>ga</w:t>
      </w:r>
      <w:proofErr w:type="spellEnd"/>
      <w:r w:rsidRPr="003723BA">
        <w:rPr>
          <w:rFonts w:ascii="Arial Narrow" w:eastAsia="Arial" w:hAnsi="Arial Narrow" w:cs="Arial"/>
          <w:spacing w:val="8"/>
          <w:w w:val="81"/>
          <w:sz w:val="18"/>
          <w:szCs w:val="18"/>
        </w:rPr>
        <w:t xml:space="preserve"> </w:t>
      </w:r>
      <w:r w:rsidRPr="003723BA">
        <w:rPr>
          <w:rFonts w:ascii="Arial Narrow" w:eastAsia="Arial" w:hAnsi="Arial Narrow" w:cs="Arial"/>
          <w:spacing w:val="-1"/>
          <w:w w:val="81"/>
          <w:sz w:val="18"/>
          <w:szCs w:val="18"/>
        </w:rPr>
        <w:t>H</w:t>
      </w:r>
      <w:r w:rsidRPr="003723BA">
        <w:rPr>
          <w:rFonts w:ascii="Arial Narrow" w:eastAsia="Arial" w:hAnsi="Arial Narrow" w:cs="Arial"/>
          <w:w w:val="81"/>
          <w:sz w:val="18"/>
          <w:szCs w:val="18"/>
        </w:rPr>
        <w:t>o</w:t>
      </w:r>
      <w:r w:rsidRPr="003723BA">
        <w:rPr>
          <w:rFonts w:ascii="Arial Narrow" w:eastAsia="Arial" w:hAnsi="Arial Narrow" w:cs="Arial"/>
          <w:spacing w:val="-1"/>
          <w:w w:val="81"/>
          <w:sz w:val="18"/>
          <w:szCs w:val="18"/>
        </w:rPr>
        <w:t>u</w:t>
      </w:r>
      <w:r w:rsidRPr="003723BA">
        <w:rPr>
          <w:rFonts w:ascii="Arial Narrow" w:eastAsia="Arial" w:hAnsi="Arial Narrow" w:cs="Arial"/>
          <w:w w:val="81"/>
          <w:sz w:val="18"/>
          <w:szCs w:val="18"/>
        </w:rPr>
        <w:t>se,</w:t>
      </w:r>
      <w:r w:rsidRPr="003723BA">
        <w:rPr>
          <w:rFonts w:ascii="Arial Narrow" w:eastAsia="Arial" w:hAnsi="Arial Narrow" w:cs="Arial"/>
          <w:spacing w:val="3"/>
          <w:w w:val="81"/>
          <w:sz w:val="18"/>
          <w:szCs w:val="18"/>
        </w:rPr>
        <w:t xml:space="preserve"> </w:t>
      </w:r>
      <w:r w:rsidRPr="003723BA">
        <w:rPr>
          <w:rFonts w:ascii="Arial Narrow" w:eastAsia="Arial" w:hAnsi="Arial Narrow" w:cs="Arial"/>
          <w:spacing w:val="2"/>
          <w:w w:val="81"/>
          <w:sz w:val="18"/>
          <w:szCs w:val="18"/>
        </w:rPr>
        <w:t>A</w:t>
      </w:r>
      <w:r w:rsidRPr="003723BA">
        <w:rPr>
          <w:rFonts w:ascii="Arial Narrow" w:eastAsia="Arial" w:hAnsi="Arial Narrow" w:cs="Arial"/>
          <w:spacing w:val="-1"/>
          <w:w w:val="81"/>
          <w:sz w:val="18"/>
          <w:szCs w:val="18"/>
        </w:rPr>
        <w:t>r</w:t>
      </w:r>
      <w:r w:rsidRPr="003723BA">
        <w:rPr>
          <w:rFonts w:ascii="Arial Narrow" w:eastAsia="Arial" w:hAnsi="Arial Narrow" w:cs="Arial"/>
          <w:w w:val="81"/>
          <w:sz w:val="18"/>
          <w:szCs w:val="18"/>
        </w:rPr>
        <w:t>ea</w:t>
      </w:r>
      <w:r w:rsidRPr="003723BA">
        <w:rPr>
          <w:rFonts w:ascii="Arial Narrow" w:eastAsia="Arial" w:hAnsi="Arial Narrow" w:cs="Arial"/>
          <w:spacing w:val="3"/>
          <w:w w:val="81"/>
          <w:sz w:val="18"/>
          <w:szCs w:val="18"/>
        </w:rPr>
        <w:t xml:space="preserve"> </w:t>
      </w:r>
      <w:r w:rsidRPr="003723BA">
        <w:rPr>
          <w:rFonts w:ascii="Arial Narrow" w:eastAsia="Arial" w:hAnsi="Arial Narrow" w:cs="Arial"/>
          <w:spacing w:val="1"/>
          <w:w w:val="81"/>
          <w:sz w:val="18"/>
          <w:szCs w:val="18"/>
        </w:rPr>
        <w:t>3</w:t>
      </w:r>
      <w:r w:rsidRPr="003723BA">
        <w:rPr>
          <w:rFonts w:ascii="Arial Narrow" w:eastAsia="Arial" w:hAnsi="Arial Narrow" w:cs="Arial"/>
          <w:w w:val="81"/>
          <w:sz w:val="18"/>
          <w:szCs w:val="18"/>
        </w:rPr>
        <w:t>,</w:t>
      </w:r>
      <w:r w:rsidRPr="003723BA">
        <w:rPr>
          <w:rFonts w:ascii="Arial Narrow" w:eastAsia="Arial" w:hAnsi="Arial Narrow" w:cs="Arial"/>
          <w:spacing w:val="2"/>
          <w:w w:val="81"/>
          <w:sz w:val="18"/>
          <w:szCs w:val="18"/>
        </w:rPr>
        <w:t xml:space="preserve"> </w:t>
      </w:r>
      <w:r w:rsidRPr="003723BA">
        <w:rPr>
          <w:rFonts w:ascii="Arial Narrow" w:eastAsia="Arial" w:hAnsi="Arial Narrow" w:cs="Arial"/>
          <w:w w:val="81"/>
          <w:sz w:val="18"/>
          <w:szCs w:val="18"/>
        </w:rPr>
        <w:t>Off</w:t>
      </w:r>
      <w:r w:rsidRPr="003723BA">
        <w:rPr>
          <w:rFonts w:ascii="Arial Narrow" w:eastAsia="Arial" w:hAnsi="Arial Narrow" w:cs="Arial"/>
          <w:spacing w:val="3"/>
          <w:w w:val="81"/>
          <w:sz w:val="18"/>
          <w:szCs w:val="18"/>
        </w:rPr>
        <w:t xml:space="preserve"> </w:t>
      </w:r>
      <w:proofErr w:type="spellStart"/>
      <w:r w:rsidRPr="003723BA">
        <w:rPr>
          <w:rFonts w:ascii="Arial Narrow" w:eastAsia="Arial" w:hAnsi="Arial Narrow" w:cs="Arial"/>
          <w:spacing w:val="-1"/>
          <w:w w:val="81"/>
          <w:sz w:val="18"/>
          <w:szCs w:val="18"/>
        </w:rPr>
        <w:t>L</w:t>
      </w:r>
      <w:r w:rsidRPr="003723BA">
        <w:rPr>
          <w:rFonts w:ascii="Arial Narrow" w:eastAsia="Arial" w:hAnsi="Arial Narrow" w:cs="Arial"/>
          <w:spacing w:val="1"/>
          <w:w w:val="81"/>
          <w:sz w:val="18"/>
          <w:szCs w:val="18"/>
        </w:rPr>
        <w:t>i</w:t>
      </w:r>
      <w:r w:rsidRPr="003723BA">
        <w:rPr>
          <w:rFonts w:ascii="Arial Narrow" w:eastAsia="Arial" w:hAnsi="Arial Narrow" w:cs="Arial"/>
          <w:w w:val="81"/>
          <w:sz w:val="18"/>
          <w:szCs w:val="18"/>
        </w:rPr>
        <w:t>ku</w:t>
      </w:r>
      <w:r w:rsidRPr="003723BA">
        <w:rPr>
          <w:rFonts w:ascii="Arial Narrow" w:eastAsia="Arial" w:hAnsi="Arial Narrow" w:cs="Arial"/>
          <w:spacing w:val="-1"/>
          <w:w w:val="81"/>
          <w:sz w:val="18"/>
          <w:szCs w:val="18"/>
        </w:rPr>
        <w:t>n</w:t>
      </w:r>
      <w:r w:rsidRPr="003723BA">
        <w:rPr>
          <w:rFonts w:ascii="Arial Narrow" w:eastAsia="Arial" w:hAnsi="Arial Narrow" w:cs="Arial"/>
          <w:w w:val="81"/>
          <w:sz w:val="18"/>
          <w:szCs w:val="18"/>
        </w:rPr>
        <w:t>i</w:t>
      </w:r>
      <w:proofErr w:type="spellEnd"/>
      <w:r w:rsidRPr="003723BA">
        <w:rPr>
          <w:rFonts w:ascii="Arial Narrow" w:eastAsia="Arial" w:hAnsi="Arial Narrow" w:cs="Arial"/>
          <w:spacing w:val="7"/>
          <w:w w:val="81"/>
          <w:sz w:val="18"/>
          <w:szCs w:val="18"/>
        </w:rPr>
        <w:t xml:space="preserve"> </w:t>
      </w:r>
      <w:r w:rsidRPr="003723BA">
        <w:rPr>
          <w:rFonts w:ascii="Arial Narrow" w:eastAsia="Arial" w:hAnsi="Arial Narrow" w:cs="Arial"/>
          <w:spacing w:val="-1"/>
          <w:w w:val="81"/>
          <w:sz w:val="18"/>
          <w:szCs w:val="18"/>
        </w:rPr>
        <w:t>R</w:t>
      </w:r>
      <w:r w:rsidRPr="003723BA">
        <w:rPr>
          <w:rFonts w:ascii="Arial Narrow" w:eastAsia="Arial" w:hAnsi="Arial Narrow" w:cs="Arial"/>
          <w:w w:val="82"/>
          <w:sz w:val="18"/>
          <w:szCs w:val="18"/>
        </w:rPr>
        <w:t>o</w:t>
      </w:r>
      <w:r w:rsidRPr="003723BA">
        <w:rPr>
          <w:rFonts w:ascii="Arial Narrow" w:eastAsia="Arial" w:hAnsi="Arial Narrow" w:cs="Arial"/>
          <w:spacing w:val="-1"/>
          <w:w w:val="82"/>
          <w:sz w:val="18"/>
          <w:szCs w:val="18"/>
        </w:rPr>
        <w:t>a</w:t>
      </w:r>
      <w:r w:rsidRPr="003723BA">
        <w:rPr>
          <w:rFonts w:ascii="Arial Narrow" w:eastAsia="Arial" w:hAnsi="Arial Narrow" w:cs="Arial"/>
          <w:w w:val="82"/>
          <w:sz w:val="18"/>
          <w:szCs w:val="18"/>
        </w:rPr>
        <w:t xml:space="preserve">d </w:t>
      </w:r>
      <w:r w:rsidRPr="003723BA">
        <w:rPr>
          <w:rFonts w:ascii="Arial Narrow" w:eastAsia="Arial" w:hAnsi="Arial Narrow" w:cs="Arial"/>
          <w:w w:val="81"/>
          <w:sz w:val="18"/>
          <w:szCs w:val="18"/>
        </w:rPr>
        <w:t>Li</w:t>
      </w:r>
      <w:r w:rsidRPr="003723BA">
        <w:rPr>
          <w:rFonts w:ascii="Arial Narrow" w:eastAsia="Arial" w:hAnsi="Arial Narrow" w:cs="Arial"/>
          <w:spacing w:val="1"/>
          <w:w w:val="81"/>
          <w:sz w:val="18"/>
          <w:szCs w:val="18"/>
        </w:rPr>
        <w:t>l</w:t>
      </w:r>
      <w:r w:rsidRPr="003723BA">
        <w:rPr>
          <w:rFonts w:ascii="Arial Narrow" w:eastAsia="Arial" w:hAnsi="Arial Narrow" w:cs="Arial"/>
          <w:w w:val="81"/>
          <w:sz w:val="18"/>
          <w:szCs w:val="18"/>
        </w:rPr>
        <w:t>o</w:t>
      </w:r>
      <w:r w:rsidRPr="003723BA">
        <w:rPr>
          <w:rFonts w:ascii="Arial Narrow" w:eastAsia="Arial" w:hAnsi="Arial Narrow" w:cs="Arial"/>
          <w:spacing w:val="-1"/>
          <w:w w:val="81"/>
          <w:sz w:val="18"/>
          <w:szCs w:val="18"/>
        </w:rPr>
        <w:t>n</w:t>
      </w:r>
      <w:r w:rsidRPr="003723BA">
        <w:rPr>
          <w:rFonts w:ascii="Arial Narrow" w:eastAsia="Arial" w:hAnsi="Arial Narrow" w:cs="Arial"/>
          <w:w w:val="81"/>
          <w:sz w:val="18"/>
          <w:szCs w:val="18"/>
        </w:rPr>
        <w:t>g</w:t>
      </w:r>
      <w:r w:rsidRPr="003723BA">
        <w:rPr>
          <w:rFonts w:ascii="Arial Narrow" w:eastAsia="Arial" w:hAnsi="Arial Narrow" w:cs="Arial"/>
          <w:spacing w:val="-1"/>
          <w:w w:val="81"/>
          <w:sz w:val="18"/>
          <w:szCs w:val="18"/>
        </w:rPr>
        <w:t>w</w:t>
      </w:r>
      <w:r w:rsidRPr="003723BA">
        <w:rPr>
          <w:rFonts w:ascii="Arial Narrow" w:eastAsia="Arial" w:hAnsi="Arial Narrow" w:cs="Arial"/>
          <w:w w:val="81"/>
          <w:sz w:val="18"/>
          <w:szCs w:val="18"/>
        </w:rPr>
        <w:t>e,</w:t>
      </w:r>
      <w:r w:rsidRPr="003723BA">
        <w:rPr>
          <w:rFonts w:ascii="Arial Narrow" w:eastAsia="Arial" w:hAnsi="Arial Narrow" w:cs="Arial"/>
          <w:spacing w:val="5"/>
          <w:w w:val="81"/>
          <w:sz w:val="18"/>
          <w:szCs w:val="18"/>
        </w:rPr>
        <w:t xml:space="preserve"> </w:t>
      </w:r>
      <w:r w:rsidRPr="003723BA">
        <w:rPr>
          <w:rFonts w:ascii="Arial Narrow" w:eastAsia="Arial" w:hAnsi="Arial Narrow" w:cs="Arial"/>
          <w:w w:val="81"/>
          <w:sz w:val="18"/>
          <w:szCs w:val="18"/>
        </w:rPr>
        <w:t>P/B</w:t>
      </w:r>
      <w:r w:rsidRPr="003723BA">
        <w:rPr>
          <w:rFonts w:ascii="Arial Narrow" w:eastAsia="Arial" w:hAnsi="Arial Narrow" w:cs="Arial"/>
          <w:spacing w:val="1"/>
          <w:w w:val="81"/>
          <w:sz w:val="18"/>
          <w:szCs w:val="18"/>
        </w:rPr>
        <w:t>a</w:t>
      </w:r>
      <w:r w:rsidRPr="003723BA">
        <w:rPr>
          <w:rFonts w:ascii="Arial Narrow" w:eastAsia="Arial" w:hAnsi="Arial Narrow" w:cs="Arial"/>
          <w:w w:val="81"/>
          <w:sz w:val="18"/>
          <w:szCs w:val="18"/>
        </w:rPr>
        <w:t>g</w:t>
      </w:r>
      <w:r w:rsidRPr="003723BA">
        <w:rPr>
          <w:rFonts w:ascii="Arial Narrow" w:eastAsia="Arial" w:hAnsi="Arial Narrow" w:cs="Arial"/>
          <w:spacing w:val="5"/>
          <w:w w:val="81"/>
          <w:sz w:val="18"/>
          <w:szCs w:val="18"/>
        </w:rPr>
        <w:t xml:space="preserve"> </w:t>
      </w:r>
      <w:r w:rsidRPr="003723BA">
        <w:rPr>
          <w:rFonts w:ascii="Arial Narrow" w:eastAsia="Arial" w:hAnsi="Arial Narrow" w:cs="Arial"/>
          <w:w w:val="81"/>
          <w:sz w:val="18"/>
          <w:szCs w:val="18"/>
        </w:rPr>
        <w:t>2</w:t>
      </w:r>
      <w:r w:rsidRPr="003723BA">
        <w:rPr>
          <w:rFonts w:ascii="Arial Narrow" w:eastAsia="Arial" w:hAnsi="Arial Narrow" w:cs="Arial"/>
          <w:spacing w:val="-1"/>
          <w:w w:val="81"/>
          <w:sz w:val="18"/>
          <w:szCs w:val="18"/>
        </w:rPr>
        <w:t>3</w:t>
      </w:r>
      <w:r w:rsidRPr="003723BA">
        <w:rPr>
          <w:rFonts w:ascii="Arial Narrow" w:eastAsia="Arial" w:hAnsi="Arial Narrow" w:cs="Arial"/>
          <w:w w:val="81"/>
          <w:sz w:val="18"/>
          <w:szCs w:val="18"/>
        </w:rPr>
        <w:t>6,</w:t>
      </w:r>
      <w:r w:rsidRPr="003723BA">
        <w:rPr>
          <w:rFonts w:ascii="Arial Narrow" w:eastAsia="Arial" w:hAnsi="Arial Narrow" w:cs="Arial"/>
          <w:spacing w:val="5"/>
          <w:w w:val="81"/>
          <w:sz w:val="18"/>
          <w:szCs w:val="18"/>
        </w:rPr>
        <w:t xml:space="preserve"> </w:t>
      </w:r>
      <w:r w:rsidRPr="003723BA">
        <w:rPr>
          <w:rFonts w:ascii="Arial Narrow" w:eastAsia="Arial" w:hAnsi="Arial Narrow" w:cs="Arial"/>
          <w:w w:val="81"/>
          <w:sz w:val="18"/>
          <w:szCs w:val="18"/>
        </w:rPr>
        <w:t>Li</w:t>
      </w:r>
      <w:r w:rsidRPr="003723BA">
        <w:rPr>
          <w:rFonts w:ascii="Arial Narrow" w:eastAsia="Arial" w:hAnsi="Arial Narrow" w:cs="Arial"/>
          <w:spacing w:val="1"/>
          <w:w w:val="81"/>
          <w:sz w:val="18"/>
          <w:szCs w:val="18"/>
        </w:rPr>
        <w:t>l</w:t>
      </w:r>
      <w:r w:rsidRPr="003723BA">
        <w:rPr>
          <w:rFonts w:ascii="Arial Narrow" w:eastAsia="Arial" w:hAnsi="Arial Narrow" w:cs="Arial"/>
          <w:w w:val="81"/>
          <w:sz w:val="18"/>
          <w:szCs w:val="18"/>
        </w:rPr>
        <w:t>o</w:t>
      </w:r>
      <w:r w:rsidRPr="003723BA">
        <w:rPr>
          <w:rFonts w:ascii="Arial Narrow" w:eastAsia="Arial" w:hAnsi="Arial Narrow" w:cs="Arial"/>
          <w:spacing w:val="-1"/>
          <w:w w:val="81"/>
          <w:sz w:val="18"/>
          <w:szCs w:val="18"/>
        </w:rPr>
        <w:t>n</w:t>
      </w:r>
      <w:r w:rsidRPr="003723BA">
        <w:rPr>
          <w:rFonts w:ascii="Arial Narrow" w:eastAsia="Arial" w:hAnsi="Arial Narrow" w:cs="Arial"/>
          <w:w w:val="81"/>
          <w:sz w:val="18"/>
          <w:szCs w:val="18"/>
        </w:rPr>
        <w:t>g</w:t>
      </w:r>
      <w:r w:rsidRPr="003723BA">
        <w:rPr>
          <w:rFonts w:ascii="Arial Narrow" w:eastAsia="Arial" w:hAnsi="Arial Narrow" w:cs="Arial"/>
          <w:spacing w:val="-1"/>
          <w:w w:val="81"/>
          <w:sz w:val="18"/>
          <w:szCs w:val="18"/>
        </w:rPr>
        <w:t>w</w:t>
      </w:r>
      <w:r w:rsidRPr="003723BA">
        <w:rPr>
          <w:rFonts w:ascii="Arial Narrow" w:eastAsia="Arial" w:hAnsi="Arial Narrow" w:cs="Arial"/>
          <w:w w:val="81"/>
          <w:sz w:val="18"/>
          <w:szCs w:val="18"/>
        </w:rPr>
        <w:t>e</w:t>
      </w:r>
      <w:r w:rsidRPr="003723BA">
        <w:rPr>
          <w:rFonts w:ascii="Arial Narrow" w:eastAsia="Arial" w:hAnsi="Arial Narrow" w:cs="Arial"/>
          <w:spacing w:val="7"/>
          <w:w w:val="81"/>
          <w:sz w:val="18"/>
          <w:szCs w:val="18"/>
        </w:rPr>
        <w:t xml:space="preserve"> </w:t>
      </w:r>
      <w:r w:rsidRPr="003723BA">
        <w:rPr>
          <w:rFonts w:ascii="Arial Narrow" w:eastAsia="Arial" w:hAnsi="Arial Narrow" w:cs="Arial"/>
          <w:spacing w:val="-1"/>
          <w:w w:val="81"/>
          <w:sz w:val="18"/>
          <w:szCs w:val="18"/>
        </w:rPr>
        <w:t>M</w:t>
      </w:r>
      <w:r w:rsidRPr="003723BA">
        <w:rPr>
          <w:rFonts w:ascii="Arial Narrow" w:eastAsia="Arial" w:hAnsi="Arial Narrow" w:cs="Arial"/>
          <w:w w:val="81"/>
          <w:sz w:val="18"/>
          <w:szCs w:val="18"/>
        </w:rPr>
        <w:t>al</w:t>
      </w:r>
      <w:r w:rsidRPr="003723BA">
        <w:rPr>
          <w:rFonts w:ascii="Arial Narrow" w:eastAsia="Arial" w:hAnsi="Arial Narrow" w:cs="Arial"/>
          <w:spacing w:val="2"/>
          <w:w w:val="81"/>
          <w:sz w:val="18"/>
          <w:szCs w:val="18"/>
        </w:rPr>
        <w:t>a</w:t>
      </w:r>
      <w:r w:rsidRPr="003723BA">
        <w:rPr>
          <w:rFonts w:ascii="Arial Narrow" w:eastAsia="Arial" w:hAnsi="Arial Narrow" w:cs="Arial"/>
          <w:spacing w:val="-1"/>
          <w:w w:val="81"/>
          <w:sz w:val="18"/>
          <w:szCs w:val="18"/>
        </w:rPr>
        <w:t>w</w:t>
      </w:r>
      <w:r w:rsidRPr="003723BA">
        <w:rPr>
          <w:rFonts w:ascii="Arial Narrow" w:eastAsia="Arial" w:hAnsi="Arial Narrow" w:cs="Arial"/>
          <w:w w:val="81"/>
          <w:sz w:val="18"/>
          <w:szCs w:val="18"/>
        </w:rPr>
        <w:t>i</w:t>
      </w:r>
      <w:r w:rsidRPr="003723BA">
        <w:rPr>
          <w:rFonts w:ascii="Arial Narrow" w:eastAsia="Arial" w:hAnsi="Arial Narrow" w:cs="Arial"/>
          <w:spacing w:val="5"/>
          <w:w w:val="81"/>
          <w:sz w:val="18"/>
          <w:szCs w:val="18"/>
        </w:rPr>
        <w:t xml:space="preserve"> </w:t>
      </w:r>
    </w:p>
    <w:p w14:paraId="7B5E040A" w14:textId="77777777" w:rsidR="001C3F4B" w:rsidRDefault="001C3F4B" w:rsidP="001C3F4B">
      <w:pPr>
        <w:spacing w:before="39" w:line="200" w:lineRule="exact"/>
        <w:ind w:left="3181" w:right="3205"/>
        <w:jc w:val="center"/>
        <w:rPr>
          <w:rFonts w:ascii="Arial Narrow" w:eastAsia="Arial" w:hAnsi="Arial Narrow" w:cs="Arial"/>
          <w:spacing w:val="2"/>
          <w:w w:val="81"/>
          <w:sz w:val="18"/>
          <w:szCs w:val="18"/>
        </w:rPr>
      </w:pPr>
      <w:proofErr w:type="gramStart"/>
      <w:r w:rsidRPr="003723BA">
        <w:rPr>
          <w:rFonts w:ascii="Arial Narrow" w:eastAsia="Arial" w:hAnsi="Arial Narrow" w:cs="Arial"/>
          <w:spacing w:val="1"/>
          <w:w w:val="81"/>
          <w:sz w:val="18"/>
          <w:szCs w:val="18"/>
        </w:rPr>
        <w:t>T</w:t>
      </w:r>
      <w:r w:rsidRPr="003723BA">
        <w:rPr>
          <w:rFonts w:ascii="Arial Narrow" w:eastAsia="Arial" w:hAnsi="Arial Narrow" w:cs="Arial"/>
          <w:w w:val="81"/>
          <w:sz w:val="18"/>
          <w:szCs w:val="18"/>
        </w:rPr>
        <w:t>el:+</w:t>
      </w:r>
      <w:proofErr w:type="gramEnd"/>
      <w:r w:rsidRPr="003723BA">
        <w:rPr>
          <w:rFonts w:ascii="Arial Narrow" w:eastAsia="Arial" w:hAnsi="Arial Narrow" w:cs="Arial"/>
          <w:w w:val="81"/>
          <w:sz w:val="18"/>
          <w:szCs w:val="18"/>
        </w:rPr>
        <w:t>2</w:t>
      </w:r>
      <w:r w:rsidRPr="003723BA">
        <w:rPr>
          <w:rFonts w:ascii="Arial Narrow" w:eastAsia="Arial" w:hAnsi="Arial Narrow" w:cs="Arial"/>
          <w:spacing w:val="-1"/>
          <w:w w:val="81"/>
          <w:sz w:val="18"/>
          <w:szCs w:val="18"/>
        </w:rPr>
        <w:t>6</w:t>
      </w:r>
      <w:r w:rsidRPr="003723BA">
        <w:rPr>
          <w:rFonts w:ascii="Arial Narrow" w:eastAsia="Arial" w:hAnsi="Arial Narrow" w:cs="Arial"/>
          <w:w w:val="81"/>
          <w:sz w:val="18"/>
          <w:szCs w:val="18"/>
        </w:rPr>
        <w:t>5</w:t>
      </w:r>
      <w:r w:rsidRPr="003723BA">
        <w:rPr>
          <w:rFonts w:ascii="Arial Narrow" w:eastAsia="Arial" w:hAnsi="Arial Narrow" w:cs="Arial"/>
          <w:spacing w:val="3"/>
          <w:w w:val="81"/>
          <w:sz w:val="18"/>
          <w:szCs w:val="18"/>
        </w:rPr>
        <w:t xml:space="preserve"> </w:t>
      </w:r>
      <w:r w:rsidRPr="003723BA">
        <w:rPr>
          <w:rFonts w:ascii="Arial Narrow" w:eastAsia="Arial" w:hAnsi="Arial Narrow" w:cs="Arial"/>
          <w:spacing w:val="-1"/>
          <w:w w:val="81"/>
          <w:sz w:val="18"/>
          <w:szCs w:val="18"/>
        </w:rPr>
        <w:t>(</w:t>
      </w:r>
      <w:r w:rsidRPr="003723BA">
        <w:rPr>
          <w:rFonts w:ascii="Arial Narrow" w:eastAsia="Arial" w:hAnsi="Arial Narrow" w:cs="Arial"/>
          <w:w w:val="81"/>
          <w:sz w:val="18"/>
          <w:szCs w:val="18"/>
        </w:rPr>
        <w:t>0)</w:t>
      </w:r>
      <w:r w:rsidRPr="003723BA">
        <w:rPr>
          <w:rFonts w:ascii="Arial Narrow" w:eastAsia="Arial" w:hAnsi="Arial Narrow" w:cs="Arial"/>
          <w:spacing w:val="2"/>
          <w:w w:val="81"/>
          <w:sz w:val="18"/>
          <w:szCs w:val="18"/>
        </w:rPr>
        <w:t xml:space="preserve"> </w:t>
      </w:r>
      <w:r w:rsidRPr="003723BA">
        <w:rPr>
          <w:rFonts w:ascii="Arial Narrow" w:eastAsia="Arial" w:hAnsi="Arial Narrow" w:cs="Arial"/>
          <w:w w:val="81"/>
          <w:sz w:val="18"/>
          <w:szCs w:val="18"/>
        </w:rPr>
        <w:t>8</w:t>
      </w:r>
      <w:r w:rsidRPr="003723BA">
        <w:rPr>
          <w:rFonts w:ascii="Arial Narrow" w:eastAsia="Arial" w:hAnsi="Arial Narrow" w:cs="Arial"/>
          <w:spacing w:val="-1"/>
          <w:w w:val="81"/>
          <w:sz w:val="18"/>
          <w:szCs w:val="18"/>
        </w:rPr>
        <w:t>8</w:t>
      </w:r>
      <w:r w:rsidRPr="003723BA">
        <w:rPr>
          <w:rFonts w:ascii="Arial Narrow" w:eastAsia="Arial" w:hAnsi="Arial Narrow" w:cs="Arial"/>
          <w:w w:val="81"/>
          <w:sz w:val="18"/>
          <w:szCs w:val="18"/>
        </w:rPr>
        <w:t>4</w:t>
      </w:r>
      <w:r w:rsidRPr="003723BA">
        <w:rPr>
          <w:rFonts w:ascii="Arial Narrow" w:eastAsia="Arial" w:hAnsi="Arial Narrow" w:cs="Arial"/>
          <w:spacing w:val="2"/>
          <w:w w:val="81"/>
          <w:sz w:val="18"/>
          <w:szCs w:val="18"/>
        </w:rPr>
        <w:t xml:space="preserve"> 6</w:t>
      </w:r>
      <w:r w:rsidRPr="003723BA">
        <w:rPr>
          <w:rFonts w:ascii="Arial Narrow" w:eastAsia="Arial" w:hAnsi="Arial Narrow" w:cs="Arial"/>
          <w:w w:val="81"/>
          <w:sz w:val="18"/>
          <w:szCs w:val="18"/>
        </w:rPr>
        <w:t>06</w:t>
      </w:r>
      <w:r w:rsidRPr="003723BA">
        <w:rPr>
          <w:rFonts w:ascii="Arial Narrow" w:eastAsia="Arial" w:hAnsi="Arial Narrow" w:cs="Arial"/>
          <w:spacing w:val="-1"/>
          <w:w w:val="81"/>
          <w:sz w:val="18"/>
          <w:szCs w:val="18"/>
        </w:rPr>
        <w:t>1</w:t>
      </w:r>
      <w:r>
        <w:rPr>
          <w:rFonts w:ascii="Arial Narrow" w:eastAsia="Arial" w:hAnsi="Arial Narrow" w:cs="Arial"/>
          <w:spacing w:val="2"/>
          <w:w w:val="81"/>
          <w:sz w:val="18"/>
          <w:szCs w:val="18"/>
        </w:rPr>
        <w:t>96</w:t>
      </w:r>
    </w:p>
    <w:p w14:paraId="60CDEE70" w14:textId="77777777" w:rsidR="001C3F4B" w:rsidRPr="003723BA" w:rsidRDefault="001C3F4B" w:rsidP="001C3F4B">
      <w:pPr>
        <w:spacing w:before="39" w:line="200" w:lineRule="exact"/>
        <w:ind w:left="3181" w:right="3205"/>
        <w:jc w:val="center"/>
        <w:rPr>
          <w:rFonts w:ascii="Arial Narrow" w:eastAsia="Arial" w:hAnsi="Arial Narrow" w:cs="Arial"/>
          <w:sz w:val="18"/>
          <w:szCs w:val="18"/>
        </w:rPr>
      </w:pPr>
      <w:r>
        <w:rPr>
          <w:rFonts w:ascii="Arial Narrow" w:hAnsi="Arial Narrow"/>
        </w:rPr>
        <w:t>Email:</w:t>
      </w:r>
      <w:hyperlink r:id="rId10">
        <w:r w:rsidRPr="003723BA">
          <w:rPr>
            <w:rFonts w:ascii="Arial Narrow" w:eastAsia="Arial" w:hAnsi="Arial Narrow" w:cs="Arial"/>
            <w:spacing w:val="4"/>
            <w:w w:val="81"/>
            <w:sz w:val="18"/>
            <w:szCs w:val="18"/>
          </w:rPr>
          <w:t xml:space="preserve"> </w:t>
        </w:r>
        <w:r w:rsidRPr="003723BA">
          <w:rPr>
            <w:rFonts w:ascii="Arial Narrow" w:eastAsia="Arial" w:hAnsi="Arial Narrow" w:cs="Arial"/>
            <w:spacing w:val="1"/>
            <w:w w:val="81"/>
            <w:sz w:val="18"/>
            <w:szCs w:val="18"/>
          </w:rPr>
          <w:t>i</w:t>
        </w:r>
        <w:r w:rsidRPr="003723BA">
          <w:rPr>
            <w:rFonts w:ascii="Arial Narrow" w:eastAsia="Arial" w:hAnsi="Arial Narrow" w:cs="Arial"/>
            <w:w w:val="81"/>
            <w:sz w:val="18"/>
            <w:szCs w:val="18"/>
          </w:rPr>
          <w:t>n</w:t>
        </w:r>
        <w:r w:rsidRPr="003723BA">
          <w:rPr>
            <w:rFonts w:ascii="Arial Narrow" w:eastAsia="Arial" w:hAnsi="Arial Narrow" w:cs="Arial"/>
            <w:spacing w:val="-1"/>
            <w:w w:val="81"/>
            <w:sz w:val="18"/>
            <w:szCs w:val="18"/>
          </w:rPr>
          <w:t>f</w:t>
        </w:r>
        <w:r w:rsidRPr="003723BA">
          <w:rPr>
            <w:rFonts w:ascii="Arial Narrow" w:eastAsia="Arial" w:hAnsi="Arial Narrow" w:cs="Arial"/>
            <w:w w:val="81"/>
            <w:sz w:val="18"/>
            <w:szCs w:val="18"/>
          </w:rPr>
          <w:t>o</w:t>
        </w:r>
        <w:r w:rsidRPr="003723BA">
          <w:rPr>
            <w:rFonts w:ascii="Arial Narrow" w:eastAsia="Arial" w:hAnsi="Arial Narrow" w:cs="Arial"/>
            <w:spacing w:val="-1"/>
            <w:w w:val="81"/>
            <w:sz w:val="18"/>
            <w:szCs w:val="18"/>
          </w:rPr>
          <w:t>@</w:t>
        </w:r>
        <w:r w:rsidRPr="003723BA">
          <w:rPr>
            <w:rFonts w:ascii="Arial Narrow" w:eastAsia="Arial" w:hAnsi="Arial Narrow" w:cs="Arial"/>
            <w:spacing w:val="1"/>
            <w:w w:val="82"/>
            <w:sz w:val="18"/>
            <w:szCs w:val="18"/>
          </w:rPr>
          <w:t>i</w:t>
        </w:r>
        <w:r w:rsidRPr="003723BA">
          <w:rPr>
            <w:rFonts w:ascii="Arial Narrow" w:eastAsia="Arial" w:hAnsi="Arial Narrow" w:cs="Arial"/>
            <w:w w:val="82"/>
            <w:sz w:val="18"/>
            <w:szCs w:val="18"/>
          </w:rPr>
          <w:t>p</w:t>
        </w:r>
        <w:r w:rsidRPr="003723BA">
          <w:rPr>
            <w:rFonts w:ascii="Arial Narrow" w:eastAsia="Arial" w:hAnsi="Arial Narrow" w:cs="Arial"/>
            <w:spacing w:val="-2"/>
            <w:w w:val="82"/>
            <w:sz w:val="18"/>
            <w:szCs w:val="18"/>
          </w:rPr>
          <w:t>r</w:t>
        </w:r>
        <w:r w:rsidRPr="003723BA">
          <w:rPr>
            <w:rFonts w:ascii="Arial Narrow" w:eastAsia="Arial" w:hAnsi="Arial Narrow" w:cs="Arial"/>
            <w:w w:val="82"/>
            <w:sz w:val="18"/>
            <w:szCs w:val="18"/>
          </w:rPr>
          <w:t>se</w:t>
        </w:r>
        <w:r w:rsidRPr="003723BA">
          <w:rPr>
            <w:rFonts w:ascii="Arial Narrow" w:eastAsia="Arial" w:hAnsi="Arial Narrow" w:cs="Arial"/>
            <w:spacing w:val="1"/>
            <w:w w:val="82"/>
            <w:sz w:val="18"/>
            <w:szCs w:val="18"/>
          </w:rPr>
          <w:t>m</w:t>
        </w:r>
        <w:r w:rsidRPr="003723BA">
          <w:rPr>
            <w:rFonts w:ascii="Arial Narrow" w:eastAsia="Arial" w:hAnsi="Arial Narrow" w:cs="Arial"/>
            <w:spacing w:val="-1"/>
            <w:w w:val="81"/>
            <w:sz w:val="18"/>
            <w:szCs w:val="18"/>
          </w:rPr>
          <w:t>w</w:t>
        </w:r>
        <w:r w:rsidRPr="003723BA">
          <w:rPr>
            <w:rFonts w:ascii="Arial Narrow" w:eastAsia="Arial" w:hAnsi="Arial Narrow" w:cs="Arial"/>
            <w:w w:val="82"/>
            <w:sz w:val="18"/>
            <w:szCs w:val="18"/>
          </w:rPr>
          <w:t>.</w:t>
        </w:r>
        <w:r w:rsidRPr="003723BA">
          <w:rPr>
            <w:rFonts w:ascii="Arial Narrow" w:eastAsia="Arial" w:hAnsi="Arial Narrow" w:cs="Arial"/>
            <w:spacing w:val="-1"/>
            <w:w w:val="82"/>
            <w:sz w:val="18"/>
            <w:szCs w:val="18"/>
          </w:rPr>
          <w:t>o</w:t>
        </w:r>
        <w:r w:rsidRPr="003723BA">
          <w:rPr>
            <w:rFonts w:ascii="Arial Narrow" w:eastAsia="Arial" w:hAnsi="Arial Narrow" w:cs="Arial"/>
            <w:spacing w:val="1"/>
            <w:w w:val="81"/>
            <w:sz w:val="18"/>
            <w:szCs w:val="18"/>
          </w:rPr>
          <w:t>r</w:t>
        </w:r>
        <w:r w:rsidRPr="003723BA">
          <w:rPr>
            <w:rFonts w:ascii="Arial Narrow" w:eastAsia="Arial" w:hAnsi="Arial Narrow" w:cs="Arial"/>
            <w:w w:val="82"/>
            <w:sz w:val="18"/>
            <w:szCs w:val="18"/>
          </w:rPr>
          <w:t>g</w:t>
        </w:r>
      </w:hyperlink>
    </w:p>
    <w:p w14:paraId="574133CD" w14:textId="77777777" w:rsidR="001C3F4B" w:rsidRPr="00763D33" w:rsidRDefault="001C3F4B" w:rsidP="001C3F4B">
      <w:pPr>
        <w:pStyle w:val="NoSpacing"/>
        <w:spacing w:before="480"/>
        <w:rPr>
          <w:color w:val="5B9BD5"/>
        </w:rPr>
      </w:pPr>
    </w:p>
    <w:p w14:paraId="7B6D15A3" w14:textId="77777777" w:rsidR="00CB1986" w:rsidRDefault="001C3F4B" w:rsidP="001C3F4B">
      <w:pPr>
        <w:pStyle w:val="Heading1"/>
        <w:numPr>
          <w:ilvl w:val="0"/>
          <w:numId w:val="6"/>
        </w:numPr>
        <w:rPr>
          <w:lang w:val="en-GB"/>
        </w:rPr>
      </w:pPr>
      <w:r>
        <w:rPr>
          <w:lang w:val="en-GB"/>
        </w:rPr>
        <w:br w:type="page"/>
      </w:r>
    </w:p>
    <w:sdt>
      <w:sdtPr>
        <w:rPr>
          <w:rFonts w:ascii="Times New Roman" w:eastAsia="Times New Roman" w:hAnsi="Times New Roman" w:cs="Times New Roman"/>
          <w:color w:val="auto"/>
          <w:sz w:val="24"/>
          <w:szCs w:val="24"/>
        </w:rPr>
        <w:id w:val="1404484027"/>
        <w:docPartObj>
          <w:docPartGallery w:val="Table of Contents"/>
          <w:docPartUnique/>
        </w:docPartObj>
      </w:sdtPr>
      <w:sdtEndPr>
        <w:rPr>
          <w:b/>
          <w:bCs/>
          <w:noProof/>
        </w:rPr>
      </w:sdtEndPr>
      <w:sdtContent>
        <w:p w14:paraId="22E40A13" w14:textId="77777777" w:rsidR="00CB1986" w:rsidRDefault="00CB1986" w:rsidP="0015366B">
          <w:pPr>
            <w:pStyle w:val="Heading2"/>
          </w:pPr>
          <w:r>
            <w:t>Table of Contents</w:t>
          </w:r>
        </w:p>
        <w:p w14:paraId="2163381F" w14:textId="77777777" w:rsidR="0015366B" w:rsidRDefault="00CB1986">
          <w:pPr>
            <w:pStyle w:val="TOC1"/>
            <w:tabs>
              <w:tab w:val="left" w:pos="660"/>
              <w:tab w:val="right" w:leader="dot" w:pos="9170"/>
            </w:tabs>
            <w:rPr>
              <w:rFonts w:asciiTheme="minorHAnsi" w:eastAsiaTheme="minorEastAsia" w:hAnsiTheme="minorHAnsi" w:cstheme="minorBidi"/>
              <w:noProof/>
              <w:sz w:val="22"/>
              <w:szCs w:val="22"/>
              <w:lang w:val="en-ZW" w:eastAsia="en-ZW"/>
            </w:rPr>
          </w:pPr>
          <w:r>
            <w:fldChar w:fldCharType="begin"/>
          </w:r>
          <w:r>
            <w:instrText xml:space="preserve"> TOC \o "1-3" \h \z \u </w:instrText>
          </w:r>
          <w:r>
            <w:fldChar w:fldCharType="separate"/>
          </w:r>
          <w:hyperlink w:anchor="_Toc522026712" w:history="1">
            <w:r w:rsidR="0015366B" w:rsidRPr="00A10523">
              <w:rPr>
                <w:rStyle w:val="Hyperlink"/>
                <w:rFonts w:eastAsiaTheme="majorEastAsia"/>
                <w:noProof/>
                <w:lang w:val="en-GB"/>
              </w:rPr>
              <w:t>2.0.</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Introduction</w:t>
            </w:r>
            <w:r w:rsidR="0015366B">
              <w:rPr>
                <w:noProof/>
                <w:webHidden/>
              </w:rPr>
              <w:tab/>
            </w:r>
            <w:r w:rsidR="0015366B">
              <w:rPr>
                <w:noProof/>
                <w:webHidden/>
              </w:rPr>
              <w:fldChar w:fldCharType="begin"/>
            </w:r>
            <w:r w:rsidR="0015366B">
              <w:rPr>
                <w:noProof/>
                <w:webHidden/>
              </w:rPr>
              <w:instrText xml:space="preserve"> PAGEREF _Toc522026712 \h </w:instrText>
            </w:r>
            <w:r w:rsidR="0015366B">
              <w:rPr>
                <w:noProof/>
                <w:webHidden/>
              </w:rPr>
            </w:r>
            <w:r w:rsidR="0015366B">
              <w:rPr>
                <w:noProof/>
                <w:webHidden/>
              </w:rPr>
              <w:fldChar w:fldCharType="separate"/>
            </w:r>
            <w:r w:rsidR="0015366B">
              <w:rPr>
                <w:noProof/>
                <w:webHidden/>
              </w:rPr>
              <w:t>2</w:t>
            </w:r>
            <w:r w:rsidR="0015366B">
              <w:rPr>
                <w:noProof/>
                <w:webHidden/>
              </w:rPr>
              <w:fldChar w:fldCharType="end"/>
            </w:r>
          </w:hyperlink>
        </w:p>
        <w:p w14:paraId="766CC018" w14:textId="77777777" w:rsidR="0015366B" w:rsidRDefault="008853D7">
          <w:pPr>
            <w:pStyle w:val="TOC2"/>
            <w:tabs>
              <w:tab w:val="left" w:pos="880"/>
              <w:tab w:val="right" w:leader="dot" w:pos="9170"/>
            </w:tabs>
            <w:rPr>
              <w:rFonts w:asciiTheme="minorHAnsi" w:eastAsiaTheme="minorEastAsia" w:hAnsiTheme="minorHAnsi" w:cstheme="minorBidi"/>
              <w:noProof/>
              <w:sz w:val="22"/>
              <w:szCs w:val="22"/>
              <w:lang w:val="en-ZW" w:eastAsia="en-ZW"/>
            </w:rPr>
          </w:pPr>
          <w:hyperlink w:anchor="_Toc522026713" w:history="1">
            <w:r w:rsidR="0015366B" w:rsidRPr="00A10523">
              <w:rPr>
                <w:rStyle w:val="Hyperlink"/>
                <w:rFonts w:eastAsiaTheme="majorEastAsia"/>
                <w:noProof/>
                <w:lang w:val="en-GB"/>
              </w:rPr>
              <w:t>2.1.</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Background</w:t>
            </w:r>
            <w:r w:rsidR="0015366B">
              <w:rPr>
                <w:noProof/>
                <w:webHidden/>
              </w:rPr>
              <w:tab/>
            </w:r>
            <w:r w:rsidR="0015366B">
              <w:rPr>
                <w:noProof/>
                <w:webHidden/>
              </w:rPr>
              <w:fldChar w:fldCharType="begin"/>
            </w:r>
            <w:r w:rsidR="0015366B">
              <w:rPr>
                <w:noProof/>
                <w:webHidden/>
              </w:rPr>
              <w:instrText xml:space="preserve"> PAGEREF _Toc522026713 \h </w:instrText>
            </w:r>
            <w:r w:rsidR="0015366B">
              <w:rPr>
                <w:noProof/>
                <w:webHidden/>
              </w:rPr>
            </w:r>
            <w:r w:rsidR="0015366B">
              <w:rPr>
                <w:noProof/>
                <w:webHidden/>
              </w:rPr>
              <w:fldChar w:fldCharType="separate"/>
            </w:r>
            <w:r w:rsidR="0015366B">
              <w:rPr>
                <w:noProof/>
                <w:webHidden/>
              </w:rPr>
              <w:t>2</w:t>
            </w:r>
            <w:r w:rsidR="0015366B">
              <w:rPr>
                <w:noProof/>
                <w:webHidden/>
              </w:rPr>
              <w:fldChar w:fldCharType="end"/>
            </w:r>
          </w:hyperlink>
        </w:p>
        <w:p w14:paraId="451259D2" w14:textId="77777777" w:rsidR="0015366B" w:rsidRDefault="008853D7">
          <w:pPr>
            <w:pStyle w:val="TOC2"/>
            <w:tabs>
              <w:tab w:val="left" w:pos="880"/>
              <w:tab w:val="right" w:leader="dot" w:pos="9170"/>
            </w:tabs>
            <w:rPr>
              <w:rFonts w:asciiTheme="minorHAnsi" w:eastAsiaTheme="minorEastAsia" w:hAnsiTheme="minorHAnsi" w:cstheme="minorBidi"/>
              <w:noProof/>
              <w:sz w:val="22"/>
              <w:szCs w:val="22"/>
              <w:lang w:val="en-ZW" w:eastAsia="en-ZW"/>
            </w:rPr>
          </w:pPr>
          <w:hyperlink w:anchor="_Toc522026714" w:history="1">
            <w:r w:rsidR="0015366B" w:rsidRPr="00A10523">
              <w:rPr>
                <w:rStyle w:val="Hyperlink"/>
                <w:rFonts w:eastAsiaTheme="majorEastAsia"/>
                <w:noProof/>
                <w:lang w:val="en-GB"/>
              </w:rPr>
              <w:t>2.2.</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Analysis of the problem to be addressed</w:t>
            </w:r>
            <w:r w:rsidR="0015366B">
              <w:rPr>
                <w:noProof/>
                <w:webHidden/>
              </w:rPr>
              <w:tab/>
            </w:r>
            <w:r w:rsidR="0015366B">
              <w:rPr>
                <w:noProof/>
                <w:webHidden/>
              </w:rPr>
              <w:fldChar w:fldCharType="begin"/>
            </w:r>
            <w:r w:rsidR="0015366B">
              <w:rPr>
                <w:noProof/>
                <w:webHidden/>
              </w:rPr>
              <w:instrText xml:space="preserve"> PAGEREF _Toc522026714 \h </w:instrText>
            </w:r>
            <w:r w:rsidR="0015366B">
              <w:rPr>
                <w:noProof/>
                <w:webHidden/>
              </w:rPr>
            </w:r>
            <w:r w:rsidR="0015366B">
              <w:rPr>
                <w:noProof/>
                <w:webHidden/>
              </w:rPr>
              <w:fldChar w:fldCharType="separate"/>
            </w:r>
            <w:r w:rsidR="0015366B">
              <w:rPr>
                <w:noProof/>
                <w:webHidden/>
              </w:rPr>
              <w:t>2</w:t>
            </w:r>
            <w:r w:rsidR="0015366B">
              <w:rPr>
                <w:noProof/>
                <w:webHidden/>
              </w:rPr>
              <w:fldChar w:fldCharType="end"/>
            </w:r>
          </w:hyperlink>
        </w:p>
        <w:p w14:paraId="6C0CA5ED" w14:textId="77777777" w:rsidR="0015366B" w:rsidRDefault="008853D7">
          <w:pPr>
            <w:pStyle w:val="TOC2"/>
            <w:tabs>
              <w:tab w:val="left" w:pos="880"/>
              <w:tab w:val="right" w:leader="dot" w:pos="9170"/>
            </w:tabs>
            <w:rPr>
              <w:rFonts w:asciiTheme="minorHAnsi" w:eastAsiaTheme="minorEastAsia" w:hAnsiTheme="minorHAnsi" w:cstheme="minorBidi"/>
              <w:noProof/>
              <w:sz w:val="22"/>
              <w:szCs w:val="22"/>
              <w:lang w:val="en-ZW" w:eastAsia="en-ZW"/>
            </w:rPr>
          </w:pPr>
          <w:hyperlink w:anchor="_Toc522026715" w:history="1">
            <w:r w:rsidR="0015366B" w:rsidRPr="00A10523">
              <w:rPr>
                <w:rStyle w:val="Hyperlink"/>
                <w:rFonts w:eastAsiaTheme="majorEastAsia"/>
                <w:noProof/>
                <w:lang w:val="en-GB"/>
              </w:rPr>
              <w:t>2.3.</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Project Rationale</w:t>
            </w:r>
            <w:r w:rsidR="0015366B">
              <w:rPr>
                <w:noProof/>
                <w:webHidden/>
              </w:rPr>
              <w:tab/>
            </w:r>
            <w:r w:rsidR="0015366B">
              <w:rPr>
                <w:noProof/>
                <w:webHidden/>
              </w:rPr>
              <w:fldChar w:fldCharType="begin"/>
            </w:r>
            <w:r w:rsidR="0015366B">
              <w:rPr>
                <w:noProof/>
                <w:webHidden/>
              </w:rPr>
              <w:instrText xml:space="preserve"> PAGEREF _Toc522026715 \h </w:instrText>
            </w:r>
            <w:r w:rsidR="0015366B">
              <w:rPr>
                <w:noProof/>
                <w:webHidden/>
              </w:rPr>
            </w:r>
            <w:r w:rsidR="0015366B">
              <w:rPr>
                <w:noProof/>
                <w:webHidden/>
              </w:rPr>
              <w:fldChar w:fldCharType="separate"/>
            </w:r>
            <w:r w:rsidR="0015366B">
              <w:rPr>
                <w:noProof/>
                <w:webHidden/>
              </w:rPr>
              <w:t>4</w:t>
            </w:r>
            <w:r w:rsidR="0015366B">
              <w:rPr>
                <w:noProof/>
                <w:webHidden/>
              </w:rPr>
              <w:fldChar w:fldCharType="end"/>
            </w:r>
          </w:hyperlink>
        </w:p>
        <w:p w14:paraId="3C4670BB" w14:textId="77777777" w:rsidR="0015366B" w:rsidRDefault="008853D7">
          <w:pPr>
            <w:pStyle w:val="TOC2"/>
            <w:tabs>
              <w:tab w:val="left" w:pos="880"/>
              <w:tab w:val="right" w:leader="dot" w:pos="9170"/>
            </w:tabs>
            <w:rPr>
              <w:rFonts w:asciiTheme="minorHAnsi" w:eastAsiaTheme="minorEastAsia" w:hAnsiTheme="minorHAnsi" w:cstheme="minorBidi"/>
              <w:noProof/>
              <w:sz w:val="22"/>
              <w:szCs w:val="22"/>
              <w:lang w:val="en-ZW" w:eastAsia="en-ZW"/>
            </w:rPr>
          </w:pPr>
          <w:hyperlink w:anchor="_Toc522026716" w:history="1">
            <w:r w:rsidR="0015366B" w:rsidRPr="00A10523">
              <w:rPr>
                <w:rStyle w:val="Hyperlink"/>
                <w:rFonts w:eastAsiaTheme="majorEastAsia"/>
                <w:noProof/>
                <w:lang w:val="en-GB"/>
              </w:rPr>
              <w:t>2.4.</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Project Core Result Areas</w:t>
            </w:r>
            <w:r w:rsidR="0015366B">
              <w:rPr>
                <w:noProof/>
                <w:webHidden/>
              </w:rPr>
              <w:tab/>
            </w:r>
            <w:r w:rsidR="0015366B">
              <w:rPr>
                <w:noProof/>
                <w:webHidden/>
              </w:rPr>
              <w:fldChar w:fldCharType="begin"/>
            </w:r>
            <w:r w:rsidR="0015366B">
              <w:rPr>
                <w:noProof/>
                <w:webHidden/>
              </w:rPr>
              <w:instrText xml:space="preserve"> PAGEREF _Toc522026716 \h </w:instrText>
            </w:r>
            <w:r w:rsidR="0015366B">
              <w:rPr>
                <w:noProof/>
                <w:webHidden/>
              </w:rPr>
            </w:r>
            <w:r w:rsidR="0015366B">
              <w:rPr>
                <w:noProof/>
                <w:webHidden/>
              </w:rPr>
              <w:fldChar w:fldCharType="separate"/>
            </w:r>
            <w:r w:rsidR="0015366B">
              <w:rPr>
                <w:noProof/>
                <w:webHidden/>
              </w:rPr>
              <w:t>4</w:t>
            </w:r>
            <w:r w:rsidR="0015366B">
              <w:rPr>
                <w:noProof/>
                <w:webHidden/>
              </w:rPr>
              <w:fldChar w:fldCharType="end"/>
            </w:r>
          </w:hyperlink>
        </w:p>
        <w:p w14:paraId="755F84AE" w14:textId="77777777" w:rsidR="0015366B" w:rsidRDefault="008853D7">
          <w:pPr>
            <w:pStyle w:val="TOC3"/>
            <w:tabs>
              <w:tab w:val="left" w:pos="1320"/>
              <w:tab w:val="right" w:leader="dot" w:pos="9170"/>
            </w:tabs>
            <w:rPr>
              <w:rFonts w:asciiTheme="minorHAnsi" w:eastAsiaTheme="minorEastAsia" w:hAnsiTheme="minorHAnsi" w:cstheme="minorBidi"/>
              <w:noProof/>
              <w:sz w:val="22"/>
              <w:szCs w:val="22"/>
              <w:lang w:val="en-ZW" w:eastAsia="en-ZW"/>
            </w:rPr>
          </w:pPr>
          <w:hyperlink w:anchor="_Toc522026717" w:history="1">
            <w:r w:rsidR="0015366B" w:rsidRPr="00A10523">
              <w:rPr>
                <w:rStyle w:val="Hyperlink"/>
                <w:rFonts w:eastAsiaTheme="majorEastAsia"/>
                <w:noProof/>
                <w:lang w:val="en-GB"/>
              </w:rPr>
              <w:t>2.4.1.</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Open government</w:t>
            </w:r>
            <w:r w:rsidR="0015366B">
              <w:rPr>
                <w:noProof/>
                <w:webHidden/>
              </w:rPr>
              <w:tab/>
            </w:r>
            <w:r w:rsidR="0015366B">
              <w:rPr>
                <w:noProof/>
                <w:webHidden/>
              </w:rPr>
              <w:fldChar w:fldCharType="begin"/>
            </w:r>
            <w:r w:rsidR="0015366B">
              <w:rPr>
                <w:noProof/>
                <w:webHidden/>
              </w:rPr>
              <w:instrText xml:space="preserve"> PAGEREF _Toc522026717 \h </w:instrText>
            </w:r>
            <w:r w:rsidR="0015366B">
              <w:rPr>
                <w:noProof/>
                <w:webHidden/>
              </w:rPr>
            </w:r>
            <w:r w:rsidR="0015366B">
              <w:rPr>
                <w:noProof/>
                <w:webHidden/>
              </w:rPr>
              <w:fldChar w:fldCharType="separate"/>
            </w:r>
            <w:r w:rsidR="0015366B">
              <w:rPr>
                <w:noProof/>
                <w:webHidden/>
              </w:rPr>
              <w:t>5</w:t>
            </w:r>
            <w:r w:rsidR="0015366B">
              <w:rPr>
                <w:noProof/>
                <w:webHidden/>
              </w:rPr>
              <w:fldChar w:fldCharType="end"/>
            </w:r>
          </w:hyperlink>
        </w:p>
        <w:p w14:paraId="6C7203BD" w14:textId="77777777" w:rsidR="0015366B" w:rsidRDefault="008853D7">
          <w:pPr>
            <w:pStyle w:val="TOC3"/>
            <w:tabs>
              <w:tab w:val="left" w:pos="1320"/>
              <w:tab w:val="right" w:leader="dot" w:pos="9170"/>
            </w:tabs>
            <w:rPr>
              <w:rFonts w:asciiTheme="minorHAnsi" w:eastAsiaTheme="minorEastAsia" w:hAnsiTheme="minorHAnsi" w:cstheme="minorBidi"/>
              <w:noProof/>
              <w:sz w:val="22"/>
              <w:szCs w:val="22"/>
              <w:lang w:val="en-ZW" w:eastAsia="en-ZW"/>
            </w:rPr>
          </w:pPr>
          <w:hyperlink w:anchor="_Toc522026718" w:history="1">
            <w:r w:rsidR="0015366B" w:rsidRPr="00A10523">
              <w:rPr>
                <w:rStyle w:val="Hyperlink"/>
                <w:rFonts w:eastAsiaTheme="majorEastAsia"/>
                <w:noProof/>
                <w:lang w:val="en-GB"/>
              </w:rPr>
              <w:t>2.4.2.</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Peace, justice and strong institutions</w:t>
            </w:r>
            <w:r w:rsidR="0015366B">
              <w:rPr>
                <w:noProof/>
                <w:webHidden/>
              </w:rPr>
              <w:tab/>
            </w:r>
            <w:r w:rsidR="0015366B">
              <w:rPr>
                <w:noProof/>
                <w:webHidden/>
              </w:rPr>
              <w:fldChar w:fldCharType="begin"/>
            </w:r>
            <w:r w:rsidR="0015366B">
              <w:rPr>
                <w:noProof/>
                <w:webHidden/>
              </w:rPr>
              <w:instrText xml:space="preserve"> PAGEREF _Toc522026718 \h </w:instrText>
            </w:r>
            <w:r w:rsidR="0015366B">
              <w:rPr>
                <w:noProof/>
                <w:webHidden/>
              </w:rPr>
            </w:r>
            <w:r w:rsidR="0015366B">
              <w:rPr>
                <w:noProof/>
                <w:webHidden/>
              </w:rPr>
              <w:fldChar w:fldCharType="separate"/>
            </w:r>
            <w:r w:rsidR="0015366B">
              <w:rPr>
                <w:noProof/>
                <w:webHidden/>
              </w:rPr>
              <w:t>5</w:t>
            </w:r>
            <w:r w:rsidR="0015366B">
              <w:rPr>
                <w:noProof/>
                <w:webHidden/>
              </w:rPr>
              <w:fldChar w:fldCharType="end"/>
            </w:r>
          </w:hyperlink>
        </w:p>
        <w:p w14:paraId="6D0665AA" w14:textId="77777777" w:rsidR="0015366B" w:rsidRDefault="008853D7">
          <w:pPr>
            <w:pStyle w:val="TOC3"/>
            <w:tabs>
              <w:tab w:val="left" w:pos="1320"/>
              <w:tab w:val="right" w:leader="dot" w:pos="9170"/>
            </w:tabs>
            <w:rPr>
              <w:rFonts w:asciiTheme="minorHAnsi" w:eastAsiaTheme="minorEastAsia" w:hAnsiTheme="minorHAnsi" w:cstheme="minorBidi"/>
              <w:noProof/>
              <w:sz w:val="22"/>
              <w:szCs w:val="22"/>
              <w:lang w:val="en-ZW" w:eastAsia="en-ZW"/>
            </w:rPr>
          </w:pPr>
          <w:hyperlink w:anchor="_Toc522026719" w:history="1">
            <w:r w:rsidR="0015366B" w:rsidRPr="00A10523">
              <w:rPr>
                <w:rStyle w:val="Hyperlink"/>
                <w:rFonts w:eastAsiaTheme="majorEastAsia"/>
                <w:noProof/>
                <w:lang w:val="en-GB"/>
              </w:rPr>
              <w:t>2.4.3.</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Democratic systems for national elections</w:t>
            </w:r>
            <w:r w:rsidR="0015366B">
              <w:rPr>
                <w:noProof/>
                <w:webHidden/>
              </w:rPr>
              <w:tab/>
            </w:r>
            <w:r w:rsidR="0015366B">
              <w:rPr>
                <w:noProof/>
                <w:webHidden/>
              </w:rPr>
              <w:fldChar w:fldCharType="begin"/>
            </w:r>
            <w:r w:rsidR="0015366B">
              <w:rPr>
                <w:noProof/>
                <w:webHidden/>
              </w:rPr>
              <w:instrText xml:space="preserve"> PAGEREF _Toc522026719 \h </w:instrText>
            </w:r>
            <w:r w:rsidR="0015366B">
              <w:rPr>
                <w:noProof/>
                <w:webHidden/>
              </w:rPr>
            </w:r>
            <w:r w:rsidR="0015366B">
              <w:rPr>
                <w:noProof/>
                <w:webHidden/>
              </w:rPr>
              <w:fldChar w:fldCharType="separate"/>
            </w:r>
            <w:r w:rsidR="0015366B">
              <w:rPr>
                <w:noProof/>
                <w:webHidden/>
              </w:rPr>
              <w:t>5</w:t>
            </w:r>
            <w:r w:rsidR="0015366B">
              <w:rPr>
                <w:noProof/>
                <w:webHidden/>
              </w:rPr>
              <w:fldChar w:fldCharType="end"/>
            </w:r>
          </w:hyperlink>
        </w:p>
        <w:p w14:paraId="29771C47" w14:textId="77777777" w:rsidR="0015366B" w:rsidRDefault="008853D7">
          <w:pPr>
            <w:pStyle w:val="TOC1"/>
            <w:tabs>
              <w:tab w:val="left" w:pos="660"/>
              <w:tab w:val="right" w:leader="dot" w:pos="9170"/>
            </w:tabs>
            <w:rPr>
              <w:rFonts w:asciiTheme="minorHAnsi" w:eastAsiaTheme="minorEastAsia" w:hAnsiTheme="minorHAnsi" w:cstheme="minorBidi"/>
              <w:noProof/>
              <w:sz w:val="22"/>
              <w:szCs w:val="22"/>
              <w:lang w:val="en-ZW" w:eastAsia="en-ZW"/>
            </w:rPr>
          </w:pPr>
          <w:hyperlink w:anchor="_Toc522026720" w:history="1">
            <w:r w:rsidR="0015366B" w:rsidRPr="00A10523">
              <w:rPr>
                <w:rStyle w:val="Hyperlink"/>
                <w:rFonts w:eastAsiaTheme="majorEastAsia"/>
                <w:noProof/>
                <w:lang w:val="en-GB"/>
              </w:rPr>
              <w:t>3.0.</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Project goal, objectives, expected outcomes</w:t>
            </w:r>
            <w:r w:rsidR="0015366B">
              <w:rPr>
                <w:noProof/>
                <w:webHidden/>
              </w:rPr>
              <w:tab/>
            </w:r>
            <w:r w:rsidR="0015366B">
              <w:rPr>
                <w:noProof/>
                <w:webHidden/>
              </w:rPr>
              <w:fldChar w:fldCharType="begin"/>
            </w:r>
            <w:r w:rsidR="0015366B">
              <w:rPr>
                <w:noProof/>
                <w:webHidden/>
              </w:rPr>
              <w:instrText xml:space="preserve"> PAGEREF _Toc522026720 \h </w:instrText>
            </w:r>
            <w:r w:rsidR="0015366B">
              <w:rPr>
                <w:noProof/>
                <w:webHidden/>
              </w:rPr>
            </w:r>
            <w:r w:rsidR="0015366B">
              <w:rPr>
                <w:noProof/>
                <w:webHidden/>
              </w:rPr>
              <w:fldChar w:fldCharType="separate"/>
            </w:r>
            <w:r w:rsidR="0015366B">
              <w:rPr>
                <w:noProof/>
                <w:webHidden/>
              </w:rPr>
              <w:t>5</w:t>
            </w:r>
            <w:r w:rsidR="0015366B">
              <w:rPr>
                <w:noProof/>
                <w:webHidden/>
              </w:rPr>
              <w:fldChar w:fldCharType="end"/>
            </w:r>
          </w:hyperlink>
        </w:p>
        <w:p w14:paraId="59848A76" w14:textId="77777777" w:rsidR="0015366B" w:rsidRDefault="008853D7">
          <w:pPr>
            <w:pStyle w:val="TOC2"/>
            <w:tabs>
              <w:tab w:val="left" w:pos="880"/>
              <w:tab w:val="right" w:leader="dot" w:pos="9170"/>
            </w:tabs>
            <w:rPr>
              <w:rFonts w:asciiTheme="minorHAnsi" w:eastAsiaTheme="minorEastAsia" w:hAnsiTheme="minorHAnsi" w:cstheme="minorBidi"/>
              <w:noProof/>
              <w:sz w:val="22"/>
              <w:szCs w:val="22"/>
              <w:lang w:val="en-ZW" w:eastAsia="en-ZW"/>
            </w:rPr>
          </w:pPr>
          <w:hyperlink w:anchor="_Toc522026721" w:history="1">
            <w:r w:rsidR="0015366B" w:rsidRPr="00A10523">
              <w:rPr>
                <w:rStyle w:val="Hyperlink"/>
                <w:rFonts w:eastAsiaTheme="majorEastAsia"/>
                <w:noProof/>
                <w:lang w:val="en-GB"/>
              </w:rPr>
              <w:t>3.1.</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Overall Objective</w:t>
            </w:r>
            <w:r w:rsidR="0015366B">
              <w:rPr>
                <w:noProof/>
                <w:webHidden/>
              </w:rPr>
              <w:tab/>
            </w:r>
            <w:r w:rsidR="0015366B">
              <w:rPr>
                <w:noProof/>
                <w:webHidden/>
              </w:rPr>
              <w:fldChar w:fldCharType="begin"/>
            </w:r>
            <w:r w:rsidR="0015366B">
              <w:rPr>
                <w:noProof/>
                <w:webHidden/>
              </w:rPr>
              <w:instrText xml:space="preserve"> PAGEREF _Toc522026721 \h </w:instrText>
            </w:r>
            <w:r w:rsidR="0015366B">
              <w:rPr>
                <w:noProof/>
                <w:webHidden/>
              </w:rPr>
            </w:r>
            <w:r w:rsidR="0015366B">
              <w:rPr>
                <w:noProof/>
                <w:webHidden/>
              </w:rPr>
              <w:fldChar w:fldCharType="separate"/>
            </w:r>
            <w:r w:rsidR="0015366B">
              <w:rPr>
                <w:noProof/>
                <w:webHidden/>
              </w:rPr>
              <w:t>6</w:t>
            </w:r>
            <w:r w:rsidR="0015366B">
              <w:rPr>
                <w:noProof/>
                <w:webHidden/>
              </w:rPr>
              <w:fldChar w:fldCharType="end"/>
            </w:r>
          </w:hyperlink>
        </w:p>
        <w:p w14:paraId="4CC0B353" w14:textId="77777777" w:rsidR="0015366B" w:rsidRDefault="008853D7">
          <w:pPr>
            <w:pStyle w:val="TOC2"/>
            <w:tabs>
              <w:tab w:val="left" w:pos="880"/>
              <w:tab w:val="right" w:leader="dot" w:pos="9170"/>
            </w:tabs>
            <w:rPr>
              <w:rFonts w:asciiTheme="minorHAnsi" w:eastAsiaTheme="minorEastAsia" w:hAnsiTheme="minorHAnsi" w:cstheme="minorBidi"/>
              <w:noProof/>
              <w:sz w:val="22"/>
              <w:szCs w:val="22"/>
              <w:lang w:val="en-ZW" w:eastAsia="en-ZW"/>
            </w:rPr>
          </w:pPr>
          <w:hyperlink w:anchor="_Toc522026722" w:history="1">
            <w:r w:rsidR="0015366B" w:rsidRPr="00A10523">
              <w:rPr>
                <w:rStyle w:val="Hyperlink"/>
                <w:rFonts w:eastAsiaTheme="majorEastAsia"/>
                <w:noProof/>
                <w:lang w:val="en-GB"/>
              </w:rPr>
              <w:t>3.2.</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Specific Objectives</w:t>
            </w:r>
            <w:r w:rsidR="0015366B">
              <w:rPr>
                <w:noProof/>
                <w:webHidden/>
              </w:rPr>
              <w:tab/>
            </w:r>
            <w:r w:rsidR="0015366B">
              <w:rPr>
                <w:noProof/>
                <w:webHidden/>
              </w:rPr>
              <w:fldChar w:fldCharType="begin"/>
            </w:r>
            <w:r w:rsidR="0015366B">
              <w:rPr>
                <w:noProof/>
                <w:webHidden/>
              </w:rPr>
              <w:instrText xml:space="preserve"> PAGEREF _Toc522026722 \h </w:instrText>
            </w:r>
            <w:r w:rsidR="0015366B">
              <w:rPr>
                <w:noProof/>
                <w:webHidden/>
              </w:rPr>
            </w:r>
            <w:r w:rsidR="0015366B">
              <w:rPr>
                <w:noProof/>
                <w:webHidden/>
              </w:rPr>
              <w:fldChar w:fldCharType="separate"/>
            </w:r>
            <w:r w:rsidR="0015366B">
              <w:rPr>
                <w:noProof/>
                <w:webHidden/>
              </w:rPr>
              <w:t>6</w:t>
            </w:r>
            <w:r w:rsidR="0015366B">
              <w:rPr>
                <w:noProof/>
                <w:webHidden/>
              </w:rPr>
              <w:fldChar w:fldCharType="end"/>
            </w:r>
          </w:hyperlink>
        </w:p>
        <w:p w14:paraId="17AC448E" w14:textId="77777777" w:rsidR="0015366B" w:rsidRDefault="008853D7">
          <w:pPr>
            <w:pStyle w:val="TOC2"/>
            <w:tabs>
              <w:tab w:val="left" w:pos="880"/>
              <w:tab w:val="right" w:leader="dot" w:pos="9170"/>
            </w:tabs>
            <w:rPr>
              <w:rFonts w:asciiTheme="minorHAnsi" w:eastAsiaTheme="minorEastAsia" w:hAnsiTheme="minorHAnsi" w:cstheme="minorBidi"/>
              <w:noProof/>
              <w:sz w:val="22"/>
              <w:szCs w:val="22"/>
              <w:lang w:val="en-ZW" w:eastAsia="en-ZW"/>
            </w:rPr>
          </w:pPr>
          <w:hyperlink w:anchor="_Toc522026723" w:history="1">
            <w:r w:rsidR="0015366B" w:rsidRPr="00A10523">
              <w:rPr>
                <w:rStyle w:val="Hyperlink"/>
                <w:rFonts w:eastAsiaTheme="majorEastAsia"/>
                <w:noProof/>
                <w:lang w:val="en-GB"/>
              </w:rPr>
              <w:t>3.3.</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Groups that will benefit from the project</w:t>
            </w:r>
            <w:r w:rsidR="0015366B">
              <w:rPr>
                <w:noProof/>
                <w:webHidden/>
              </w:rPr>
              <w:tab/>
            </w:r>
            <w:r w:rsidR="0015366B">
              <w:rPr>
                <w:noProof/>
                <w:webHidden/>
              </w:rPr>
              <w:fldChar w:fldCharType="begin"/>
            </w:r>
            <w:r w:rsidR="0015366B">
              <w:rPr>
                <w:noProof/>
                <w:webHidden/>
              </w:rPr>
              <w:instrText xml:space="preserve"> PAGEREF _Toc522026723 \h </w:instrText>
            </w:r>
            <w:r w:rsidR="0015366B">
              <w:rPr>
                <w:noProof/>
                <w:webHidden/>
              </w:rPr>
            </w:r>
            <w:r w:rsidR="0015366B">
              <w:rPr>
                <w:noProof/>
                <w:webHidden/>
              </w:rPr>
              <w:fldChar w:fldCharType="separate"/>
            </w:r>
            <w:r w:rsidR="0015366B">
              <w:rPr>
                <w:noProof/>
                <w:webHidden/>
              </w:rPr>
              <w:t>6</w:t>
            </w:r>
            <w:r w:rsidR="0015366B">
              <w:rPr>
                <w:noProof/>
                <w:webHidden/>
              </w:rPr>
              <w:fldChar w:fldCharType="end"/>
            </w:r>
          </w:hyperlink>
        </w:p>
        <w:p w14:paraId="46CEC76A" w14:textId="77777777" w:rsidR="0015366B" w:rsidRDefault="008853D7">
          <w:pPr>
            <w:pStyle w:val="TOC1"/>
            <w:tabs>
              <w:tab w:val="left" w:pos="660"/>
              <w:tab w:val="right" w:leader="dot" w:pos="9170"/>
            </w:tabs>
            <w:rPr>
              <w:rFonts w:asciiTheme="minorHAnsi" w:eastAsiaTheme="minorEastAsia" w:hAnsiTheme="minorHAnsi" w:cstheme="minorBidi"/>
              <w:noProof/>
              <w:sz w:val="22"/>
              <w:szCs w:val="22"/>
              <w:lang w:val="en-ZW" w:eastAsia="en-ZW"/>
            </w:rPr>
          </w:pPr>
          <w:hyperlink w:anchor="_Toc522026724" w:history="1">
            <w:r w:rsidR="0015366B" w:rsidRPr="00A10523">
              <w:rPr>
                <w:rStyle w:val="Hyperlink"/>
                <w:rFonts w:eastAsiaTheme="majorEastAsia"/>
                <w:noProof/>
                <w:lang w:val="en-GB"/>
              </w:rPr>
              <w:t>4.0.</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Project results</w:t>
            </w:r>
            <w:r w:rsidR="0015366B">
              <w:rPr>
                <w:noProof/>
                <w:webHidden/>
              </w:rPr>
              <w:tab/>
            </w:r>
            <w:r w:rsidR="0015366B">
              <w:rPr>
                <w:noProof/>
                <w:webHidden/>
              </w:rPr>
              <w:fldChar w:fldCharType="begin"/>
            </w:r>
            <w:r w:rsidR="0015366B">
              <w:rPr>
                <w:noProof/>
                <w:webHidden/>
              </w:rPr>
              <w:instrText xml:space="preserve"> PAGEREF _Toc522026724 \h </w:instrText>
            </w:r>
            <w:r w:rsidR="0015366B">
              <w:rPr>
                <w:noProof/>
                <w:webHidden/>
              </w:rPr>
            </w:r>
            <w:r w:rsidR="0015366B">
              <w:rPr>
                <w:noProof/>
                <w:webHidden/>
              </w:rPr>
              <w:fldChar w:fldCharType="separate"/>
            </w:r>
            <w:r w:rsidR="0015366B">
              <w:rPr>
                <w:noProof/>
                <w:webHidden/>
              </w:rPr>
              <w:t>6</w:t>
            </w:r>
            <w:r w:rsidR="0015366B">
              <w:rPr>
                <w:noProof/>
                <w:webHidden/>
              </w:rPr>
              <w:fldChar w:fldCharType="end"/>
            </w:r>
          </w:hyperlink>
        </w:p>
        <w:p w14:paraId="05C50075" w14:textId="77777777" w:rsidR="0015366B" w:rsidRDefault="008853D7">
          <w:pPr>
            <w:pStyle w:val="TOC2"/>
            <w:tabs>
              <w:tab w:val="left" w:pos="880"/>
              <w:tab w:val="right" w:leader="dot" w:pos="9170"/>
            </w:tabs>
            <w:rPr>
              <w:rFonts w:asciiTheme="minorHAnsi" w:eastAsiaTheme="minorEastAsia" w:hAnsiTheme="minorHAnsi" w:cstheme="minorBidi"/>
              <w:noProof/>
              <w:sz w:val="22"/>
              <w:szCs w:val="22"/>
              <w:lang w:val="en-ZW" w:eastAsia="en-ZW"/>
            </w:rPr>
          </w:pPr>
          <w:hyperlink w:anchor="_Toc522026725" w:history="1">
            <w:r w:rsidR="0015366B" w:rsidRPr="00A10523">
              <w:rPr>
                <w:rStyle w:val="Hyperlink"/>
                <w:rFonts w:eastAsiaTheme="majorEastAsia"/>
                <w:noProof/>
                <w:lang w:val="en-GB"/>
              </w:rPr>
              <w:t>4.2.</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Results framework matrix</w:t>
            </w:r>
            <w:r w:rsidR="0015366B">
              <w:rPr>
                <w:noProof/>
                <w:webHidden/>
              </w:rPr>
              <w:tab/>
            </w:r>
            <w:r w:rsidR="0015366B">
              <w:rPr>
                <w:noProof/>
                <w:webHidden/>
              </w:rPr>
              <w:fldChar w:fldCharType="begin"/>
            </w:r>
            <w:r w:rsidR="0015366B">
              <w:rPr>
                <w:noProof/>
                <w:webHidden/>
              </w:rPr>
              <w:instrText xml:space="preserve"> PAGEREF _Toc522026725 \h </w:instrText>
            </w:r>
            <w:r w:rsidR="0015366B">
              <w:rPr>
                <w:noProof/>
                <w:webHidden/>
              </w:rPr>
            </w:r>
            <w:r w:rsidR="0015366B">
              <w:rPr>
                <w:noProof/>
                <w:webHidden/>
              </w:rPr>
              <w:fldChar w:fldCharType="separate"/>
            </w:r>
            <w:r w:rsidR="0015366B">
              <w:rPr>
                <w:noProof/>
                <w:webHidden/>
              </w:rPr>
              <w:t>8</w:t>
            </w:r>
            <w:r w:rsidR="0015366B">
              <w:rPr>
                <w:noProof/>
                <w:webHidden/>
              </w:rPr>
              <w:fldChar w:fldCharType="end"/>
            </w:r>
          </w:hyperlink>
        </w:p>
        <w:p w14:paraId="71AF3EE6" w14:textId="77777777" w:rsidR="0015366B" w:rsidRDefault="008853D7">
          <w:pPr>
            <w:pStyle w:val="TOC1"/>
            <w:tabs>
              <w:tab w:val="left" w:pos="660"/>
              <w:tab w:val="right" w:leader="dot" w:pos="9170"/>
            </w:tabs>
            <w:rPr>
              <w:rFonts w:asciiTheme="minorHAnsi" w:eastAsiaTheme="minorEastAsia" w:hAnsiTheme="minorHAnsi" w:cstheme="minorBidi"/>
              <w:noProof/>
              <w:sz w:val="22"/>
              <w:szCs w:val="22"/>
              <w:lang w:val="en-ZW" w:eastAsia="en-ZW"/>
            </w:rPr>
          </w:pPr>
          <w:hyperlink w:anchor="_Toc522026726" w:history="1">
            <w:r w:rsidR="0015366B" w:rsidRPr="00A10523">
              <w:rPr>
                <w:rStyle w:val="Hyperlink"/>
                <w:rFonts w:eastAsiaTheme="majorEastAsia"/>
                <w:noProof/>
                <w:lang w:val="en-GB"/>
              </w:rPr>
              <w:t>5.0.</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Project implementation plan</w:t>
            </w:r>
            <w:r w:rsidR="0015366B">
              <w:rPr>
                <w:noProof/>
                <w:webHidden/>
              </w:rPr>
              <w:tab/>
            </w:r>
            <w:r w:rsidR="0015366B">
              <w:rPr>
                <w:noProof/>
                <w:webHidden/>
              </w:rPr>
              <w:fldChar w:fldCharType="begin"/>
            </w:r>
            <w:r w:rsidR="0015366B">
              <w:rPr>
                <w:noProof/>
                <w:webHidden/>
              </w:rPr>
              <w:instrText xml:space="preserve"> PAGEREF _Toc522026726 \h </w:instrText>
            </w:r>
            <w:r w:rsidR="0015366B">
              <w:rPr>
                <w:noProof/>
                <w:webHidden/>
              </w:rPr>
            </w:r>
            <w:r w:rsidR="0015366B">
              <w:rPr>
                <w:noProof/>
                <w:webHidden/>
              </w:rPr>
              <w:fldChar w:fldCharType="separate"/>
            </w:r>
            <w:r w:rsidR="0015366B">
              <w:rPr>
                <w:noProof/>
                <w:webHidden/>
              </w:rPr>
              <w:t>9</w:t>
            </w:r>
            <w:r w:rsidR="0015366B">
              <w:rPr>
                <w:noProof/>
                <w:webHidden/>
              </w:rPr>
              <w:fldChar w:fldCharType="end"/>
            </w:r>
          </w:hyperlink>
        </w:p>
        <w:p w14:paraId="6B0CF8CF" w14:textId="77777777" w:rsidR="0015366B" w:rsidRDefault="008853D7">
          <w:pPr>
            <w:pStyle w:val="TOC2"/>
            <w:tabs>
              <w:tab w:val="left" w:pos="880"/>
              <w:tab w:val="right" w:leader="dot" w:pos="9170"/>
            </w:tabs>
            <w:rPr>
              <w:rFonts w:asciiTheme="minorHAnsi" w:eastAsiaTheme="minorEastAsia" w:hAnsiTheme="minorHAnsi" w:cstheme="minorBidi"/>
              <w:noProof/>
              <w:sz w:val="22"/>
              <w:szCs w:val="22"/>
              <w:lang w:val="en-ZW" w:eastAsia="en-ZW"/>
            </w:rPr>
          </w:pPr>
          <w:hyperlink w:anchor="_Toc522026727" w:history="1">
            <w:r w:rsidR="0015366B" w:rsidRPr="00A10523">
              <w:rPr>
                <w:rStyle w:val="Hyperlink"/>
                <w:rFonts w:eastAsiaTheme="majorEastAsia"/>
                <w:noProof/>
                <w:lang w:val="en-GB"/>
              </w:rPr>
              <w:t>5.1.</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Project Personnel</w:t>
            </w:r>
            <w:r w:rsidR="0015366B">
              <w:rPr>
                <w:noProof/>
                <w:webHidden/>
              </w:rPr>
              <w:tab/>
            </w:r>
            <w:r w:rsidR="0015366B">
              <w:rPr>
                <w:noProof/>
                <w:webHidden/>
              </w:rPr>
              <w:fldChar w:fldCharType="begin"/>
            </w:r>
            <w:r w:rsidR="0015366B">
              <w:rPr>
                <w:noProof/>
                <w:webHidden/>
              </w:rPr>
              <w:instrText xml:space="preserve"> PAGEREF _Toc522026727 \h </w:instrText>
            </w:r>
            <w:r w:rsidR="0015366B">
              <w:rPr>
                <w:noProof/>
                <w:webHidden/>
              </w:rPr>
            </w:r>
            <w:r w:rsidR="0015366B">
              <w:rPr>
                <w:noProof/>
                <w:webHidden/>
              </w:rPr>
              <w:fldChar w:fldCharType="separate"/>
            </w:r>
            <w:r w:rsidR="0015366B">
              <w:rPr>
                <w:noProof/>
                <w:webHidden/>
              </w:rPr>
              <w:t>9</w:t>
            </w:r>
            <w:r w:rsidR="0015366B">
              <w:rPr>
                <w:noProof/>
                <w:webHidden/>
              </w:rPr>
              <w:fldChar w:fldCharType="end"/>
            </w:r>
          </w:hyperlink>
        </w:p>
        <w:p w14:paraId="6BB215C2" w14:textId="77777777" w:rsidR="0015366B" w:rsidRDefault="008853D7">
          <w:pPr>
            <w:pStyle w:val="TOC2"/>
            <w:tabs>
              <w:tab w:val="left" w:pos="880"/>
              <w:tab w:val="right" w:leader="dot" w:pos="9170"/>
            </w:tabs>
            <w:rPr>
              <w:rFonts w:asciiTheme="minorHAnsi" w:eastAsiaTheme="minorEastAsia" w:hAnsiTheme="minorHAnsi" w:cstheme="minorBidi"/>
              <w:noProof/>
              <w:sz w:val="22"/>
              <w:szCs w:val="22"/>
              <w:lang w:val="en-ZW" w:eastAsia="en-ZW"/>
            </w:rPr>
          </w:pPr>
          <w:hyperlink w:anchor="_Toc522026728" w:history="1">
            <w:r w:rsidR="0015366B" w:rsidRPr="00A10523">
              <w:rPr>
                <w:rStyle w:val="Hyperlink"/>
                <w:rFonts w:eastAsiaTheme="majorEastAsia"/>
                <w:noProof/>
                <w:lang w:val="en-GB"/>
              </w:rPr>
              <w:t>5.2.</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Monitoring and Evaluation Plan</w:t>
            </w:r>
            <w:r w:rsidR="0015366B">
              <w:rPr>
                <w:noProof/>
                <w:webHidden/>
              </w:rPr>
              <w:tab/>
            </w:r>
            <w:r w:rsidR="0015366B">
              <w:rPr>
                <w:noProof/>
                <w:webHidden/>
              </w:rPr>
              <w:fldChar w:fldCharType="begin"/>
            </w:r>
            <w:r w:rsidR="0015366B">
              <w:rPr>
                <w:noProof/>
                <w:webHidden/>
              </w:rPr>
              <w:instrText xml:space="preserve"> PAGEREF _Toc522026728 \h </w:instrText>
            </w:r>
            <w:r w:rsidR="0015366B">
              <w:rPr>
                <w:noProof/>
                <w:webHidden/>
              </w:rPr>
            </w:r>
            <w:r w:rsidR="0015366B">
              <w:rPr>
                <w:noProof/>
                <w:webHidden/>
              </w:rPr>
              <w:fldChar w:fldCharType="separate"/>
            </w:r>
            <w:r w:rsidR="0015366B">
              <w:rPr>
                <w:noProof/>
                <w:webHidden/>
              </w:rPr>
              <w:t>10</w:t>
            </w:r>
            <w:r w:rsidR="0015366B">
              <w:rPr>
                <w:noProof/>
                <w:webHidden/>
              </w:rPr>
              <w:fldChar w:fldCharType="end"/>
            </w:r>
          </w:hyperlink>
        </w:p>
        <w:p w14:paraId="29F9975C" w14:textId="77777777" w:rsidR="0015366B" w:rsidRDefault="008853D7">
          <w:pPr>
            <w:pStyle w:val="TOC2"/>
            <w:tabs>
              <w:tab w:val="left" w:pos="880"/>
              <w:tab w:val="right" w:leader="dot" w:pos="9170"/>
            </w:tabs>
            <w:rPr>
              <w:rFonts w:asciiTheme="minorHAnsi" w:eastAsiaTheme="minorEastAsia" w:hAnsiTheme="minorHAnsi" w:cstheme="minorBidi"/>
              <w:noProof/>
              <w:sz w:val="22"/>
              <w:szCs w:val="22"/>
              <w:lang w:val="en-ZW" w:eastAsia="en-ZW"/>
            </w:rPr>
          </w:pPr>
          <w:hyperlink w:anchor="_Toc522026729" w:history="1">
            <w:r w:rsidR="0015366B" w:rsidRPr="00A10523">
              <w:rPr>
                <w:rStyle w:val="Hyperlink"/>
                <w:rFonts w:eastAsiaTheme="majorEastAsia"/>
                <w:noProof/>
                <w:lang w:val="en-GB"/>
              </w:rPr>
              <w:t>5.3.</w:t>
            </w:r>
            <w:r w:rsidR="0015366B">
              <w:rPr>
                <w:rFonts w:asciiTheme="minorHAnsi" w:eastAsiaTheme="minorEastAsia" w:hAnsiTheme="minorHAnsi" w:cstheme="minorBidi"/>
                <w:noProof/>
                <w:sz w:val="22"/>
                <w:szCs w:val="22"/>
                <w:lang w:val="en-ZW" w:eastAsia="en-ZW"/>
              </w:rPr>
              <w:tab/>
            </w:r>
            <w:r w:rsidR="0015366B" w:rsidRPr="00A10523">
              <w:rPr>
                <w:rStyle w:val="Hyperlink"/>
                <w:rFonts w:eastAsiaTheme="majorEastAsia"/>
                <w:noProof/>
                <w:lang w:val="en-GB"/>
              </w:rPr>
              <w:t>Sustainability</w:t>
            </w:r>
            <w:r w:rsidR="0015366B">
              <w:rPr>
                <w:noProof/>
                <w:webHidden/>
              </w:rPr>
              <w:tab/>
            </w:r>
            <w:r w:rsidR="0015366B">
              <w:rPr>
                <w:noProof/>
                <w:webHidden/>
              </w:rPr>
              <w:fldChar w:fldCharType="begin"/>
            </w:r>
            <w:r w:rsidR="0015366B">
              <w:rPr>
                <w:noProof/>
                <w:webHidden/>
              </w:rPr>
              <w:instrText xml:space="preserve"> PAGEREF _Toc522026729 \h </w:instrText>
            </w:r>
            <w:r w:rsidR="0015366B">
              <w:rPr>
                <w:noProof/>
                <w:webHidden/>
              </w:rPr>
            </w:r>
            <w:r w:rsidR="0015366B">
              <w:rPr>
                <w:noProof/>
                <w:webHidden/>
              </w:rPr>
              <w:fldChar w:fldCharType="separate"/>
            </w:r>
            <w:r w:rsidR="0015366B">
              <w:rPr>
                <w:noProof/>
                <w:webHidden/>
              </w:rPr>
              <w:t>11</w:t>
            </w:r>
            <w:r w:rsidR="0015366B">
              <w:rPr>
                <w:noProof/>
                <w:webHidden/>
              </w:rPr>
              <w:fldChar w:fldCharType="end"/>
            </w:r>
          </w:hyperlink>
        </w:p>
        <w:p w14:paraId="67305CD7" w14:textId="77777777" w:rsidR="00CB1986" w:rsidRDefault="00CB1986">
          <w:r>
            <w:rPr>
              <w:b/>
              <w:bCs/>
              <w:noProof/>
            </w:rPr>
            <w:fldChar w:fldCharType="end"/>
          </w:r>
        </w:p>
      </w:sdtContent>
    </w:sdt>
    <w:p w14:paraId="45669BB1" w14:textId="77777777" w:rsidR="00093D2E" w:rsidRDefault="00093D2E">
      <w:pPr>
        <w:spacing w:after="160" w:line="259" w:lineRule="auto"/>
        <w:rPr>
          <w:rFonts w:asciiTheme="majorHAnsi" w:eastAsiaTheme="majorEastAsia" w:hAnsiTheme="majorHAnsi" w:cstheme="majorBidi"/>
          <w:b/>
          <w:bCs/>
          <w:kern w:val="32"/>
          <w:sz w:val="32"/>
          <w:szCs w:val="32"/>
          <w:lang w:val="en-GB"/>
        </w:rPr>
      </w:pPr>
      <w:r>
        <w:rPr>
          <w:lang w:val="en-GB"/>
        </w:rPr>
        <w:br w:type="page"/>
      </w:r>
    </w:p>
    <w:p w14:paraId="0C6FAB3F" w14:textId="77777777" w:rsidR="001C3F4B" w:rsidRPr="00093D2E" w:rsidRDefault="00093D2E" w:rsidP="00093D2E">
      <w:pPr>
        <w:pStyle w:val="Heading1"/>
        <w:numPr>
          <w:ilvl w:val="0"/>
          <w:numId w:val="6"/>
        </w:numPr>
        <w:spacing w:line="276" w:lineRule="auto"/>
        <w:rPr>
          <w:rFonts w:ascii="Times New Roman" w:hAnsi="Times New Roman" w:cs="Times New Roman"/>
          <w:sz w:val="24"/>
          <w:szCs w:val="24"/>
          <w:lang w:val="en-GB"/>
        </w:rPr>
      </w:pPr>
      <w:bookmarkStart w:id="0" w:name="_Toc522026712"/>
      <w:r w:rsidRPr="00093D2E">
        <w:rPr>
          <w:rFonts w:ascii="Times New Roman" w:hAnsi="Times New Roman" w:cs="Times New Roman"/>
          <w:sz w:val="24"/>
          <w:szCs w:val="24"/>
          <w:lang w:val="en-GB"/>
        </w:rPr>
        <w:lastRenderedPageBreak/>
        <w:t>Introduction</w:t>
      </w:r>
      <w:bookmarkEnd w:id="0"/>
      <w:r w:rsidRPr="00093D2E">
        <w:rPr>
          <w:rFonts w:ascii="Times New Roman" w:hAnsi="Times New Roman" w:cs="Times New Roman"/>
          <w:sz w:val="24"/>
          <w:szCs w:val="24"/>
          <w:lang w:val="en-GB"/>
        </w:rPr>
        <w:t xml:space="preserve"> </w:t>
      </w:r>
    </w:p>
    <w:p w14:paraId="3309507A" w14:textId="77777777" w:rsidR="001C3F4B" w:rsidRPr="00093D2E" w:rsidRDefault="001C3F4B" w:rsidP="00093D2E">
      <w:pPr>
        <w:spacing w:line="276" w:lineRule="auto"/>
        <w:rPr>
          <w:lang w:val="en-GB"/>
        </w:rPr>
      </w:pPr>
    </w:p>
    <w:p w14:paraId="076121D4" w14:textId="77777777" w:rsidR="001C3F4B" w:rsidRPr="00093D2E" w:rsidRDefault="001C3F4B" w:rsidP="00093D2E">
      <w:pPr>
        <w:pStyle w:val="Heading2"/>
        <w:numPr>
          <w:ilvl w:val="1"/>
          <w:numId w:val="6"/>
        </w:numPr>
        <w:spacing w:after="240" w:line="276" w:lineRule="auto"/>
        <w:rPr>
          <w:rFonts w:ascii="Times New Roman" w:hAnsi="Times New Roman" w:cs="Times New Roman"/>
          <w:color w:val="auto"/>
          <w:sz w:val="24"/>
          <w:szCs w:val="24"/>
          <w:lang w:val="en-GB"/>
        </w:rPr>
      </w:pPr>
      <w:bookmarkStart w:id="1" w:name="_Toc522026713"/>
      <w:r w:rsidRPr="00093D2E">
        <w:rPr>
          <w:rFonts w:ascii="Times New Roman" w:hAnsi="Times New Roman" w:cs="Times New Roman"/>
          <w:color w:val="auto"/>
          <w:sz w:val="24"/>
          <w:szCs w:val="24"/>
          <w:lang w:val="en-GB"/>
        </w:rPr>
        <w:t>Background</w:t>
      </w:r>
      <w:bookmarkEnd w:id="1"/>
    </w:p>
    <w:p w14:paraId="345B7CC3" w14:textId="77777777" w:rsidR="001C3F4B" w:rsidRPr="00093D2E" w:rsidRDefault="001C3F4B" w:rsidP="00093D2E">
      <w:pPr>
        <w:spacing w:line="276" w:lineRule="auto"/>
        <w:jc w:val="both"/>
        <w:rPr>
          <w:lang w:val="en-GB"/>
        </w:rPr>
      </w:pPr>
      <w:r w:rsidRPr="00093D2E">
        <w:rPr>
          <w:lang w:val="en-GB"/>
        </w:rPr>
        <w:t xml:space="preserve">The Malawi Scotland Partnership- MaSP- is a Malawian-owned and Malawian-led network which exists to support and develop Malawi’s many civil society links with Scotland, thereby enhancing the cooperation between Malawi and Scotland Governments on one hand, and the North and South on the other. MaSP helps to coordinate, represent and support the many people-to-people and community-to-community links between Malawi and Scotland. It is an independent, politically-neutral charity and core funded by successive Scottish Governments. The MaSP is an agreement of mutual support and collaboration between the two polities that champion the people to people model of engagement. The partnership between Malawi and Scotland largely focuses on promoting good governance and is based on respect and dignity. Specific interests include politics of the day both in Malawi and Scotland. </w:t>
      </w:r>
    </w:p>
    <w:p w14:paraId="34CE07E7" w14:textId="77777777" w:rsidR="001C3F4B" w:rsidRPr="00093D2E" w:rsidRDefault="001C3F4B" w:rsidP="00093D2E">
      <w:pPr>
        <w:spacing w:line="276" w:lineRule="auto"/>
        <w:jc w:val="both"/>
        <w:rPr>
          <w:lang w:val="en-GB"/>
        </w:rPr>
      </w:pPr>
    </w:p>
    <w:p w14:paraId="5F11F232" w14:textId="77777777" w:rsidR="001C3F4B" w:rsidRPr="00093D2E" w:rsidRDefault="001C3F4B" w:rsidP="00093D2E">
      <w:pPr>
        <w:spacing w:line="276" w:lineRule="auto"/>
        <w:jc w:val="both"/>
        <w:rPr>
          <w:lang w:val="en-GB"/>
        </w:rPr>
      </w:pPr>
      <w:r w:rsidRPr="00093D2E">
        <w:rPr>
          <w:lang w:val="en-GB"/>
        </w:rPr>
        <w:t xml:space="preserve">MaSP pays special attention to the cooperation between people of the two countries, namely Malawi and Scotland. The mutual relationship of the two countries will enable sharing of ideas and experiences between the two countries. MaSP has three core result areas, namely, Open Government; </w:t>
      </w:r>
      <w:bookmarkStart w:id="2" w:name="_Hlk519864374"/>
      <w:r w:rsidRPr="00093D2E">
        <w:rPr>
          <w:lang w:val="en-GB"/>
        </w:rPr>
        <w:t xml:space="preserve">Peace, Justice and Strong Institutions </w:t>
      </w:r>
      <w:bookmarkEnd w:id="2"/>
      <w:r w:rsidRPr="00093D2E">
        <w:rPr>
          <w:lang w:val="en-GB"/>
        </w:rPr>
        <w:t xml:space="preserve">(Strategic Development Goal 16); and </w:t>
      </w:r>
      <w:bookmarkStart w:id="3" w:name="_Hlk519864453"/>
      <w:bookmarkStart w:id="4" w:name="_Hlk519867815"/>
      <w:r w:rsidRPr="00093D2E">
        <w:rPr>
          <w:lang w:val="en-GB"/>
        </w:rPr>
        <w:t>Democratic Systems for National Elections</w:t>
      </w:r>
      <w:bookmarkEnd w:id="3"/>
      <w:r w:rsidRPr="00093D2E">
        <w:rPr>
          <w:lang w:val="en-GB"/>
        </w:rPr>
        <w:t xml:space="preserve"> </w:t>
      </w:r>
      <w:bookmarkEnd w:id="4"/>
      <w:r w:rsidRPr="00093D2E">
        <w:rPr>
          <w:lang w:val="en-GB"/>
        </w:rPr>
        <w:t>(2019 for Malawi and 2021 for Scotland). MaSP works closely with stakeholders and partners with the scope and areas of cooperation under MaSP Agreement and from time to time the secretariat convenes consultative meetings on governance issues.</w:t>
      </w:r>
    </w:p>
    <w:p w14:paraId="4E855ABB" w14:textId="77777777" w:rsidR="001C3F4B" w:rsidRPr="00093D2E" w:rsidRDefault="001C3F4B" w:rsidP="00093D2E">
      <w:pPr>
        <w:spacing w:line="276" w:lineRule="auto"/>
        <w:jc w:val="both"/>
        <w:rPr>
          <w:b/>
          <w:lang w:val="en-GB"/>
        </w:rPr>
      </w:pPr>
    </w:p>
    <w:p w14:paraId="6CF6875B" w14:textId="77777777" w:rsidR="001C3F4B" w:rsidRPr="00093D2E" w:rsidRDefault="001C3F4B" w:rsidP="00093D2E">
      <w:pPr>
        <w:pStyle w:val="Heading2"/>
        <w:numPr>
          <w:ilvl w:val="1"/>
          <w:numId w:val="6"/>
        </w:numPr>
        <w:spacing w:after="240" w:line="276" w:lineRule="auto"/>
        <w:rPr>
          <w:rFonts w:ascii="Times New Roman" w:hAnsi="Times New Roman" w:cs="Times New Roman"/>
          <w:color w:val="auto"/>
          <w:sz w:val="24"/>
          <w:szCs w:val="24"/>
          <w:lang w:val="en-GB"/>
        </w:rPr>
      </w:pPr>
      <w:bookmarkStart w:id="5" w:name="_Toc522026714"/>
      <w:r w:rsidRPr="00093D2E">
        <w:rPr>
          <w:rFonts w:ascii="Times New Roman" w:hAnsi="Times New Roman" w:cs="Times New Roman"/>
          <w:color w:val="auto"/>
          <w:sz w:val="24"/>
          <w:szCs w:val="24"/>
          <w:lang w:val="en-GB"/>
        </w:rPr>
        <w:t>Analysis of the problem to be addressed</w:t>
      </w:r>
      <w:bookmarkEnd w:id="5"/>
      <w:r w:rsidRPr="00093D2E">
        <w:rPr>
          <w:rFonts w:ascii="Times New Roman" w:hAnsi="Times New Roman" w:cs="Times New Roman"/>
          <w:color w:val="auto"/>
          <w:sz w:val="24"/>
          <w:szCs w:val="24"/>
          <w:lang w:val="en-GB"/>
        </w:rPr>
        <w:t xml:space="preserve"> </w:t>
      </w:r>
    </w:p>
    <w:p w14:paraId="48B39C94" w14:textId="77777777" w:rsidR="001C3F4B" w:rsidRPr="00093D2E" w:rsidRDefault="001C3F4B" w:rsidP="00093D2E">
      <w:pPr>
        <w:spacing w:line="276" w:lineRule="auto"/>
        <w:jc w:val="both"/>
        <w:rPr>
          <w:lang w:val="en-GB"/>
        </w:rPr>
      </w:pPr>
      <w:r w:rsidRPr="00093D2E">
        <w:rPr>
          <w:lang w:val="en-GB"/>
        </w:rPr>
        <w:t xml:space="preserve">Malawi has many good governance institutions and legislative frameworks. However, the problem is their functionality and low effectiveness. The general observation is that oversight or accountability institutions are not as effective as they should be. Another observation is that institutions that preach and teach about good governance such as CSOs seem to be the first to tramp on good governance tenets. Good governance should be practiced within CSOs. In order to acquire credibility and sustain legitimacy especially when they raise questions of accountability and transparency in government, CSOs should also lead by example. In other words, good governance must begin with good corporate governance within the CSOs themselves. It is therefore important that CSOs and other stakeholders should not just point figures at government alone but also emanate from good corporate governance of oversight institutions and NGOs themselves. Some aspects of good governance require that CSOs should have a sound legislative framework. </w:t>
      </w:r>
    </w:p>
    <w:p w14:paraId="2D8AB09C" w14:textId="77777777" w:rsidR="001C3F4B" w:rsidRPr="00093D2E" w:rsidRDefault="001C3F4B" w:rsidP="00093D2E">
      <w:pPr>
        <w:spacing w:line="276" w:lineRule="auto"/>
        <w:jc w:val="both"/>
        <w:rPr>
          <w:lang w:val="en-GB"/>
        </w:rPr>
      </w:pPr>
    </w:p>
    <w:p w14:paraId="3CA61827" w14:textId="77777777" w:rsidR="001C3F4B" w:rsidRPr="00093D2E" w:rsidRDefault="001C3F4B" w:rsidP="00093D2E">
      <w:pPr>
        <w:spacing w:line="276" w:lineRule="auto"/>
        <w:jc w:val="both"/>
        <w:rPr>
          <w:lang w:val="en-GB"/>
        </w:rPr>
      </w:pPr>
      <w:r w:rsidRPr="00093D2E">
        <w:rPr>
          <w:lang w:val="en-GB"/>
        </w:rPr>
        <w:t xml:space="preserve">Transparency and accountability standards for CSOs and private sector must be very high and information necessary to achieve transparency and accountability in government, CSOs and </w:t>
      </w:r>
      <w:r w:rsidRPr="00093D2E">
        <w:rPr>
          <w:lang w:val="en-GB"/>
        </w:rPr>
        <w:lastRenderedPageBreak/>
        <w:t xml:space="preserve">private sectors need to be easily accessible. There have been cases whereby on one hand, CSOs have felt marginalized by Government while on the other hand Government has complained of CSOs being partisan and largely interfering in matters of national interest. In some instances, CSOs have been accused also by both Government and the masses for lack of transparency, accountability and putting much of their interest in serving their funders interests instead of serving the local masses. Though some cases warranted CSOs to act as watchdogs, it is important that they become partners in development. In a nutshell, the marriage or relationship between Government and CSOs has been mostly reactive rather than complementary necessitating the need to build a regular and functional relationship capable of promoting and agreeing to the same agenda supported by relevant and credible research and assessments. </w:t>
      </w:r>
    </w:p>
    <w:p w14:paraId="4AF974F2" w14:textId="77777777" w:rsidR="001C3F4B" w:rsidRPr="00093D2E" w:rsidRDefault="001C3F4B" w:rsidP="00093D2E">
      <w:pPr>
        <w:spacing w:line="276" w:lineRule="auto"/>
        <w:jc w:val="both"/>
        <w:rPr>
          <w:lang w:val="en-GB"/>
        </w:rPr>
      </w:pPr>
    </w:p>
    <w:p w14:paraId="5F084D84" w14:textId="77777777" w:rsidR="001C3F4B" w:rsidRPr="00093D2E" w:rsidRDefault="001C3F4B" w:rsidP="00093D2E">
      <w:pPr>
        <w:spacing w:line="276" w:lineRule="auto"/>
        <w:jc w:val="both"/>
        <w:rPr>
          <w:lang w:val="en-GB"/>
        </w:rPr>
      </w:pPr>
      <w:r w:rsidRPr="00093D2E">
        <w:rPr>
          <w:lang w:val="en-GB"/>
        </w:rPr>
        <w:t xml:space="preserve">Active citizen participation is also compromised to the extent that the 5-year election cycle is the only major way public or elected officials are held to account through an election. There is insignificant enforcement of accountability by citizens and organized groups on Members of Parliament (MPs) between elections. The removal of the recall provision in the law made it even more difficult to hold MPs accountable. What is very notable is that ordinary citizens have in most cases quietly remained political spectators of democratic governance processes that have remained in the constitution document. The consequences on the political, economic, social and cultural livelihood of the citizens are dire. In addition, the grassroot citizens have little and sometimes confusing guidance during election campaign and yet they are supposed to make the right choices that will affect their future and that of the country for the next 5 years. They deserve to be informed and be properly guided by providing information through civic education and basic political training for their elected officials. Citizens need to know why they should vote for a candidate and what they demand of him/her when elected as representatives of the people and this forms the basis for this project concept.  </w:t>
      </w:r>
    </w:p>
    <w:p w14:paraId="5C92A67B" w14:textId="77777777" w:rsidR="001C3F4B" w:rsidRPr="00093D2E" w:rsidRDefault="001C3F4B" w:rsidP="00093D2E">
      <w:pPr>
        <w:spacing w:line="276" w:lineRule="auto"/>
        <w:ind w:left="720"/>
        <w:jc w:val="both"/>
        <w:rPr>
          <w:lang w:val="en-GB"/>
        </w:rPr>
      </w:pPr>
    </w:p>
    <w:p w14:paraId="01099B3F" w14:textId="77777777" w:rsidR="001C3F4B" w:rsidRPr="0015366B" w:rsidRDefault="001C3F4B" w:rsidP="00093D2E">
      <w:pPr>
        <w:spacing w:line="276" w:lineRule="auto"/>
        <w:jc w:val="both"/>
        <w:rPr>
          <w:lang w:val="en-GB"/>
        </w:rPr>
      </w:pPr>
      <w:r w:rsidRPr="00093D2E">
        <w:rPr>
          <w:lang w:val="en-GB"/>
        </w:rPr>
        <w:t>The law-making process and enforcement in Malawi is also marred by inefficiencies and individual interests. It has been seen at different points in time that Parliamentarians make decisions that reinforce narrow interests of one group against the interests of another. At the same time, the rule of law is an important aspect of governance. Compliance with the law is necessary even when people do not agree with the law itself. Malawi has enacted many laws. However, compliance with laws is low and effectiveness of institutions that implement specific statutes is sub-optimal. There is need of a system that enables assessing of laws over time to determine their impact, especially when it comes to protecting the marginalised in society. This would be in line with the Bill of Rights in the Malawi Constitution, which stipulates that discrimination of any form is prohibited and all persons are, under the law, guaranteed equal and effective protection against discrimination on grounds of race, colour, sex, language, religion, political or other option, nationality, ethnic or social origin, disability, property, birth or other status.</w:t>
      </w:r>
      <w:r w:rsidRPr="00093D2E">
        <w:rPr>
          <w:rStyle w:val="FootnoteReference"/>
          <w:lang w:val="en-GB"/>
        </w:rPr>
        <w:footnoteReference w:id="1"/>
      </w:r>
      <w:r w:rsidRPr="00093D2E">
        <w:rPr>
          <w:lang w:val="en-GB"/>
        </w:rPr>
        <w:t xml:space="preserve"> The act also states that legislation may be passed addressing inequalities in society and </w:t>
      </w:r>
      <w:r w:rsidRPr="00093D2E">
        <w:rPr>
          <w:lang w:val="en-GB"/>
        </w:rPr>
        <w:lastRenderedPageBreak/>
        <w:t>prohibiting discriminatory practices and the propagation of such practices criminally punishable by law.</w:t>
      </w:r>
      <w:r w:rsidRPr="00093D2E">
        <w:rPr>
          <w:rStyle w:val="FootnoteReference"/>
          <w:lang w:val="en-GB"/>
        </w:rPr>
        <w:footnoteReference w:id="2"/>
      </w:r>
    </w:p>
    <w:p w14:paraId="68957C34" w14:textId="77777777" w:rsidR="001C3F4B" w:rsidRPr="00093D2E" w:rsidRDefault="001C3F4B" w:rsidP="00093D2E">
      <w:pPr>
        <w:spacing w:line="276" w:lineRule="auto"/>
        <w:jc w:val="both"/>
        <w:rPr>
          <w:b/>
          <w:lang w:val="en-GB"/>
        </w:rPr>
      </w:pPr>
    </w:p>
    <w:p w14:paraId="49CAB933" w14:textId="77777777" w:rsidR="001C3F4B" w:rsidRPr="00093D2E" w:rsidRDefault="001C3F4B" w:rsidP="00093D2E">
      <w:pPr>
        <w:pStyle w:val="Heading2"/>
        <w:numPr>
          <w:ilvl w:val="1"/>
          <w:numId w:val="6"/>
        </w:numPr>
        <w:spacing w:line="276" w:lineRule="auto"/>
        <w:rPr>
          <w:rFonts w:ascii="Times New Roman" w:hAnsi="Times New Roman" w:cs="Times New Roman"/>
          <w:color w:val="auto"/>
          <w:sz w:val="24"/>
          <w:szCs w:val="24"/>
          <w:lang w:val="en-GB"/>
        </w:rPr>
      </w:pPr>
      <w:bookmarkStart w:id="6" w:name="_Toc522026715"/>
      <w:r w:rsidRPr="00093D2E">
        <w:rPr>
          <w:rFonts w:ascii="Times New Roman" w:hAnsi="Times New Roman" w:cs="Times New Roman"/>
          <w:color w:val="auto"/>
          <w:sz w:val="24"/>
          <w:szCs w:val="24"/>
          <w:lang w:val="en-GB"/>
        </w:rPr>
        <w:t>Project Rationale</w:t>
      </w:r>
      <w:bookmarkEnd w:id="6"/>
    </w:p>
    <w:p w14:paraId="012FA476" w14:textId="77777777" w:rsidR="001C3F4B" w:rsidRPr="00093D2E" w:rsidRDefault="001C3F4B" w:rsidP="00093D2E">
      <w:pPr>
        <w:spacing w:line="276" w:lineRule="auto"/>
        <w:jc w:val="both"/>
        <w:rPr>
          <w:i/>
          <w:lang w:val="en-GB"/>
        </w:rPr>
      </w:pPr>
      <w:r w:rsidRPr="00093D2E">
        <w:rPr>
          <w:lang w:val="en-GB"/>
        </w:rPr>
        <w:t xml:space="preserve">MaSP secretariat in collaboration with its partners intends to implement a governance project that addresses problems and delivers results that are within the MaSP Agreement. MaSP is committed to promote good governance. In this case, the key attributes of good governance are participation; the rule of law; transparency where by information is freely available and accessible to citizens affected by government decisions and actions; responsiveness of institutions and processes to serve the needs of citizens in a prompt and reasonable manner; equity and inclusiveness ensuring that all members of society are treated equally and have support from the society for improving their well-being; effectiveness and efficiency whereby government maintains processes and institutions that meet the needs of society and of course accountability. Government is for this reason accountable to the public, the private sector, and civil society as institutional stakeholders. </w:t>
      </w:r>
    </w:p>
    <w:p w14:paraId="1BC4E88F" w14:textId="77777777" w:rsidR="001C3F4B" w:rsidRPr="00093D2E" w:rsidRDefault="001C3F4B" w:rsidP="00093D2E">
      <w:pPr>
        <w:spacing w:line="276" w:lineRule="auto"/>
        <w:ind w:left="720"/>
        <w:jc w:val="both"/>
        <w:rPr>
          <w:lang w:val="en-GB"/>
        </w:rPr>
      </w:pPr>
    </w:p>
    <w:p w14:paraId="6C1A776F" w14:textId="77777777" w:rsidR="001C3F4B" w:rsidRPr="00093D2E" w:rsidRDefault="001C3F4B" w:rsidP="00093D2E">
      <w:pPr>
        <w:spacing w:line="276" w:lineRule="auto"/>
        <w:jc w:val="both"/>
        <w:rPr>
          <w:lang w:val="en-GB"/>
        </w:rPr>
      </w:pPr>
      <w:r w:rsidRPr="00093D2E">
        <w:rPr>
          <w:lang w:val="en-GB"/>
        </w:rPr>
        <w:t xml:space="preserve">The project shall also consider the available national and international instruments that promote citizens’ rights. In its Article 25 the </w:t>
      </w:r>
      <w:bookmarkStart w:id="7" w:name="_Hlk520099592"/>
      <w:r w:rsidRPr="00093D2E">
        <w:rPr>
          <w:lang w:val="en-GB"/>
        </w:rPr>
        <w:t>International Convention on Civil and Political Rights</w:t>
      </w:r>
      <w:bookmarkEnd w:id="7"/>
      <w:r w:rsidRPr="00093D2E">
        <w:rPr>
          <w:lang w:val="en-GB"/>
        </w:rPr>
        <w:t xml:space="preserve"> (ICCPR) states that every citizen shall have the right to take part in the conduct of public affairs, directly or through freely chosen representatives and that every citizen shall have the right to vote and to be elected at genuine periodic elections, which shall be by universal and equal suffrage and shall be held by secret ballot guaranteeing the free expression of the will of the elections. In addition, every citizen shall have the right to have access, on general terms of equality, to public service in the country.</w:t>
      </w:r>
      <w:r w:rsidRPr="00093D2E">
        <w:rPr>
          <w:rStyle w:val="FootnoteReference"/>
          <w:lang w:val="en-GB"/>
        </w:rPr>
        <w:footnoteReference w:id="3"/>
      </w:r>
      <w:r w:rsidRPr="00093D2E">
        <w:rPr>
          <w:lang w:val="en-GB"/>
        </w:rPr>
        <w:t xml:space="preserve"> It is a governing doctrine that citizens should have the right to access documents and proceedings of the governments to allow for effective oversight. Policy is of ultimate importance in regulating the relationship between government, organizations and the people they serve. Implementers of policy must practice good governance and ensure they serve the people they purport to serve with an adherence to the virtues of good governance.</w:t>
      </w:r>
    </w:p>
    <w:p w14:paraId="4E64DF96" w14:textId="77777777" w:rsidR="001C3F4B" w:rsidRPr="00093D2E" w:rsidRDefault="001C3F4B" w:rsidP="00093D2E">
      <w:pPr>
        <w:spacing w:line="276" w:lineRule="auto"/>
        <w:jc w:val="both"/>
        <w:rPr>
          <w:lang w:val="en-GB"/>
        </w:rPr>
      </w:pPr>
    </w:p>
    <w:p w14:paraId="0EE26246" w14:textId="77777777" w:rsidR="001C3F4B" w:rsidRPr="00093D2E" w:rsidRDefault="001C3F4B" w:rsidP="00093D2E">
      <w:pPr>
        <w:pStyle w:val="Heading2"/>
        <w:numPr>
          <w:ilvl w:val="1"/>
          <w:numId w:val="6"/>
        </w:numPr>
        <w:spacing w:line="276" w:lineRule="auto"/>
        <w:rPr>
          <w:rFonts w:ascii="Times New Roman" w:hAnsi="Times New Roman" w:cs="Times New Roman"/>
          <w:color w:val="auto"/>
          <w:sz w:val="24"/>
          <w:szCs w:val="24"/>
          <w:lang w:val="en-GB"/>
        </w:rPr>
      </w:pPr>
      <w:bookmarkStart w:id="8" w:name="_Toc522026716"/>
      <w:r w:rsidRPr="00093D2E">
        <w:rPr>
          <w:rFonts w:ascii="Times New Roman" w:hAnsi="Times New Roman" w:cs="Times New Roman"/>
          <w:color w:val="auto"/>
          <w:sz w:val="24"/>
          <w:szCs w:val="24"/>
          <w:lang w:val="en-GB"/>
        </w:rPr>
        <w:t>Project Core Result Areas</w:t>
      </w:r>
      <w:bookmarkEnd w:id="8"/>
    </w:p>
    <w:p w14:paraId="1DE0D6AC" w14:textId="77777777" w:rsidR="001C3F4B" w:rsidRPr="00093D2E" w:rsidRDefault="001C3F4B" w:rsidP="00093D2E">
      <w:pPr>
        <w:spacing w:line="276" w:lineRule="auto"/>
        <w:jc w:val="both"/>
        <w:rPr>
          <w:lang w:val="en-GB"/>
        </w:rPr>
      </w:pPr>
      <w:r w:rsidRPr="00093D2E">
        <w:rPr>
          <w:lang w:val="en-GB"/>
        </w:rPr>
        <w:t xml:space="preserve">Through the project, </w:t>
      </w:r>
      <w:proofErr w:type="spellStart"/>
      <w:r w:rsidRPr="00093D2E">
        <w:rPr>
          <w:lang w:val="en-GB"/>
        </w:rPr>
        <w:t>MaSp</w:t>
      </w:r>
      <w:proofErr w:type="spellEnd"/>
      <w:r w:rsidRPr="00093D2E">
        <w:rPr>
          <w:lang w:val="en-GB"/>
        </w:rPr>
        <w:t xml:space="preserve"> and its partners will strive to promote three key aspects of good governance namely Open Government; Peace, Justice and Strong Institutions; and Democratic Systems for Elections. </w:t>
      </w:r>
    </w:p>
    <w:p w14:paraId="559843A6" w14:textId="77777777" w:rsidR="001C3F4B" w:rsidRPr="00093D2E" w:rsidRDefault="001C3F4B" w:rsidP="00093D2E">
      <w:pPr>
        <w:spacing w:line="276" w:lineRule="auto"/>
        <w:ind w:left="720"/>
        <w:jc w:val="both"/>
        <w:rPr>
          <w:lang w:val="en-GB"/>
        </w:rPr>
      </w:pPr>
    </w:p>
    <w:p w14:paraId="4D6815DD" w14:textId="77777777" w:rsidR="008B4590" w:rsidRPr="00093D2E" w:rsidRDefault="008B4590" w:rsidP="00093D2E">
      <w:pPr>
        <w:pStyle w:val="Heading3"/>
        <w:numPr>
          <w:ilvl w:val="2"/>
          <w:numId w:val="6"/>
        </w:numPr>
        <w:spacing w:line="276" w:lineRule="auto"/>
        <w:rPr>
          <w:rFonts w:ascii="Times New Roman" w:hAnsi="Times New Roman" w:cs="Times New Roman"/>
          <w:color w:val="auto"/>
          <w:lang w:val="en-GB"/>
        </w:rPr>
      </w:pPr>
      <w:bookmarkStart w:id="9" w:name="_Toc522026717"/>
      <w:r w:rsidRPr="00093D2E">
        <w:rPr>
          <w:rFonts w:ascii="Times New Roman" w:hAnsi="Times New Roman" w:cs="Times New Roman"/>
          <w:color w:val="auto"/>
          <w:lang w:val="en-GB"/>
        </w:rPr>
        <w:lastRenderedPageBreak/>
        <w:t>Open government</w:t>
      </w:r>
      <w:bookmarkEnd w:id="9"/>
    </w:p>
    <w:p w14:paraId="2D1BA1F8" w14:textId="77777777" w:rsidR="001C3F4B" w:rsidRPr="00093D2E" w:rsidRDefault="001C3F4B" w:rsidP="00093D2E">
      <w:pPr>
        <w:spacing w:line="276" w:lineRule="auto"/>
        <w:jc w:val="both"/>
        <w:rPr>
          <w:lang w:val="en-GB"/>
        </w:rPr>
      </w:pPr>
      <w:r w:rsidRPr="00093D2E">
        <w:rPr>
          <w:b/>
          <w:lang w:val="en-GB"/>
        </w:rPr>
        <w:t>Through the Open Government</w:t>
      </w:r>
      <w:r w:rsidRPr="00093D2E">
        <w:rPr>
          <w:lang w:val="en-GB"/>
        </w:rPr>
        <w:t xml:space="preserve"> pillar MaSP will advocate for information transparency that will challenge secrecy on one hand, and promote mechanisms for public scrutiny on the other. MaSP will also promote public engagement whereby citizens shall be empowered and encouraged to participate in policy processes and in delivery of programmes. It is expected that in the process the government (at all levels) will be held to account by the people to the people for policy decisions and delivery performance. It is important to understand that Open Government initiatives are about reforms to achieve more transparency – duty bearers disclosing information dutifully; more accountability – people demanding and duty bearers explaining commissions, omissions, actions and inactions as well as taking responsibility and consequences for them.</w:t>
      </w:r>
    </w:p>
    <w:p w14:paraId="1821630A" w14:textId="77777777" w:rsidR="001C3F4B" w:rsidRPr="00093D2E" w:rsidRDefault="001C3F4B" w:rsidP="00093D2E">
      <w:pPr>
        <w:spacing w:line="276" w:lineRule="auto"/>
        <w:jc w:val="both"/>
        <w:rPr>
          <w:lang w:val="en-GB"/>
        </w:rPr>
      </w:pPr>
    </w:p>
    <w:p w14:paraId="53E13619" w14:textId="77777777" w:rsidR="008B4590" w:rsidRPr="00093D2E" w:rsidRDefault="008B4590" w:rsidP="00093D2E">
      <w:pPr>
        <w:pStyle w:val="Heading3"/>
        <w:numPr>
          <w:ilvl w:val="2"/>
          <w:numId w:val="6"/>
        </w:numPr>
        <w:spacing w:after="240" w:line="276" w:lineRule="auto"/>
        <w:rPr>
          <w:rFonts w:ascii="Times New Roman" w:hAnsi="Times New Roman" w:cs="Times New Roman"/>
          <w:color w:val="auto"/>
          <w:lang w:val="en-GB"/>
        </w:rPr>
      </w:pPr>
      <w:bookmarkStart w:id="10" w:name="_Toc522026718"/>
      <w:r w:rsidRPr="00093D2E">
        <w:rPr>
          <w:rFonts w:ascii="Times New Roman" w:hAnsi="Times New Roman" w:cs="Times New Roman"/>
          <w:color w:val="auto"/>
          <w:lang w:val="en-GB"/>
        </w:rPr>
        <w:t>Peace, justice and strong institutions</w:t>
      </w:r>
      <w:bookmarkEnd w:id="10"/>
    </w:p>
    <w:p w14:paraId="01E53128" w14:textId="77777777" w:rsidR="001C3F4B" w:rsidRPr="00093D2E" w:rsidRDefault="001C3F4B" w:rsidP="00093D2E">
      <w:pPr>
        <w:spacing w:line="276" w:lineRule="auto"/>
        <w:jc w:val="both"/>
        <w:rPr>
          <w:lang w:val="en-GB"/>
        </w:rPr>
      </w:pPr>
      <w:r w:rsidRPr="00093D2E">
        <w:rPr>
          <w:b/>
          <w:lang w:val="en-GB"/>
        </w:rPr>
        <w:t>The Peace, Justice and Strong Institutions</w:t>
      </w:r>
      <w:r w:rsidRPr="00093D2E">
        <w:rPr>
          <w:lang w:val="en-GB"/>
        </w:rPr>
        <w:t xml:space="preserve"> pillar will focus on promoting peaceful and inclusive societies for sustainable development; prevent violence and combat crime; non-discrimination; and promote access to justice for all. Currently less than 15% of the Malawi population access justice in the formal courts (magistrates and high court) while more than 85% access primary justice (traditional leaders). Through this pillar stakeholders shall identify and assess the social groups that need special attention to access justice. There shall also be deliberate efforts to work closely with and support institutions of local governance (rural and urban) to promote peace and justice.</w:t>
      </w:r>
    </w:p>
    <w:p w14:paraId="509B775D" w14:textId="77777777" w:rsidR="001C3F4B" w:rsidRPr="00093D2E" w:rsidRDefault="001C3F4B" w:rsidP="00093D2E">
      <w:pPr>
        <w:spacing w:line="276" w:lineRule="auto"/>
        <w:jc w:val="both"/>
        <w:rPr>
          <w:lang w:val="en-GB"/>
        </w:rPr>
      </w:pPr>
    </w:p>
    <w:p w14:paraId="773F0E97" w14:textId="77777777" w:rsidR="008B4590" w:rsidRPr="00093D2E" w:rsidRDefault="008B4590" w:rsidP="00093D2E">
      <w:pPr>
        <w:pStyle w:val="Heading3"/>
        <w:numPr>
          <w:ilvl w:val="2"/>
          <w:numId w:val="6"/>
        </w:numPr>
        <w:spacing w:after="240" w:line="276" w:lineRule="auto"/>
        <w:rPr>
          <w:rFonts w:ascii="Times New Roman" w:hAnsi="Times New Roman" w:cs="Times New Roman"/>
          <w:color w:val="auto"/>
          <w:lang w:val="en-GB"/>
        </w:rPr>
      </w:pPr>
      <w:bookmarkStart w:id="11" w:name="_Toc522026719"/>
      <w:r w:rsidRPr="00093D2E">
        <w:rPr>
          <w:rFonts w:ascii="Times New Roman" w:hAnsi="Times New Roman" w:cs="Times New Roman"/>
          <w:color w:val="auto"/>
          <w:lang w:val="en-GB"/>
        </w:rPr>
        <w:t>Democratic systems for national elections</w:t>
      </w:r>
      <w:bookmarkEnd w:id="11"/>
    </w:p>
    <w:p w14:paraId="491FA599" w14:textId="77777777" w:rsidR="001C3F4B" w:rsidRPr="00093D2E" w:rsidRDefault="001C3F4B" w:rsidP="00093D2E">
      <w:pPr>
        <w:spacing w:line="276" w:lineRule="auto"/>
        <w:jc w:val="both"/>
        <w:rPr>
          <w:lang w:val="en-GB"/>
        </w:rPr>
      </w:pPr>
      <w:r w:rsidRPr="00093D2E">
        <w:rPr>
          <w:b/>
          <w:lang w:val="en-GB"/>
        </w:rPr>
        <w:t>The Democratic Systems for National Elections</w:t>
      </w:r>
      <w:r w:rsidRPr="00093D2E">
        <w:rPr>
          <w:lang w:val="en-GB"/>
        </w:rPr>
        <w:t xml:space="preserve"> pillar relates to civil society organisations, the Malawi Electoral Commission, political parties or other stakeholders such as chiefs, voters etc. Interventions in this case seek to promote democracy in the electoral process by making it and actors more inclusive, more accountable and more responsive. Citizen participation is paramount for the success of democracy. If the decision-making process excludes the masses, one cannot talk of a democracy. For meaningful citizen participation in the politics of their country and, thus, the success of democracy, it is necessary that citizens know their roles and duties in a democracy. Besides this, the task of citizens is to nurture institutions and practices that are compatible with local conditions and conducive to democratic aspirations. The project will therefore focus on issues that affect the election process or its outcomes.</w:t>
      </w:r>
    </w:p>
    <w:p w14:paraId="5E20CA67" w14:textId="77777777" w:rsidR="001C3F4B" w:rsidRPr="00093D2E" w:rsidRDefault="001C3F4B" w:rsidP="00093D2E">
      <w:pPr>
        <w:spacing w:line="276" w:lineRule="auto"/>
        <w:jc w:val="both"/>
        <w:rPr>
          <w:lang w:val="en-GB"/>
        </w:rPr>
      </w:pPr>
    </w:p>
    <w:p w14:paraId="2B01B9DF" w14:textId="77777777" w:rsidR="001C3F4B" w:rsidRPr="00093D2E" w:rsidRDefault="001C3F4B" w:rsidP="00093D2E">
      <w:pPr>
        <w:pStyle w:val="Heading1"/>
        <w:numPr>
          <w:ilvl w:val="0"/>
          <w:numId w:val="6"/>
        </w:numPr>
        <w:spacing w:line="276" w:lineRule="auto"/>
        <w:rPr>
          <w:rFonts w:ascii="Times New Roman" w:hAnsi="Times New Roman" w:cs="Times New Roman"/>
          <w:sz w:val="24"/>
          <w:szCs w:val="24"/>
          <w:lang w:val="en-GB"/>
        </w:rPr>
      </w:pPr>
      <w:bookmarkStart w:id="12" w:name="_Toc522026720"/>
      <w:r w:rsidRPr="00093D2E">
        <w:rPr>
          <w:rFonts w:ascii="Times New Roman" w:hAnsi="Times New Roman" w:cs="Times New Roman"/>
          <w:sz w:val="24"/>
          <w:szCs w:val="24"/>
          <w:lang w:val="en-GB"/>
        </w:rPr>
        <w:t>Project goal, objectives, expected outcomes</w:t>
      </w:r>
      <w:bookmarkEnd w:id="12"/>
    </w:p>
    <w:p w14:paraId="7C445B6D" w14:textId="77777777" w:rsidR="001C3F4B" w:rsidRPr="00093D2E" w:rsidRDefault="001C3F4B" w:rsidP="00093D2E">
      <w:pPr>
        <w:spacing w:line="276" w:lineRule="auto"/>
        <w:jc w:val="both"/>
        <w:rPr>
          <w:b/>
          <w:lang w:val="en-GB"/>
        </w:rPr>
      </w:pPr>
    </w:p>
    <w:p w14:paraId="6574665F" w14:textId="77777777" w:rsidR="001C3F4B" w:rsidRPr="00093D2E" w:rsidRDefault="001C3F4B" w:rsidP="00093D2E">
      <w:pPr>
        <w:pStyle w:val="Heading2"/>
        <w:numPr>
          <w:ilvl w:val="1"/>
          <w:numId w:val="6"/>
        </w:numPr>
        <w:spacing w:after="240" w:line="276" w:lineRule="auto"/>
        <w:rPr>
          <w:rFonts w:ascii="Times New Roman" w:hAnsi="Times New Roman" w:cs="Times New Roman"/>
          <w:color w:val="auto"/>
          <w:sz w:val="24"/>
          <w:szCs w:val="24"/>
          <w:lang w:val="en-GB"/>
        </w:rPr>
      </w:pPr>
      <w:bookmarkStart w:id="13" w:name="_Toc522026721"/>
      <w:r w:rsidRPr="00093D2E">
        <w:rPr>
          <w:rFonts w:ascii="Times New Roman" w:hAnsi="Times New Roman" w:cs="Times New Roman"/>
          <w:color w:val="auto"/>
          <w:sz w:val="24"/>
          <w:szCs w:val="24"/>
          <w:lang w:val="en-GB"/>
        </w:rPr>
        <w:lastRenderedPageBreak/>
        <w:t>Overall Objective</w:t>
      </w:r>
      <w:bookmarkEnd w:id="13"/>
    </w:p>
    <w:p w14:paraId="3D883B6E" w14:textId="77777777" w:rsidR="001C3F4B" w:rsidRPr="00093D2E" w:rsidRDefault="001C3F4B" w:rsidP="00093D2E">
      <w:pPr>
        <w:spacing w:line="276" w:lineRule="auto"/>
        <w:jc w:val="both"/>
        <w:rPr>
          <w:lang w:val="en-GB"/>
        </w:rPr>
      </w:pPr>
      <w:r w:rsidRPr="00093D2E">
        <w:rPr>
          <w:lang w:val="en-GB"/>
        </w:rPr>
        <w:t>The main objective of the governance project is to enhance citizens participation and interactions with CSOs, government and other key stakeholders in governance to promote the effective and efficient use of public resources in an accountable, transparent, inclusive and just manner.</w:t>
      </w:r>
    </w:p>
    <w:p w14:paraId="2E5CBA89" w14:textId="77777777" w:rsidR="001C3F4B" w:rsidRPr="00093D2E" w:rsidRDefault="001C3F4B" w:rsidP="00093D2E">
      <w:pPr>
        <w:spacing w:line="276" w:lineRule="auto"/>
        <w:jc w:val="both"/>
        <w:rPr>
          <w:b/>
          <w:lang w:val="en-GB"/>
        </w:rPr>
      </w:pPr>
    </w:p>
    <w:p w14:paraId="366CEFDD" w14:textId="77777777" w:rsidR="001C3F4B" w:rsidRPr="00093D2E" w:rsidRDefault="001C3F4B" w:rsidP="00093D2E">
      <w:pPr>
        <w:pStyle w:val="Heading2"/>
        <w:numPr>
          <w:ilvl w:val="1"/>
          <w:numId w:val="6"/>
        </w:numPr>
        <w:spacing w:after="240" w:line="276" w:lineRule="auto"/>
        <w:rPr>
          <w:rFonts w:ascii="Times New Roman" w:hAnsi="Times New Roman" w:cs="Times New Roman"/>
          <w:color w:val="auto"/>
          <w:sz w:val="24"/>
          <w:szCs w:val="24"/>
          <w:lang w:val="en-GB"/>
        </w:rPr>
      </w:pPr>
      <w:bookmarkStart w:id="14" w:name="_Toc522026722"/>
      <w:r w:rsidRPr="00093D2E">
        <w:rPr>
          <w:rFonts w:ascii="Times New Roman" w:hAnsi="Times New Roman" w:cs="Times New Roman"/>
          <w:color w:val="auto"/>
          <w:sz w:val="24"/>
          <w:szCs w:val="24"/>
          <w:lang w:val="en-GB"/>
        </w:rPr>
        <w:t>Specific Objectives</w:t>
      </w:r>
      <w:bookmarkEnd w:id="14"/>
    </w:p>
    <w:p w14:paraId="0C3ABFD0" w14:textId="77777777" w:rsidR="001C3F4B" w:rsidRPr="00093D2E" w:rsidRDefault="001C3F4B" w:rsidP="00093D2E">
      <w:pPr>
        <w:numPr>
          <w:ilvl w:val="0"/>
          <w:numId w:val="1"/>
        </w:numPr>
        <w:spacing w:line="276" w:lineRule="auto"/>
        <w:jc w:val="both"/>
        <w:rPr>
          <w:lang w:val="en-GB"/>
        </w:rPr>
      </w:pPr>
      <w:r w:rsidRPr="00093D2E">
        <w:rPr>
          <w:lang w:val="en-GB"/>
        </w:rPr>
        <w:t xml:space="preserve">To enhance access to information that is clear and user friendly to the general public through interactive fora and research. </w:t>
      </w:r>
    </w:p>
    <w:p w14:paraId="44DD4FD3" w14:textId="77777777" w:rsidR="001C3F4B" w:rsidRPr="00093D2E" w:rsidRDefault="001C3F4B" w:rsidP="00093D2E">
      <w:pPr>
        <w:numPr>
          <w:ilvl w:val="0"/>
          <w:numId w:val="1"/>
        </w:numPr>
        <w:spacing w:line="276" w:lineRule="auto"/>
        <w:jc w:val="both"/>
        <w:rPr>
          <w:lang w:val="en-GB"/>
        </w:rPr>
      </w:pPr>
      <w:r w:rsidRPr="00093D2E">
        <w:rPr>
          <w:lang w:val="en-GB"/>
        </w:rPr>
        <w:t>To raise the voices of the citizens on democratic governance issues in Malawi through strengthening of individual, civil society organisations’ and other stakeholders capacity to demand political accountability</w:t>
      </w:r>
    </w:p>
    <w:p w14:paraId="794C3381" w14:textId="77777777" w:rsidR="001C3F4B" w:rsidRPr="00093D2E" w:rsidRDefault="001C3F4B" w:rsidP="00093D2E">
      <w:pPr>
        <w:numPr>
          <w:ilvl w:val="0"/>
          <w:numId w:val="1"/>
        </w:numPr>
        <w:spacing w:line="276" w:lineRule="auto"/>
        <w:jc w:val="both"/>
        <w:rPr>
          <w:lang w:val="en-GB"/>
        </w:rPr>
      </w:pPr>
      <w:r w:rsidRPr="00093D2E">
        <w:rPr>
          <w:lang w:val="en-GB"/>
        </w:rPr>
        <w:t>To promote public involvement in the fight against corruption and fraud at all levels of society</w:t>
      </w:r>
    </w:p>
    <w:p w14:paraId="7B60E49B" w14:textId="77777777" w:rsidR="001C3F4B" w:rsidRPr="00093D2E" w:rsidRDefault="001C3F4B" w:rsidP="00093D2E">
      <w:pPr>
        <w:numPr>
          <w:ilvl w:val="0"/>
          <w:numId w:val="1"/>
        </w:numPr>
        <w:spacing w:line="276" w:lineRule="auto"/>
        <w:jc w:val="both"/>
        <w:rPr>
          <w:lang w:val="en-GB"/>
        </w:rPr>
      </w:pPr>
      <w:r w:rsidRPr="00093D2E">
        <w:rPr>
          <w:lang w:val="en-GB"/>
        </w:rPr>
        <w:t xml:space="preserve">To promote public duty for the rights of children, women and people living with albinism. </w:t>
      </w:r>
    </w:p>
    <w:p w14:paraId="4F2EFB2E" w14:textId="77777777" w:rsidR="001C3F4B" w:rsidRPr="00093D2E" w:rsidRDefault="001C3F4B" w:rsidP="00093D2E">
      <w:pPr>
        <w:numPr>
          <w:ilvl w:val="0"/>
          <w:numId w:val="1"/>
        </w:numPr>
        <w:spacing w:line="276" w:lineRule="auto"/>
        <w:jc w:val="both"/>
        <w:rPr>
          <w:b/>
          <w:lang w:val="en-GB"/>
        </w:rPr>
      </w:pPr>
      <w:r w:rsidRPr="00093D2E">
        <w:rPr>
          <w:lang w:val="en-GB"/>
        </w:rPr>
        <w:t>To enhance learning from the experiences and expertise of Malawi and Scotland.</w:t>
      </w:r>
    </w:p>
    <w:p w14:paraId="5866EAB4" w14:textId="77777777" w:rsidR="001C3F4B" w:rsidRPr="00093D2E" w:rsidRDefault="001C3F4B" w:rsidP="00093D2E">
      <w:pPr>
        <w:spacing w:after="240" w:line="276" w:lineRule="auto"/>
        <w:jc w:val="both"/>
        <w:rPr>
          <w:b/>
          <w:lang w:val="en-GB"/>
        </w:rPr>
      </w:pPr>
    </w:p>
    <w:p w14:paraId="7F46D0CE" w14:textId="77777777" w:rsidR="001C3F4B" w:rsidRPr="00093D2E" w:rsidRDefault="001C3F4B" w:rsidP="00093D2E">
      <w:pPr>
        <w:pStyle w:val="Heading2"/>
        <w:numPr>
          <w:ilvl w:val="1"/>
          <w:numId w:val="6"/>
        </w:numPr>
        <w:spacing w:after="240" w:line="276" w:lineRule="auto"/>
        <w:rPr>
          <w:rFonts w:ascii="Times New Roman" w:hAnsi="Times New Roman" w:cs="Times New Roman"/>
          <w:color w:val="auto"/>
          <w:sz w:val="24"/>
          <w:szCs w:val="24"/>
          <w:lang w:val="en-GB"/>
        </w:rPr>
      </w:pPr>
      <w:bookmarkStart w:id="15" w:name="_Toc522026723"/>
      <w:r w:rsidRPr="00093D2E">
        <w:rPr>
          <w:rFonts w:ascii="Times New Roman" w:hAnsi="Times New Roman" w:cs="Times New Roman"/>
          <w:color w:val="auto"/>
          <w:sz w:val="24"/>
          <w:szCs w:val="24"/>
          <w:lang w:val="en-GB"/>
        </w:rPr>
        <w:t>Groups that will benefit from the project</w:t>
      </w:r>
      <w:bookmarkEnd w:id="15"/>
    </w:p>
    <w:p w14:paraId="5AC571BC" w14:textId="77777777" w:rsidR="001C3F4B" w:rsidRPr="00093D2E" w:rsidRDefault="001C3F4B" w:rsidP="00093D2E">
      <w:pPr>
        <w:spacing w:line="276" w:lineRule="auto"/>
        <w:jc w:val="both"/>
        <w:rPr>
          <w:lang w:val="en-GB"/>
        </w:rPr>
      </w:pPr>
      <w:r w:rsidRPr="00093D2E">
        <w:rPr>
          <w:lang w:val="en-GB"/>
        </w:rPr>
        <w:t>Several layers of groups are expected to benefit from the project. First will be the people of Malawi and Scotland. The project will provide forums where the peoples of the two countries will learn from each other’s experiences. The aim is not only to enhance awareness, but also to raise the voices of the general public to demand good governance. Second will be the CSOs which will be accorded forums for discussing pertinent governance issues and interfacing with relevant public officers. This will also enhance the capacity of CSOs to demand transparent, accountable, inclusive and just systems and practices of governance. Lastly but not least, the governments of Malawi and Scotland are also expected to benefit. By getting criticism and advice from key governance stakeholders through the forums. In that regard, government officials will become aware of the depth of the issues from the input or alternative views of citizens, CSOs and other key stakeholders in governance issues.</w:t>
      </w:r>
    </w:p>
    <w:p w14:paraId="63A91FB9" w14:textId="77777777" w:rsidR="001C3F4B" w:rsidRPr="00093D2E" w:rsidRDefault="001C3F4B" w:rsidP="00093D2E">
      <w:pPr>
        <w:spacing w:line="276" w:lineRule="auto"/>
        <w:jc w:val="both"/>
        <w:rPr>
          <w:b/>
          <w:lang w:val="en-GB"/>
        </w:rPr>
      </w:pPr>
    </w:p>
    <w:p w14:paraId="6A32E1A8" w14:textId="77777777" w:rsidR="001C3F4B" w:rsidRPr="00BC17BC" w:rsidRDefault="001C3F4B" w:rsidP="00BC17BC">
      <w:pPr>
        <w:pStyle w:val="Heading1"/>
        <w:numPr>
          <w:ilvl w:val="0"/>
          <w:numId w:val="6"/>
        </w:numPr>
        <w:rPr>
          <w:rFonts w:ascii="Times New Roman" w:hAnsi="Times New Roman" w:cs="Times New Roman"/>
          <w:sz w:val="24"/>
          <w:szCs w:val="24"/>
          <w:lang w:val="en-GB"/>
        </w:rPr>
      </w:pPr>
      <w:bookmarkStart w:id="16" w:name="_Toc522026724"/>
      <w:r w:rsidRPr="00BC17BC">
        <w:rPr>
          <w:rFonts w:ascii="Times New Roman" w:hAnsi="Times New Roman" w:cs="Times New Roman"/>
          <w:sz w:val="24"/>
          <w:szCs w:val="24"/>
          <w:lang w:val="en-GB"/>
        </w:rPr>
        <w:t>Project results</w:t>
      </w:r>
      <w:bookmarkEnd w:id="16"/>
    </w:p>
    <w:p w14:paraId="3D07E7FC" w14:textId="77777777" w:rsidR="001C3F4B" w:rsidRPr="00093D2E" w:rsidRDefault="001C3F4B" w:rsidP="00093D2E">
      <w:pPr>
        <w:spacing w:line="276" w:lineRule="auto"/>
        <w:jc w:val="both"/>
        <w:rPr>
          <w:lang w:val="en-GB"/>
        </w:rPr>
      </w:pPr>
      <w:r w:rsidRPr="00093D2E">
        <w:rPr>
          <w:lang w:val="en-GB"/>
        </w:rPr>
        <w:t>The project results are structured at 3 levels namely impact, outcome and output using a results framework approach, refer to figure 1 below.</w:t>
      </w:r>
    </w:p>
    <w:p w14:paraId="735B9558" w14:textId="77777777" w:rsidR="001C3F4B" w:rsidRPr="00093D2E" w:rsidRDefault="001C3F4B" w:rsidP="00093D2E">
      <w:pPr>
        <w:spacing w:line="276" w:lineRule="auto"/>
        <w:jc w:val="both"/>
        <w:rPr>
          <w:lang w:val="en-GB"/>
        </w:rPr>
      </w:pPr>
    </w:p>
    <w:p w14:paraId="1B7D5944" w14:textId="77777777" w:rsidR="00093D2E" w:rsidRDefault="00093D2E">
      <w:pPr>
        <w:spacing w:after="160" w:line="259" w:lineRule="auto"/>
        <w:rPr>
          <w:b/>
          <w:lang w:val="en-GB"/>
        </w:rPr>
      </w:pPr>
      <w:r>
        <w:rPr>
          <w:b/>
          <w:lang w:val="en-GB"/>
        </w:rPr>
        <w:br w:type="page"/>
      </w:r>
    </w:p>
    <w:p w14:paraId="32D648C4" w14:textId="77777777" w:rsidR="001C3F4B" w:rsidRPr="00093D2E" w:rsidRDefault="001C3F4B" w:rsidP="00093D2E">
      <w:pPr>
        <w:spacing w:line="276" w:lineRule="auto"/>
        <w:jc w:val="both"/>
        <w:rPr>
          <w:b/>
          <w:lang w:val="en-GB"/>
        </w:rPr>
      </w:pPr>
      <w:r w:rsidRPr="00093D2E">
        <w:rPr>
          <w:b/>
          <w:lang w:val="en-GB"/>
        </w:rPr>
        <w:lastRenderedPageBreak/>
        <w:t>Figure 1:</w:t>
      </w:r>
      <w:r w:rsidRPr="00093D2E">
        <w:rPr>
          <w:b/>
          <w:lang w:val="en-GB"/>
        </w:rPr>
        <w:tab/>
        <w:t xml:space="preserve">Project results </w:t>
      </w:r>
      <w:r w:rsidR="00BC17BC">
        <w:rPr>
          <w:b/>
          <w:lang w:val="en-GB"/>
        </w:rPr>
        <w:t>diagram</w:t>
      </w:r>
    </w:p>
    <w:p w14:paraId="61B2507B" w14:textId="77777777" w:rsidR="001C3F4B" w:rsidRPr="006E7718" w:rsidRDefault="001C3F4B" w:rsidP="001C3F4B">
      <w:pPr>
        <w:jc w:val="both"/>
        <w:rPr>
          <w:lang w:val="en-GB"/>
        </w:rPr>
      </w:pPr>
      <w:r>
        <w:rPr>
          <w:noProof/>
        </w:rPr>
        <mc:AlternateContent>
          <mc:Choice Requires="wpc">
            <w:drawing>
              <wp:inline distT="0" distB="0" distL="0" distR="0" wp14:anchorId="7844B1F3" wp14:editId="7E6BAD96">
                <wp:extent cx="5540375" cy="5527675"/>
                <wp:effectExtent l="0" t="0" r="12700" b="635"/>
                <wp:docPr id="34"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Arrow: Chevron 4"/>
                        <wps:cNvSpPr>
                          <a:spLocks noChangeArrowheads="1"/>
                        </wps:cNvSpPr>
                        <wps:spPr bwMode="auto">
                          <a:xfrm rot="16200000">
                            <a:off x="207010" y="2094865"/>
                            <a:ext cx="528955" cy="334645"/>
                          </a:xfrm>
                          <a:prstGeom prst="chevron">
                            <a:avLst>
                              <a:gd name="adj" fmla="val 49988"/>
                            </a:avLst>
                          </a:prstGeom>
                          <a:solidFill>
                            <a:srgbClr val="8FAADC"/>
                          </a:solidFill>
                          <a:ln w="12700">
                            <a:solidFill>
                              <a:srgbClr val="203864"/>
                            </a:solidFill>
                            <a:miter lim="800000"/>
                            <a:headEnd/>
                            <a:tailEnd/>
                          </a:ln>
                        </wps:spPr>
                        <wps:bodyPr rot="0" vert="horz" wrap="square" lIns="91440" tIns="45720" rIns="91440" bIns="45720" anchor="ctr" anchorCtr="0" upright="1">
                          <a:noAutofit/>
                        </wps:bodyPr>
                      </wps:wsp>
                      <wps:wsp>
                        <wps:cNvPr id="4" name="Arrow: Chevron 5"/>
                        <wps:cNvSpPr>
                          <a:spLocks noChangeArrowheads="1"/>
                        </wps:cNvSpPr>
                        <wps:spPr bwMode="auto">
                          <a:xfrm rot="16200000">
                            <a:off x="182880" y="3605530"/>
                            <a:ext cx="528955" cy="334645"/>
                          </a:xfrm>
                          <a:prstGeom prst="chevron">
                            <a:avLst>
                              <a:gd name="adj" fmla="val 49988"/>
                            </a:avLst>
                          </a:prstGeom>
                          <a:solidFill>
                            <a:srgbClr val="2F5597"/>
                          </a:solidFill>
                          <a:ln w="12700">
                            <a:solidFill>
                              <a:srgbClr val="203864"/>
                            </a:solidFill>
                            <a:miter lim="800000"/>
                            <a:headEnd/>
                            <a:tailEnd/>
                          </a:ln>
                        </wps:spPr>
                        <wps:bodyPr rot="0" vert="horz" wrap="square" lIns="91440" tIns="45720" rIns="91440" bIns="45720" anchor="ctr" anchorCtr="0" upright="1">
                          <a:noAutofit/>
                        </wps:bodyPr>
                      </wps:wsp>
                      <wps:wsp>
                        <wps:cNvPr id="5" name="Arrow: Chevron 6"/>
                        <wps:cNvSpPr>
                          <a:spLocks noChangeArrowheads="1"/>
                        </wps:cNvSpPr>
                        <wps:spPr bwMode="auto">
                          <a:xfrm rot="16200000">
                            <a:off x="207010" y="986790"/>
                            <a:ext cx="528955" cy="334645"/>
                          </a:xfrm>
                          <a:prstGeom prst="chevron">
                            <a:avLst>
                              <a:gd name="adj" fmla="val 49988"/>
                            </a:avLst>
                          </a:prstGeom>
                          <a:solidFill>
                            <a:srgbClr val="B4C7E7"/>
                          </a:solidFill>
                          <a:ln w="12700">
                            <a:solidFill>
                              <a:srgbClr val="203864"/>
                            </a:solidFill>
                            <a:miter lim="800000"/>
                            <a:headEnd/>
                            <a:tailEnd/>
                          </a:ln>
                        </wps:spPr>
                        <wps:bodyPr rot="0" vert="horz" wrap="square" lIns="91440" tIns="45720" rIns="91440" bIns="45720" anchor="ctr" anchorCtr="0" upright="1">
                          <a:noAutofit/>
                        </wps:bodyPr>
                      </wps:wsp>
                      <wps:wsp>
                        <wps:cNvPr id="6" name="Arrow: Chevron 7"/>
                        <wps:cNvSpPr>
                          <a:spLocks noChangeArrowheads="1"/>
                        </wps:cNvSpPr>
                        <wps:spPr bwMode="auto">
                          <a:xfrm rot="16200000">
                            <a:off x="207010" y="5068570"/>
                            <a:ext cx="528955" cy="334645"/>
                          </a:xfrm>
                          <a:prstGeom prst="chevron">
                            <a:avLst>
                              <a:gd name="adj" fmla="val 49988"/>
                            </a:avLst>
                          </a:prstGeom>
                          <a:solidFill>
                            <a:srgbClr val="203864"/>
                          </a:solidFill>
                          <a:ln w="12700">
                            <a:solidFill>
                              <a:srgbClr val="203864"/>
                            </a:solidFill>
                            <a:miter lim="800000"/>
                            <a:headEnd/>
                            <a:tailEnd/>
                          </a:ln>
                        </wps:spPr>
                        <wps:bodyPr rot="0" vert="horz" wrap="square" lIns="91440" tIns="45720" rIns="91440" bIns="45720" anchor="ctr" anchorCtr="0" upright="1">
                          <a:noAutofit/>
                        </wps:bodyPr>
                      </wps:wsp>
                      <wps:wsp>
                        <wps:cNvPr id="7" name="Flowchart: Terminator 10"/>
                        <wps:cNvSpPr>
                          <a:spLocks noChangeArrowheads="1"/>
                        </wps:cNvSpPr>
                        <wps:spPr bwMode="auto">
                          <a:xfrm>
                            <a:off x="151765" y="353695"/>
                            <a:ext cx="692785" cy="394335"/>
                          </a:xfrm>
                          <a:prstGeom prst="flowChartTerminator">
                            <a:avLst/>
                          </a:prstGeom>
                          <a:gradFill rotWithShape="1">
                            <a:gsLst>
                              <a:gs pos="0">
                                <a:srgbClr val="B5D5A7"/>
                              </a:gs>
                              <a:gs pos="50000">
                                <a:srgbClr val="AACE99"/>
                              </a:gs>
                              <a:gs pos="100000">
                                <a:srgbClr val="9CCA86"/>
                              </a:gs>
                            </a:gsLst>
                            <a:lin ang="5400000"/>
                          </a:gradFill>
                          <a:ln w="6350">
                            <a:solidFill>
                              <a:srgbClr val="70AD47"/>
                            </a:solidFill>
                            <a:miter lim="800000"/>
                            <a:headEnd/>
                            <a:tailEnd/>
                          </a:ln>
                        </wps:spPr>
                        <wps:txbx>
                          <w:txbxContent>
                            <w:p w14:paraId="6D0DF700" w14:textId="77777777" w:rsidR="001C3F4B" w:rsidRPr="006E4866" w:rsidRDefault="001C3F4B" w:rsidP="001C3F4B">
                              <w:pPr>
                                <w:pStyle w:val="NormalWeb"/>
                                <w:spacing w:line="254" w:lineRule="auto"/>
                                <w:jc w:val="center"/>
                                <w:rPr>
                                  <w:sz w:val="16"/>
                                  <w:szCs w:val="16"/>
                                </w:rPr>
                              </w:pPr>
                              <w:r w:rsidRPr="006E4866">
                                <w:rPr>
                                  <w:sz w:val="16"/>
                                  <w:szCs w:val="16"/>
                                </w:rPr>
                                <w:t>IMPACT</w:t>
                              </w:r>
                            </w:p>
                          </w:txbxContent>
                        </wps:txbx>
                        <wps:bodyPr rot="0" vert="horz" wrap="square" lIns="91440" tIns="45720" rIns="91440" bIns="45720" anchor="ctr" anchorCtr="0" upright="1">
                          <a:noAutofit/>
                        </wps:bodyPr>
                      </wps:wsp>
                      <wps:wsp>
                        <wps:cNvPr id="8" name="Flowchart: Terminator 11"/>
                        <wps:cNvSpPr>
                          <a:spLocks noChangeArrowheads="1"/>
                        </wps:cNvSpPr>
                        <wps:spPr bwMode="auto">
                          <a:xfrm>
                            <a:off x="78740" y="1570355"/>
                            <a:ext cx="809625" cy="393700"/>
                          </a:xfrm>
                          <a:prstGeom prst="flowChartTerminator">
                            <a:avLst/>
                          </a:prstGeom>
                          <a:gradFill rotWithShape="1">
                            <a:gsLst>
                              <a:gs pos="0">
                                <a:srgbClr val="B1CBE9"/>
                              </a:gs>
                              <a:gs pos="50000">
                                <a:srgbClr val="A3C1E5"/>
                              </a:gs>
                              <a:gs pos="100000">
                                <a:srgbClr val="92B9E4"/>
                              </a:gs>
                            </a:gsLst>
                            <a:lin ang="5400000"/>
                          </a:gradFill>
                          <a:ln w="6350">
                            <a:solidFill>
                              <a:srgbClr val="5B9BD5"/>
                            </a:solidFill>
                            <a:miter lim="800000"/>
                            <a:headEnd/>
                            <a:tailEnd/>
                          </a:ln>
                        </wps:spPr>
                        <wps:txbx>
                          <w:txbxContent>
                            <w:p w14:paraId="118A94D2" w14:textId="77777777" w:rsidR="001C3F4B" w:rsidRPr="006E4866" w:rsidRDefault="001C3F4B" w:rsidP="001C3F4B">
                              <w:pPr>
                                <w:pStyle w:val="NormalWeb"/>
                                <w:spacing w:line="254" w:lineRule="auto"/>
                                <w:rPr>
                                  <w:sz w:val="16"/>
                                  <w:szCs w:val="16"/>
                                </w:rPr>
                              </w:pPr>
                              <w:r w:rsidRPr="006E4866">
                                <w:rPr>
                                  <w:color w:val="000000"/>
                                  <w:sz w:val="16"/>
                                  <w:szCs w:val="16"/>
                                </w:rPr>
                                <w:t>OUTCOME</w:t>
                              </w:r>
                            </w:p>
                          </w:txbxContent>
                        </wps:txbx>
                        <wps:bodyPr rot="0" vert="horz" wrap="square" lIns="91440" tIns="45720" rIns="91440" bIns="45720" anchor="ctr" anchorCtr="0" upright="1">
                          <a:noAutofit/>
                        </wps:bodyPr>
                      </wps:wsp>
                      <wps:wsp>
                        <wps:cNvPr id="9" name="Flowchart: Terminator 12"/>
                        <wps:cNvSpPr>
                          <a:spLocks noChangeArrowheads="1"/>
                        </wps:cNvSpPr>
                        <wps:spPr bwMode="auto">
                          <a:xfrm>
                            <a:off x="121285" y="2790825"/>
                            <a:ext cx="671195" cy="394335"/>
                          </a:xfrm>
                          <a:prstGeom prst="flowChartTerminator">
                            <a:avLst/>
                          </a:prstGeom>
                          <a:gradFill rotWithShape="1">
                            <a:gsLst>
                              <a:gs pos="0">
                                <a:srgbClr val="FFDD9C"/>
                              </a:gs>
                              <a:gs pos="50000">
                                <a:srgbClr val="FFD78E"/>
                              </a:gs>
                              <a:gs pos="100000">
                                <a:srgbClr val="FFD479"/>
                              </a:gs>
                            </a:gsLst>
                            <a:lin ang="5400000"/>
                          </a:gradFill>
                          <a:ln w="6350">
                            <a:solidFill>
                              <a:srgbClr val="FFC000"/>
                            </a:solidFill>
                            <a:miter lim="800000"/>
                            <a:headEnd/>
                            <a:tailEnd/>
                          </a:ln>
                        </wps:spPr>
                        <wps:txbx>
                          <w:txbxContent>
                            <w:p w14:paraId="0B2292F0" w14:textId="77777777" w:rsidR="001C3F4B" w:rsidRPr="006E4866" w:rsidRDefault="001C3F4B" w:rsidP="001C3F4B">
                              <w:pPr>
                                <w:pStyle w:val="NormalWeb"/>
                                <w:spacing w:line="254" w:lineRule="auto"/>
                                <w:jc w:val="center"/>
                                <w:rPr>
                                  <w:sz w:val="16"/>
                                  <w:szCs w:val="16"/>
                                </w:rPr>
                              </w:pPr>
                              <w:r w:rsidRPr="006E4866">
                                <w:rPr>
                                  <w:color w:val="000000"/>
                                  <w:sz w:val="16"/>
                                  <w:szCs w:val="16"/>
                                </w:rPr>
                                <w:t>OUTPUT</w:t>
                              </w:r>
                            </w:p>
                          </w:txbxContent>
                        </wps:txbx>
                        <wps:bodyPr rot="0" vert="horz" wrap="square" lIns="91440" tIns="45720" rIns="91440" bIns="45720" anchor="ctr" anchorCtr="0" upright="1">
                          <a:noAutofit/>
                        </wps:bodyPr>
                      </wps:wsp>
                      <wps:wsp>
                        <wps:cNvPr id="10" name="Flowchart: Terminator 13"/>
                        <wps:cNvSpPr>
                          <a:spLocks noChangeArrowheads="1"/>
                        </wps:cNvSpPr>
                        <wps:spPr bwMode="auto">
                          <a:xfrm>
                            <a:off x="78740" y="4493260"/>
                            <a:ext cx="665480" cy="394335"/>
                          </a:xfrm>
                          <a:prstGeom prst="flowChartTerminator">
                            <a:avLst/>
                          </a:prstGeom>
                          <a:gradFill rotWithShape="1">
                            <a:gsLst>
                              <a:gs pos="0">
                                <a:srgbClr val="F7BDA4"/>
                              </a:gs>
                              <a:gs pos="50000">
                                <a:srgbClr val="F5B195"/>
                              </a:gs>
                              <a:gs pos="100000">
                                <a:srgbClr val="F8A581"/>
                              </a:gs>
                            </a:gsLst>
                            <a:lin ang="5400000"/>
                          </a:gradFill>
                          <a:ln w="6350">
                            <a:solidFill>
                              <a:srgbClr val="ED7D31"/>
                            </a:solidFill>
                            <a:miter lim="800000"/>
                            <a:headEnd/>
                            <a:tailEnd/>
                          </a:ln>
                        </wps:spPr>
                        <wps:txbx>
                          <w:txbxContent>
                            <w:p w14:paraId="668314FD" w14:textId="77777777" w:rsidR="001C3F4B" w:rsidRPr="006E4866" w:rsidRDefault="001C3F4B" w:rsidP="001C3F4B">
                              <w:pPr>
                                <w:pStyle w:val="NormalWeb"/>
                                <w:spacing w:line="254" w:lineRule="auto"/>
                                <w:jc w:val="center"/>
                                <w:rPr>
                                  <w:sz w:val="16"/>
                                  <w:szCs w:val="16"/>
                                </w:rPr>
                              </w:pPr>
                              <w:r w:rsidRPr="006E4866">
                                <w:rPr>
                                  <w:color w:val="000000"/>
                                  <w:sz w:val="16"/>
                                  <w:szCs w:val="16"/>
                                </w:rPr>
                                <w:t>INPUT</w:t>
                              </w:r>
                            </w:p>
                          </w:txbxContent>
                        </wps:txbx>
                        <wps:bodyPr rot="0" vert="horz" wrap="square" lIns="91440" tIns="45720" rIns="91440" bIns="45720" anchor="ctr" anchorCtr="0" upright="1">
                          <a:noAutofit/>
                        </wps:bodyPr>
                      </wps:wsp>
                      <wps:wsp>
                        <wps:cNvPr id="11" name="Rectangle 14"/>
                        <wps:cNvSpPr>
                          <a:spLocks noChangeArrowheads="1"/>
                        </wps:cNvSpPr>
                        <wps:spPr bwMode="auto">
                          <a:xfrm>
                            <a:off x="1104900" y="487045"/>
                            <a:ext cx="4333875" cy="270510"/>
                          </a:xfrm>
                          <a:prstGeom prst="rect">
                            <a:avLst/>
                          </a:prstGeom>
                          <a:gradFill rotWithShape="1">
                            <a:gsLst>
                              <a:gs pos="0">
                                <a:srgbClr val="A8B7DF"/>
                              </a:gs>
                              <a:gs pos="50000">
                                <a:srgbClr val="9AABD9"/>
                              </a:gs>
                              <a:gs pos="100000">
                                <a:srgbClr val="879ED7"/>
                              </a:gs>
                            </a:gsLst>
                            <a:lin ang="5400000"/>
                          </a:gradFill>
                          <a:ln w="6350">
                            <a:solidFill>
                              <a:srgbClr val="4472C4"/>
                            </a:solidFill>
                            <a:miter lim="800000"/>
                            <a:headEnd/>
                            <a:tailEnd/>
                          </a:ln>
                        </wps:spPr>
                        <wps:txbx>
                          <w:txbxContent>
                            <w:p w14:paraId="37B91A34" w14:textId="77777777" w:rsidR="001C3F4B" w:rsidRPr="0083306E" w:rsidRDefault="001C3F4B" w:rsidP="001C3F4B">
                              <w:pPr>
                                <w:pStyle w:val="ListParagraph"/>
                                <w:ind w:left="0"/>
                                <w:jc w:val="center"/>
                                <w:rPr>
                                  <w:rFonts w:ascii="Times New Roman" w:hAnsi="Times New Roman"/>
                                  <w:color w:val="000000"/>
                                </w:rPr>
                              </w:pPr>
                              <w:r w:rsidRPr="0083306E">
                                <w:rPr>
                                  <w:rFonts w:ascii="Times New Roman" w:hAnsi="Times New Roman"/>
                                  <w:color w:val="000000"/>
                                </w:rPr>
                                <w:t>Accountable, Transparent and Inclusive Governance</w:t>
                              </w:r>
                            </w:p>
                            <w:p w14:paraId="532F069F" w14:textId="77777777" w:rsidR="001C3F4B" w:rsidRDefault="001C3F4B" w:rsidP="001C3F4B">
                              <w:pPr>
                                <w:jc w:val="center"/>
                              </w:pPr>
                            </w:p>
                          </w:txbxContent>
                        </wps:txbx>
                        <wps:bodyPr rot="0" vert="horz" wrap="square" lIns="91440" tIns="45720" rIns="91440" bIns="45720" anchor="ctr" anchorCtr="0" upright="1">
                          <a:noAutofit/>
                        </wps:bodyPr>
                      </wps:wsp>
                      <wps:wsp>
                        <wps:cNvPr id="12" name="Rectangle 16"/>
                        <wps:cNvSpPr>
                          <a:spLocks noChangeArrowheads="1"/>
                        </wps:cNvSpPr>
                        <wps:spPr bwMode="auto">
                          <a:xfrm>
                            <a:off x="1092200" y="1485265"/>
                            <a:ext cx="1026795" cy="535305"/>
                          </a:xfrm>
                          <a:prstGeom prst="rect">
                            <a:avLst/>
                          </a:prstGeom>
                          <a:solidFill>
                            <a:srgbClr val="9DC3E6"/>
                          </a:solidFill>
                          <a:ln w="6350">
                            <a:solidFill>
                              <a:srgbClr val="70AD47"/>
                            </a:solidFill>
                            <a:miter lim="800000"/>
                            <a:headEnd/>
                            <a:tailEnd/>
                          </a:ln>
                        </wps:spPr>
                        <wps:txbx>
                          <w:txbxContent>
                            <w:p w14:paraId="68F78634" w14:textId="77777777" w:rsidR="001C3F4B" w:rsidRPr="006E4866" w:rsidRDefault="001C3F4B" w:rsidP="001C3F4B">
                              <w:pPr>
                                <w:jc w:val="center"/>
                                <w:rPr>
                                  <w:color w:val="000000"/>
                                  <w:sz w:val="20"/>
                                  <w:szCs w:val="20"/>
                                </w:rPr>
                              </w:pPr>
                              <w:r w:rsidRPr="006E4866">
                                <w:rPr>
                                  <w:color w:val="000000"/>
                                  <w:sz w:val="20"/>
                                  <w:szCs w:val="20"/>
                                </w:rPr>
                                <w:t>Open government</w:t>
                              </w:r>
                            </w:p>
                          </w:txbxContent>
                        </wps:txbx>
                        <wps:bodyPr rot="0" vert="horz" wrap="square" lIns="91440" tIns="45720" rIns="91440" bIns="45720" anchor="ctr" anchorCtr="0" upright="1">
                          <a:noAutofit/>
                        </wps:bodyPr>
                      </wps:wsp>
                      <wps:wsp>
                        <wps:cNvPr id="13" name="Rectangle 20"/>
                        <wps:cNvSpPr>
                          <a:spLocks noChangeArrowheads="1"/>
                        </wps:cNvSpPr>
                        <wps:spPr bwMode="auto">
                          <a:xfrm>
                            <a:off x="2435860" y="1484630"/>
                            <a:ext cx="1609090" cy="534670"/>
                          </a:xfrm>
                          <a:prstGeom prst="rect">
                            <a:avLst/>
                          </a:prstGeom>
                          <a:solidFill>
                            <a:srgbClr val="9DC3E6"/>
                          </a:solidFill>
                          <a:ln w="12700">
                            <a:solidFill>
                              <a:srgbClr val="203864"/>
                            </a:solidFill>
                            <a:miter lim="800000"/>
                            <a:headEnd/>
                            <a:tailEnd/>
                          </a:ln>
                        </wps:spPr>
                        <wps:txbx>
                          <w:txbxContent>
                            <w:p w14:paraId="27B63A09" w14:textId="77777777" w:rsidR="001C3F4B" w:rsidRPr="006E4866" w:rsidRDefault="001C3F4B" w:rsidP="001C3F4B">
                              <w:pPr>
                                <w:jc w:val="center"/>
                                <w:rPr>
                                  <w:color w:val="000000"/>
                                  <w:sz w:val="20"/>
                                  <w:szCs w:val="20"/>
                                </w:rPr>
                              </w:pPr>
                              <w:r w:rsidRPr="006E4866">
                                <w:rPr>
                                  <w:color w:val="000000"/>
                                  <w:sz w:val="20"/>
                                  <w:szCs w:val="20"/>
                                </w:rPr>
                                <w:t>Peace, Justice and Strong Institutions</w:t>
                              </w:r>
                            </w:p>
                          </w:txbxContent>
                        </wps:txbx>
                        <wps:bodyPr rot="0" vert="horz" wrap="square" lIns="91440" tIns="45720" rIns="91440" bIns="45720" anchor="ctr" anchorCtr="0" upright="1">
                          <a:noAutofit/>
                        </wps:bodyPr>
                      </wps:wsp>
                      <wps:wsp>
                        <wps:cNvPr id="14" name="Rectangle 21"/>
                        <wps:cNvSpPr>
                          <a:spLocks noChangeArrowheads="1"/>
                        </wps:cNvSpPr>
                        <wps:spPr bwMode="auto">
                          <a:xfrm>
                            <a:off x="4178935" y="1466850"/>
                            <a:ext cx="1295400" cy="534670"/>
                          </a:xfrm>
                          <a:prstGeom prst="rect">
                            <a:avLst/>
                          </a:prstGeom>
                          <a:solidFill>
                            <a:srgbClr val="9DC3E6"/>
                          </a:solidFill>
                          <a:ln w="12700">
                            <a:solidFill>
                              <a:srgbClr val="203864"/>
                            </a:solidFill>
                            <a:miter lim="800000"/>
                            <a:headEnd/>
                            <a:tailEnd/>
                          </a:ln>
                        </wps:spPr>
                        <wps:txbx>
                          <w:txbxContent>
                            <w:p w14:paraId="029DCF4E" w14:textId="77777777" w:rsidR="001C3F4B" w:rsidRPr="006E4866" w:rsidRDefault="001C3F4B" w:rsidP="001C3F4B">
                              <w:pPr>
                                <w:jc w:val="center"/>
                                <w:rPr>
                                  <w:color w:val="000000"/>
                                  <w:sz w:val="20"/>
                                  <w:szCs w:val="20"/>
                                </w:rPr>
                              </w:pPr>
                              <w:r w:rsidRPr="006E4866">
                                <w:rPr>
                                  <w:color w:val="000000"/>
                                  <w:sz w:val="20"/>
                                  <w:szCs w:val="20"/>
                                </w:rPr>
                                <w:t>Democratic Systems for Elections</w:t>
                              </w:r>
                            </w:p>
                          </w:txbxContent>
                        </wps:txbx>
                        <wps:bodyPr rot="0" vert="horz" wrap="square" lIns="91440" tIns="45720" rIns="91440" bIns="45720" anchor="ctr" anchorCtr="0" upright="1">
                          <a:noAutofit/>
                        </wps:bodyPr>
                      </wps:wsp>
                      <wps:wsp>
                        <wps:cNvPr id="15" name="Rectangle: Rounded Corners 24"/>
                        <wps:cNvSpPr>
                          <a:spLocks noChangeArrowheads="1"/>
                        </wps:cNvSpPr>
                        <wps:spPr bwMode="auto">
                          <a:xfrm>
                            <a:off x="2457450" y="2183130"/>
                            <a:ext cx="1600200" cy="1558925"/>
                          </a:xfrm>
                          <a:prstGeom prst="roundRect">
                            <a:avLst>
                              <a:gd name="adj" fmla="val 16667"/>
                            </a:avLst>
                          </a:prstGeom>
                          <a:solidFill>
                            <a:srgbClr val="FFE699"/>
                          </a:solidFill>
                          <a:ln w="6350">
                            <a:solidFill>
                              <a:srgbClr val="FFC000"/>
                            </a:solidFill>
                            <a:miter lim="800000"/>
                            <a:headEnd/>
                            <a:tailEnd/>
                          </a:ln>
                        </wps:spPr>
                        <wps:txbx>
                          <w:txbxContent>
                            <w:p w14:paraId="0FD3D981" w14:textId="77777777" w:rsidR="001C3F4B" w:rsidRPr="006E4866" w:rsidRDefault="001C3F4B" w:rsidP="001C3F4B">
                              <w:pPr>
                                <w:rPr>
                                  <w:sz w:val="16"/>
                                  <w:szCs w:val="16"/>
                                </w:rPr>
                              </w:pPr>
                              <w:r>
                                <w:t>-</w:t>
                              </w:r>
                              <w:r w:rsidRPr="006E4866">
                                <w:rPr>
                                  <w:sz w:val="16"/>
                                  <w:szCs w:val="16"/>
                                </w:rPr>
                                <w:t>Increased access to primary &amp; formal justice system</w:t>
                              </w:r>
                            </w:p>
                            <w:p w14:paraId="4D4BD2D9" w14:textId="77777777" w:rsidR="001C3F4B" w:rsidRPr="006E4866" w:rsidRDefault="001C3F4B" w:rsidP="001C3F4B">
                              <w:pPr>
                                <w:rPr>
                                  <w:sz w:val="16"/>
                                  <w:szCs w:val="16"/>
                                </w:rPr>
                              </w:pPr>
                              <w:r w:rsidRPr="006E4866">
                                <w:rPr>
                                  <w:sz w:val="16"/>
                                  <w:szCs w:val="16"/>
                                </w:rPr>
                                <w:t>-Reduced violence against children, women &amp; people with Albinism</w:t>
                              </w:r>
                            </w:p>
                            <w:p w14:paraId="70E4B661" w14:textId="77777777" w:rsidR="001C3F4B" w:rsidRDefault="001C3F4B" w:rsidP="001C3F4B">
                              <w:r w:rsidRPr="006E4866">
                                <w:rPr>
                                  <w:sz w:val="16"/>
                                  <w:szCs w:val="16"/>
                                </w:rPr>
                                <w:t>-Enhanced Trust</w:t>
                              </w:r>
                              <w:r>
                                <w:t xml:space="preserve">, </w:t>
                              </w:r>
                              <w:r w:rsidRPr="006E4866">
                                <w:rPr>
                                  <w:sz w:val="16"/>
                                  <w:szCs w:val="16"/>
                                </w:rPr>
                                <w:t>Transparency &amp; Accountability</w:t>
                              </w:r>
                            </w:p>
                            <w:p w14:paraId="1135A87E" w14:textId="77777777" w:rsidR="001C3F4B" w:rsidRDefault="001C3F4B" w:rsidP="001C3F4B"/>
                          </w:txbxContent>
                        </wps:txbx>
                        <wps:bodyPr rot="0" vert="horz" wrap="square" lIns="91440" tIns="45720" rIns="91440" bIns="45720" anchor="ctr" anchorCtr="0" upright="1">
                          <a:noAutofit/>
                        </wps:bodyPr>
                      </wps:wsp>
                      <wps:wsp>
                        <wps:cNvPr id="16" name="Rectangle: Rounded Corners 25"/>
                        <wps:cNvSpPr>
                          <a:spLocks noChangeArrowheads="1"/>
                        </wps:cNvSpPr>
                        <wps:spPr bwMode="auto">
                          <a:xfrm>
                            <a:off x="4118610" y="2297430"/>
                            <a:ext cx="1375410" cy="1315720"/>
                          </a:xfrm>
                          <a:prstGeom prst="roundRect">
                            <a:avLst>
                              <a:gd name="adj" fmla="val 16667"/>
                            </a:avLst>
                          </a:prstGeom>
                          <a:solidFill>
                            <a:srgbClr val="FFE699"/>
                          </a:solidFill>
                          <a:ln w="6350">
                            <a:solidFill>
                              <a:srgbClr val="FFC000"/>
                            </a:solidFill>
                            <a:miter lim="800000"/>
                            <a:headEnd/>
                            <a:tailEnd/>
                          </a:ln>
                        </wps:spPr>
                        <wps:txbx>
                          <w:txbxContent>
                            <w:p w14:paraId="1FBF1BF0" w14:textId="77777777" w:rsidR="001C3F4B" w:rsidRPr="006E4866" w:rsidRDefault="001C3F4B" w:rsidP="001C3F4B">
                              <w:pPr>
                                <w:rPr>
                                  <w:sz w:val="16"/>
                                  <w:szCs w:val="16"/>
                                </w:rPr>
                              </w:pPr>
                              <w:r w:rsidRPr="006E4866">
                                <w:rPr>
                                  <w:sz w:val="16"/>
                                  <w:szCs w:val="16"/>
                                </w:rPr>
                                <w:t>-Peaceful elections</w:t>
                              </w:r>
                            </w:p>
                            <w:p w14:paraId="019F958A" w14:textId="77777777" w:rsidR="001C3F4B" w:rsidRPr="006E4866" w:rsidRDefault="001C3F4B" w:rsidP="001C3F4B">
                              <w:pPr>
                                <w:rPr>
                                  <w:sz w:val="16"/>
                                  <w:szCs w:val="16"/>
                                </w:rPr>
                              </w:pPr>
                              <w:r w:rsidRPr="006E4866">
                                <w:rPr>
                                  <w:sz w:val="16"/>
                                  <w:szCs w:val="16"/>
                                </w:rPr>
                                <w:t>-Increased voter turn out</w:t>
                              </w:r>
                            </w:p>
                            <w:p w14:paraId="62389052" w14:textId="77777777" w:rsidR="001C3F4B" w:rsidRPr="006E4866" w:rsidRDefault="001C3F4B" w:rsidP="001C3F4B">
                              <w:pPr>
                                <w:rPr>
                                  <w:sz w:val="16"/>
                                  <w:szCs w:val="16"/>
                                </w:rPr>
                              </w:pPr>
                              <w:r w:rsidRPr="006E4866">
                                <w:rPr>
                                  <w:sz w:val="16"/>
                                  <w:szCs w:val="16"/>
                                </w:rPr>
                                <w:t>-Impartial composition of MEC Commissioners</w:t>
                              </w:r>
                            </w:p>
                            <w:p w14:paraId="2F0574AE" w14:textId="77777777" w:rsidR="001C3F4B" w:rsidRPr="006E4866" w:rsidRDefault="001C3F4B" w:rsidP="001C3F4B">
                              <w:pPr>
                                <w:rPr>
                                  <w:sz w:val="16"/>
                                  <w:szCs w:val="16"/>
                                </w:rPr>
                              </w:pPr>
                              <w:r w:rsidRPr="006E4866">
                                <w:rPr>
                                  <w:sz w:val="16"/>
                                  <w:szCs w:val="16"/>
                                </w:rPr>
                                <w:t>-Independence of MEC</w:t>
                              </w:r>
                            </w:p>
                            <w:p w14:paraId="7F5A02CF" w14:textId="77777777" w:rsidR="001C3F4B" w:rsidRDefault="001C3F4B" w:rsidP="001C3F4B"/>
                          </w:txbxContent>
                        </wps:txbx>
                        <wps:bodyPr rot="0" vert="horz" wrap="square" lIns="91440" tIns="45720" rIns="91440" bIns="45720" anchor="ctr" anchorCtr="0" upright="1">
                          <a:noAutofit/>
                        </wps:bodyPr>
                      </wps:wsp>
                      <wps:wsp>
                        <wps:cNvPr id="17" name="Oval 27"/>
                        <wps:cNvSpPr>
                          <a:spLocks noChangeArrowheads="1"/>
                        </wps:cNvSpPr>
                        <wps:spPr bwMode="auto">
                          <a:xfrm>
                            <a:off x="2362200" y="3988435"/>
                            <a:ext cx="1781175" cy="1474470"/>
                          </a:xfrm>
                          <a:prstGeom prst="ellipse">
                            <a:avLst/>
                          </a:prstGeom>
                          <a:gradFill rotWithShape="1">
                            <a:gsLst>
                              <a:gs pos="0">
                                <a:srgbClr val="F7BDA4"/>
                              </a:gs>
                              <a:gs pos="50000">
                                <a:srgbClr val="F5B195"/>
                              </a:gs>
                              <a:gs pos="100000">
                                <a:srgbClr val="F8A581"/>
                              </a:gs>
                            </a:gsLst>
                            <a:lin ang="5400000"/>
                          </a:gradFill>
                          <a:ln w="6350">
                            <a:solidFill>
                              <a:srgbClr val="ED7D31"/>
                            </a:solidFill>
                            <a:miter lim="800000"/>
                            <a:headEnd/>
                            <a:tailEnd/>
                          </a:ln>
                        </wps:spPr>
                        <wps:txbx>
                          <w:txbxContent>
                            <w:p w14:paraId="7392F1DA" w14:textId="77777777" w:rsidR="001C3F4B" w:rsidRPr="006E4866" w:rsidRDefault="001C3F4B" w:rsidP="001C3F4B">
                              <w:pPr>
                                <w:jc w:val="center"/>
                                <w:rPr>
                                  <w:sz w:val="16"/>
                                  <w:szCs w:val="16"/>
                                </w:rPr>
                              </w:pPr>
                              <w:r w:rsidRPr="006E4866">
                                <w:rPr>
                                  <w:sz w:val="16"/>
                                  <w:szCs w:val="16"/>
                                </w:rPr>
                                <w:t>-Operational Research</w:t>
                              </w:r>
                            </w:p>
                            <w:p w14:paraId="67553254" w14:textId="77777777" w:rsidR="001C3F4B" w:rsidRPr="006E4866" w:rsidRDefault="001C3F4B" w:rsidP="001C3F4B">
                              <w:pPr>
                                <w:jc w:val="center"/>
                                <w:rPr>
                                  <w:sz w:val="16"/>
                                  <w:szCs w:val="16"/>
                                </w:rPr>
                              </w:pPr>
                              <w:r w:rsidRPr="006E4866">
                                <w:rPr>
                                  <w:sz w:val="16"/>
                                  <w:szCs w:val="16"/>
                                </w:rPr>
                                <w:t>-Action research</w:t>
                              </w:r>
                            </w:p>
                            <w:p w14:paraId="4A789D5A" w14:textId="77777777" w:rsidR="001C3F4B" w:rsidRPr="006E4866" w:rsidRDefault="001C3F4B" w:rsidP="001C3F4B">
                              <w:pPr>
                                <w:jc w:val="center"/>
                                <w:rPr>
                                  <w:sz w:val="16"/>
                                  <w:szCs w:val="16"/>
                                </w:rPr>
                              </w:pPr>
                              <w:r w:rsidRPr="006E4866">
                                <w:rPr>
                                  <w:sz w:val="16"/>
                                  <w:szCs w:val="16"/>
                                </w:rPr>
                                <w:t xml:space="preserve"> Capacity Building, M&amp;E</w:t>
                              </w:r>
                            </w:p>
                          </w:txbxContent>
                        </wps:txbx>
                        <wps:bodyPr rot="0" vert="horz" wrap="square" lIns="91440" tIns="45720" rIns="91440" bIns="45720" anchor="ctr" anchorCtr="0" upright="1">
                          <a:noAutofit/>
                        </wps:bodyPr>
                      </wps:wsp>
                      <wps:wsp>
                        <wps:cNvPr id="18" name="Oval 28"/>
                        <wps:cNvSpPr>
                          <a:spLocks noChangeArrowheads="1"/>
                        </wps:cNvSpPr>
                        <wps:spPr bwMode="auto">
                          <a:xfrm>
                            <a:off x="4143375" y="3883660"/>
                            <a:ext cx="1397000" cy="1588770"/>
                          </a:xfrm>
                          <a:prstGeom prst="ellipse">
                            <a:avLst/>
                          </a:prstGeom>
                          <a:gradFill rotWithShape="1">
                            <a:gsLst>
                              <a:gs pos="0">
                                <a:srgbClr val="F7BDA4"/>
                              </a:gs>
                              <a:gs pos="50000">
                                <a:srgbClr val="F5B195"/>
                              </a:gs>
                              <a:gs pos="100000">
                                <a:srgbClr val="F8A581"/>
                              </a:gs>
                            </a:gsLst>
                            <a:lin ang="5400000"/>
                          </a:gradFill>
                          <a:ln w="6350">
                            <a:solidFill>
                              <a:srgbClr val="ED7D31"/>
                            </a:solidFill>
                            <a:miter lim="800000"/>
                            <a:headEnd/>
                            <a:tailEnd/>
                          </a:ln>
                        </wps:spPr>
                        <wps:txbx>
                          <w:txbxContent>
                            <w:p w14:paraId="046078F4" w14:textId="77777777" w:rsidR="001C3F4B" w:rsidRPr="006E4866" w:rsidRDefault="001C3F4B" w:rsidP="001C3F4B">
                              <w:pPr>
                                <w:jc w:val="center"/>
                                <w:rPr>
                                  <w:sz w:val="16"/>
                                  <w:szCs w:val="16"/>
                                </w:rPr>
                              </w:pPr>
                              <w:r w:rsidRPr="006E4866">
                                <w:rPr>
                                  <w:sz w:val="16"/>
                                  <w:szCs w:val="16"/>
                                </w:rPr>
                                <w:t>-Advocacy &amp; Lobbying strategy</w:t>
                              </w:r>
                            </w:p>
                            <w:p w14:paraId="040CDF7E" w14:textId="77777777" w:rsidR="001C3F4B" w:rsidRPr="006E4866" w:rsidRDefault="001C3F4B" w:rsidP="001C3F4B">
                              <w:pPr>
                                <w:jc w:val="center"/>
                                <w:rPr>
                                  <w:sz w:val="16"/>
                                  <w:szCs w:val="16"/>
                                </w:rPr>
                              </w:pPr>
                              <w:r w:rsidRPr="006E4866">
                                <w:rPr>
                                  <w:sz w:val="16"/>
                                  <w:szCs w:val="16"/>
                                </w:rPr>
                                <w:t>-</w:t>
                              </w:r>
                              <w:proofErr w:type="spellStart"/>
                              <w:r w:rsidRPr="006E4866">
                                <w:rPr>
                                  <w:sz w:val="16"/>
                                  <w:szCs w:val="16"/>
                                </w:rPr>
                                <w:t>Publicising</w:t>
                              </w:r>
                              <w:proofErr w:type="spellEnd"/>
                              <w:r w:rsidRPr="006E4866">
                                <w:rPr>
                                  <w:sz w:val="16"/>
                                  <w:szCs w:val="16"/>
                                </w:rPr>
                                <w:t xml:space="preserve"> political party manifestos –</w:t>
                              </w:r>
                              <w:r>
                                <w:t xml:space="preserve"> </w:t>
                              </w:r>
                              <w:r w:rsidRPr="006E4866">
                                <w:rPr>
                                  <w:sz w:val="16"/>
                                  <w:szCs w:val="16"/>
                                </w:rPr>
                                <w:t>(debates, CE)</w:t>
                              </w:r>
                            </w:p>
                            <w:p w14:paraId="7CE696BF" w14:textId="77777777" w:rsidR="001C3F4B" w:rsidRPr="006E4866" w:rsidRDefault="001C3F4B" w:rsidP="001C3F4B">
                              <w:pPr>
                                <w:jc w:val="center"/>
                                <w:rPr>
                                  <w:sz w:val="16"/>
                                  <w:szCs w:val="16"/>
                                </w:rPr>
                              </w:pPr>
                              <w:r w:rsidRPr="006E4866">
                                <w:rPr>
                                  <w:sz w:val="16"/>
                                  <w:szCs w:val="16"/>
                                </w:rPr>
                                <w:t>-Governance forums</w:t>
                              </w:r>
                            </w:p>
                            <w:p w14:paraId="35322382" w14:textId="77777777" w:rsidR="001C3F4B" w:rsidRDefault="001C3F4B" w:rsidP="001C3F4B"/>
                          </w:txbxContent>
                        </wps:txbx>
                        <wps:bodyPr rot="0" vert="horz" wrap="square" lIns="91440" tIns="45720" rIns="91440" bIns="45720" anchor="ctr" anchorCtr="0" upright="1">
                          <a:noAutofit/>
                        </wps:bodyPr>
                      </wps:wsp>
                      <wps:wsp>
                        <wps:cNvPr id="19" name="Arrow: Up 29"/>
                        <wps:cNvSpPr>
                          <a:spLocks noChangeArrowheads="1"/>
                        </wps:cNvSpPr>
                        <wps:spPr bwMode="auto">
                          <a:xfrm rot="18856921">
                            <a:off x="2185670" y="3658235"/>
                            <a:ext cx="189230" cy="737870"/>
                          </a:xfrm>
                          <a:prstGeom prst="upArrow">
                            <a:avLst>
                              <a:gd name="adj1" fmla="val 50000"/>
                              <a:gd name="adj2" fmla="val 49933"/>
                            </a:avLst>
                          </a:prstGeom>
                          <a:solidFill>
                            <a:srgbClr val="4472C4"/>
                          </a:solidFill>
                          <a:ln w="12700">
                            <a:solidFill>
                              <a:srgbClr val="203864"/>
                            </a:solidFill>
                            <a:miter lim="800000"/>
                            <a:headEnd/>
                            <a:tailEnd/>
                          </a:ln>
                        </wps:spPr>
                        <wps:bodyPr rot="0" vert="horz" wrap="square" lIns="91440" tIns="45720" rIns="91440" bIns="45720" anchor="ctr" anchorCtr="0" upright="1">
                          <a:noAutofit/>
                        </wps:bodyPr>
                      </wps:wsp>
                      <wps:wsp>
                        <wps:cNvPr id="20" name="Arrow: Up 30"/>
                        <wps:cNvSpPr>
                          <a:spLocks noChangeArrowheads="1"/>
                        </wps:cNvSpPr>
                        <wps:spPr bwMode="auto">
                          <a:xfrm>
                            <a:off x="1539875" y="3632835"/>
                            <a:ext cx="216535" cy="224790"/>
                          </a:xfrm>
                          <a:prstGeom prst="upArrow">
                            <a:avLst>
                              <a:gd name="adj1" fmla="val 50000"/>
                              <a:gd name="adj2" fmla="val 49849"/>
                            </a:avLst>
                          </a:prstGeom>
                          <a:solidFill>
                            <a:srgbClr val="4472C4"/>
                          </a:solidFill>
                          <a:ln w="12700">
                            <a:solidFill>
                              <a:srgbClr val="203864"/>
                            </a:solidFill>
                            <a:miter lim="800000"/>
                            <a:headEnd/>
                            <a:tailEnd/>
                          </a:ln>
                        </wps:spPr>
                        <wps:txbx>
                          <w:txbxContent>
                            <w:p w14:paraId="286FB08A" w14:textId="77777777" w:rsidR="001C3F4B" w:rsidRDefault="001C3F4B" w:rsidP="001C3F4B">
                              <w:pPr>
                                <w:jc w:val="center"/>
                              </w:pPr>
                            </w:p>
                          </w:txbxContent>
                        </wps:txbx>
                        <wps:bodyPr rot="0" vert="horz" wrap="square" lIns="91440" tIns="45720" rIns="91440" bIns="45720" anchor="ctr" anchorCtr="0" upright="1">
                          <a:noAutofit/>
                        </wps:bodyPr>
                      </wps:wsp>
                      <wps:wsp>
                        <wps:cNvPr id="21" name="Arrow: Up 31"/>
                        <wps:cNvSpPr>
                          <a:spLocks noChangeArrowheads="1"/>
                        </wps:cNvSpPr>
                        <wps:spPr bwMode="auto">
                          <a:xfrm rot="2763040">
                            <a:off x="4140200" y="3659505"/>
                            <a:ext cx="193675" cy="771525"/>
                          </a:xfrm>
                          <a:prstGeom prst="upArrow">
                            <a:avLst>
                              <a:gd name="adj1" fmla="val 50000"/>
                              <a:gd name="adj2" fmla="val 50035"/>
                            </a:avLst>
                          </a:prstGeom>
                          <a:solidFill>
                            <a:srgbClr val="4472C4"/>
                          </a:solidFill>
                          <a:ln w="12700">
                            <a:solidFill>
                              <a:srgbClr val="203864"/>
                            </a:solidFill>
                            <a:miter lim="800000"/>
                            <a:headEnd/>
                            <a:tailEnd/>
                          </a:ln>
                        </wps:spPr>
                        <wps:bodyPr rot="0" vert="horz" wrap="square" lIns="91440" tIns="45720" rIns="91440" bIns="45720" anchor="ctr" anchorCtr="0" upright="1">
                          <a:noAutofit/>
                        </wps:bodyPr>
                      </wps:wsp>
                      <wps:wsp>
                        <wps:cNvPr id="22" name="Arrow: Up 32"/>
                        <wps:cNvSpPr>
                          <a:spLocks noChangeArrowheads="1"/>
                        </wps:cNvSpPr>
                        <wps:spPr bwMode="auto">
                          <a:xfrm>
                            <a:off x="3118485" y="3799840"/>
                            <a:ext cx="215900" cy="185420"/>
                          </a:xfrm>
                          <a:prstGeom prst="upArrow">
                            <a:avLst>
                              <a:gd name="adj1" fmla="val 50000"/>
                              <a:gd name="adj2" fmla="val 50000"/>
                            </a:avLst>
                          </a:prstGeom>
                          <a:solidFill>
                            <a:srgbClr val="4472C4"/>
                          </a:solidFill>
                          <a:ln w="12700">
                            <a:solidFill>
                              <a:srgbClr val="203864"/>
                            </a:solidFill>
                            <a:miter lim="800000"/>
                            <a:headEnd/>
                            <a:tailEnd/>
                          </a:ln>
                        </wps:spPr>
                        <wps:txbx>
                          <w:txbxContent>
                            <w:p w14:paraId="70C14E87" w14:textId="77777777" w:rsidR="001C3F4B" w:rsidRDefault="001C3F4B" w:rsidP="001C3F4B">
                              <w:pPr>
                                <w:pStyle w:val="NormalWeb"/>
                                <w:spacing w:line="254" w:lineRule="auto"/>
                                <w:jc w:val="center"/>
                              </w:pPr>
                              <w:r>
                                <w:rPr>
                                  <w:sz w:val="22"/>
                                  <w:szCs w:val="22"/>
                                </w:rPr>
                                <w:t> </w:t>
                              </w:r>
                            </w:p>
                          </w:txbxContent>
                        </wps:txbx>
                        <wps:bodyPr rot="0" vert="horz" wrap="square" lIns="91440" tIns="45720" rIns="91440" bIns="45720" anchor="ctr" anchorCtr="0" upright="1">
                          <a:noAutofit/>
                        </wps:bodyPr>
                      </wps:wsp>
                      <wps:wsp>
                        <wps:cNvPr id="23" name="Arrow: Up 33"/>
                        <wps:cNvSpPr>
                          <a:spLocks noChangeArrowheads="1"/>
                        </wps:cNvSpPr>
                        <wps:spPr bwMode="auto">
                          <a:xfrm>
                            <a:off x="4794885" y="3632835"/>
                            <a:ext cx="215900" cy="251460"/>
                          </a:xfrm>
                          <a:prstGeom prst="upArrow">
                            <a:avLst>
                              <a:gd name="adj1" fmla="val 50000"/>
                              <a:gd name="adj2" fmla="val 49942"/>
                            </a:avLst>
                          </a:prstGeom>
                          <a:solidFill>
                            <a:srgbClr val="4472C4"/>
                          </a:solidFill>
                          <a:ln w="12700">
                            <a:solidFill>
                              <a:srgbClr val="203864"/>
                            </a:solidFill>
                            <a:miter lim="800000"/>
                            <a:headEnd/>
                            <a:tailEnd/>
                          </a:ln>
                        </wps:spPr>
                        <wps:txbx>
                          <w:txbxContent>
                            <w:p w14:paraId="55696E15" w14:textId="77777777" w:rsidR="001C3F4B" w:rsidRDefault="001C3F4B" w:rsidP="001C3F4B">
                              <w:pPr>
                                <w:pStyle w:val="NormalWeb"/>
                                <w:spacing w:line="252" w:lineRule="auto"/>
                                <w:jc w:val="center"/>
                              </w:pPr>
                              <w:r>
                                <w:rPr>
                                  <w:sz w:val="22"/>
                                  <w:szCs w:val="22"/>
                                </w:rPr>
                                <w:t> </w:t>
                              </w:r>
                            </w:p>
                          </w:txbxContent>
                        </wps:txbx>
                        <wps:bodyPr rot="0" vert="horz" wrap="square" lIns="91440" tIns="45720" rIns="91440" bIns="45720" anchor="ctr" anchorCtr="0" upright="1">
                          <a:noAutofit/>
                        </wps:bodyPr>
                      </wps:wsp>
                      <wps:wsp>
                        <wps:cNvPr id="24" name="Arrow: Up 34"/>
                        <wps:cNvSpPr>
                          <a:spLocks noChangeArrowheads="1"/>
                        </wps:cNvSpPr>
                        <wps:spPr bwMode="auto">
                          <a:xfrm>
                            <a:off x="3082290" y="2047875"/>
                            <a:ext cx="215900" cy="175260"/>
                          </a:xfrm>
                          <a:prstGeom prst="upArrow">
                            <a:avLst>
                              <a:gd name="adj1" fmla="val 50000"/>
                              <a:gd name="adj2" fmla="val 50000"/>
                            </a:avLst>
                          </a:prstGeom>
                          <a:solidFill>
                            <a:srgbClr val="4472C4"/>
                          </a:solidFill>
                          <a:ln w="12700">
                            <a:solidFill>
                              <a:srgbClr val="203864"/>
                            </a:solidFill>
                            <a:miter lim="800000"/>
                            <a:headEnd/>
                            <a:tailEnd/>
                          </a:ln>
                        </wps:spPr>
                        <wps:txbx>
                          <w:txbxContent>
                            <w:p w14:paraId="47167628" w14:textId="77777777" w:rsidR="001C3F4B" w:rsidRDefault="001C3F4B" w:rsidP="001C3F4B">
                              <w:pPr>
                                <w:pStyle w:val="NormalWeb"/>
                                <w:spacing w:line="252" w:lineRule="auto"/>
                                <w:jc w:val="center"/>
                              </w:pPr>
                              <w:r>
                                <w:rPr>
                                  <w:sz w:val="22"/>
                                  <w:szCs w:val="22"/>
                                </w:rPr>
                                <w:t> </w:t>
                              </w:r>
                            </w:p>
                          </w:txbxContent>
                        </wps:txbx>
                        <wps:bodyPr rot="0" vert="horz" wrap="square" lIns="91440" tIns="45720" rIns="91440" bIns="45720" anchor="ctr" anchorCtr="0" upright="1">
                          <a:noAutofit/>
                        </wps:bodyPr>
                      </wps:wsp>
                      <wps:wsp>
                        <wps:cNvPr id="25" name="Arrow: Up 35"/>
                        <wps:cNvSpPr>
                          <a:spLocks noChangeArrowheads="1"/>
                        </wps:cNvSpPr>
                        <wps:spPr bwMode="auto">
                          <a:xfrm>
                            <a:off x="1521460" y="2047875"/>
                            <a:ext cx="215900" cy="259715"/>
                          </a:xfrm>
                          <a:prstGeom prst="upArrow">
                            <a:avLst>
                              <a:gd name="adj1" fmla="val 50000"/>
                              <a:gd name="adj2" fmla="val 50056"/>
                            </a:avLst>
                          </a:prstGeom>
                          <a:solidFill>
                            <a:srgbClr val="4472C4"/>
                          </a:solidFill>
                          <a:ln w="12700">
                            <a:solidFill>
                              <a:srgbClr val="203864"/>
                            </a:solidFill>
                            <a:miter lim="800000"/>
                            <a:headEnd/>
                            <a:tailEnd/>
                          </a:ln>
                        </wps:spPr>
                        <wps:txbx>
                          <w:txbxContent>
                            <w:p w14:paraId="2A20AA94" w14:textId="77777777" w:rsidR="001C3F4B" w:rsidRDefault="001C3F4B" w:rsidP="001C3F4B">
                              <w:pPr>
                                <w:pStyle w:val="NormalWeb"/>
                                <w:spacing w:line="252" w:lineRule="auto"/>
                                <w:jc w:val="center"/>
                              </w:pPr>
                              <w:r>
                                <w:rPr>
                                  <w:sz w:val="22"/>
                                  <w:szCs w:val="22"/>
                                </w:rPr>
                                <w:t> </w:t>
                              </w:r>
                            </w:p>
                          </w:txbxContent>
                        </wps:txbx>
                        <wps:bodyPr rot="0" vert="horz" wrap="square" lIns="91440" tIns="45720" rIns="91440" bIns="45720" anchor="ctr" anchorCtr="0" upright="1">
                          <a:noAutofit/>
                        </wps:bodyPr>
                      </wps:wsp>
                      <wps:wsp>
                        <wps:cNvPr id="26" name="Arrow: Up 36"/>
                        <wps:cNvSpPr>
                          <a:spLocks noChangeArrowheads="1"/>
                        </wps:cNvSpPr>
                        <wps:spPr bwMode="auto">
                          <a:xfrm>
                            <a:off x="4794885" y="2020570"/>
                            <a:ext cx="215900" cy="276860"/>
                          </a:xfrm>
                          <a:prstGeom prst="upArrow">
                            <a:avLst>
                              <a:gd name="adj1" fmla="val 50000"/>
                              <a:gd name="adj2" fmla="val 50095"/>
                            </a:avLst>
                          </a:prstGeom>
                          <a:solidFill>
                            <a:srgbClr val="4472C4"/>
                          </a:solidFill>
                          <a:ln w="12700">
                            <a:solidFill>
                              <a:srgbClr val="203864"/>
                            </a:solidFill>
                            <a:miter lim="800000"/>
                            <a:headEnd/>
                            <a:tailEnd/>
                          </a:ln>
                        </wps:spPr>
                        <wps:txbx>
                          <w:txbxContent>
                            <w:p w14:paraId="2CA563CF" w14:textId="77777777" w:rsidR="001C3F4B" w:rsidRDefault="001C3F4B" w:rsidP="001C3F4B">
                              <w:pPr>
                                <w:pStyle w:val="NormalWeb"/>
                                <w:spacing w:line="252" w:lineRule="auto"/>
                                <w:jc w:val="center"/>
                              </w:pPr>
                              <w:r>
                                <w:rPr>
                                  <w:sz w:val="22"/>
                                  <w:szCs w:val="22"/>
                                </w:rPr>
                                <w:t> </w:t>
                              </w:r>
                            </w:p>
                          </w:txbxContent>
                        </wps:txbx>
                        <wps:bodyPr rot="0" vert="horz" wrap="square" lIns="91440" tIns="45720" rIns="91440" bIns="45720" anchor="ctr" anchorCtr="0" upright="1">
                          <a:noAutofit/>
                        </wps:bodyPr>
                      </wps:wsp>
                      <wps:wsp>
                        <wps:cNvPr id="27" name="Arrow: Up 37"/>
                        <wps:cNvSpPr>
                          <a:spLocks noChangeArrowheads="1"/>
                        </wps:cNvSpPr>
                        <wps:spPr bwMode="auto">
                          <a:xfrm>
                            <a:off x="1527175" y="777240"/>
                            <a:ext cx="215900" cy="686435"/>
                          </a:xfrm>
                          <a:prstGeom prst="upArrow">
                            <a:avLst>
                              <a:gd name="adj1" fmla="val 50000"/>
                              <a:gd name="adj2" fmla="val 49973"/>
                            </a:avLst>
                          </a:prstGeom>
                          <a:solidFill>
                            <a:srgbClr val="4472C4"/>
                          </a:solidFill>
                          <a:ln w="12700">
                            <a:solidFill>
                              <a:srgbClr val="203864"/>
                            </a:solidFill>
                            <a:miter lim="800000"/>
                            <a:headEnd/>
                            <a:tailEnd/>
                          </a:ln>
                        </wps:spPr>
                        <wps:txbx>
                          <w:txbxContent>
                            <w:p w14:paraId="7D7823F0" w14:textId="77777777" w:rsidR="001C3F4B" w:rsidRDefault="001C3F4B" w:rsidP="001C3F4B">
                              <w:pPr>
                                <w:pStyle w:val="NormalWeb"/>
                                <w:spacing w:line="252" w:lineRule="auto"/>
                                <w:jc w:val="center"/>
                              </w:pPr>
                              <w:r>
                                <w:rPr>
                                  <w:sz w:val="22"/>
                                  <w:szCs w:val="22"/>
                                </w:rPr>
                                <w:t> </w:t>
                              </w:r>
                            </w:p>
                          </w:txbxContent>
                        </wps:txbx>
                        <wps:bodyPr rot="0" vert="horz" wrap="square" lIns="91440" tIns="45720" rIns="91440" bIns="45720" anchor="ctr" anchorCtr="0" upright="1">
                          <a:noAutofit/>
                        </wps:bodyPr>
                      </wps:wsp>
                      <wps:wsp>
                        <wps:cNvPr id="28" name="Arrow: Up 38"/>
                        <wps:cNvSpPr>
                          <a:spLocks noChangeArrowheads="1"/>
                        </wps:cNvSpPr>
                        <wps:spPr bwMode="auto">
                          <a:xfrm>
                            <a:off x="3058160" y="777240"/>
                            <a:ext cx="215900" cy="685800"/>
                          </a:xfrm>
                          <a:prstGeom prst="upArrow">
                            <a:avLst>
                              <a:gd name="adj1" fmla="val 50000"/>
                              <a:gd name="adj2" fmla="val 49971"/>
                            </a:avLst>
                          </a:prstGeom>
                          <a:solidFill>
                            <a:srgbClr val="4472C4"/>
                          </a:solidFill>
                          <a:ln w="12700">
                            <a:solidFill>
                              <a:srgbClr val="203864"/>
                            </a:solidFill>
                            <a:miter lim="800000"/>
                            <a:headEnd/>
                            <a:tailEnd/>
                          </a:ln>
                        </wps:spPr>
                        <wps:txbx>
                          <w:txbxContent>
                            <w:p w14:paraId="110DB76C" w14:textId="77777777" w:rsidR="001C3F4B" w:rsidRDefault="001C3F4B" w:rsidP="001C3F4B">
                              <w:pPr>
                                <w:pStyle w:val="NormalWeb"/>
                                <w:spacing w:line="252" w:lineRule="auto"/>
                                <w:jc w:val="center"/>
                              </w:pPr>
                              <w:r>
                                <w:rPr>
                                  <w:sz w:val="22"/>
                                  <w:szCs w:val="22"/>
                                </w:rPr>
                                <w:t> </w:t>
                              </w:r>
                            </w:p>
                          </w:txbxContent>
                        </wps:txbx>
                        <wps:bodyPr rot="0" vert="horz" wrap="square" lIns="91440" tIns="45720" rIns="91440" bIns="45720" anchor="ctr" anchorCtr="0" upright="1">
                          <a:noAutofit/>
                        </wps:bodyPr>
                      </wps:wsp>
                      <wps:wsp>
                        <wps:cNvPr id="29" name="Arrow: Up 39"/>
                        <wps:cNvSpPr>
                          <a:spLocks noChangeArrowheads="1"/>
                        </wps:cNvSpPr>
                        <wps:spPr bwMode="auto">
                          <a:xfrm>
                            <a:off x="4770755" y="777240"/>
                            <a:ext cx="215900" cy="685800"/>
                          </a:xfrm>
                          <a:prstGeom prst="upArrow">
                            <a:avLst>
                              <a:gd name="adj1" fmla="val 50000"/>
                              <a:gd name="adj2" fmla="val 49971"/>
                            </a:avLst>
                          </a:prstGeom>
                          <a:solidFill>
                            <a:srgbClr val="4472C4"/>
                          </a:solidFill>
                          <a:ln w="12700">
                            <a:solidFill>
                              <a:srgbClr val="203864"/>
                            </a:solidFill>
                            <a:miter lim="800000"/>
                            <a:headEnd/>
                            <a:tailEnd/>
                          </a:ln>
                        </wps:spPr>
                        <wps:txbx>
                          <w:txbxContent>
                            <w:p w14:paraId="4D1FE91F" w14:textId="77777777" w:rsidR="001C3F4B" w:rsidRDefault="001C3F4B" w:rsidP="001C3F4B">
                              <w:pPr>
                                <w:pStyle w:val="NormalWeb"/>
                                <w:spacing w:line="252" w:lineRule="auto"/>
                                <w:jc w:val="center"/>
                              </w:pPr>
                              <w:r>
                                <w:rPr>
                                  <w:sz w:val="22"/>
                                  <w:szCs w:val="22"/>
                                </w:rPr>
                                <w:t> </w:t>
                              </w:r>
                            </w:p>
                          </w:txbxContent>
                        </wps:txbx>
                        <wps:bodyPr rot="0" vert="horz" wrap="square" lIns="91440" tIns="45720" rIns="91440" bIns="45720" anchor="ctr" anchorCtr="0" upright="1">
                          <a:noAutofit/>
                        </wps:bodyPr>
                      </wps:wsp>
                      <wps:wsp>
                        <wps:cNvPr id="30" name="Rectangle: Rounded Corners 40"/>
                        <wps:cNvSpPr>
                          <a:spLocks noChangeArrowheads="1"/>
                        </wps:cNvSpPr>
                        <wps:spPr bwMode="auto">
                          <a:xfrm>
                            <a:off x="888365" y="2306955"/>
                            <a:ext cx="1492885" cy="1306830"/>
                          </a:xfrm>
                          <a:prstGeom prst="roundRect">
                            <a:avLst>
                              <a:gd name="adj" fmla="val 16667"/>
                            </a:avLst>
                          </a:prstGeom>
                          <a:solidFill>
                            <a:srgbClr val="FFE699"/>
                          </a:solidFill>
                          <a:ln w="6350">
                            <a:solidFill>
                              <a:srgbClr val="FFC000"/>
                            </a:solidFill>
                            <a:miter lim="800000"/>
                            <a:headEnd/>
                            <a:tailEnd/>
                          </a:ln>
                        </wps:spPr>
                        <wps:txbx>
                          <w:txbxContent>
                            <w:p w14:paraId="7F3E9542" w14:textId="77777777" w:rsidR="001C3F4B" w:rsidRPr="006E4866" w:rsidRDefault="001C3F4B" w:rsidP="001C3F4B">
                              <w:pPr>
                                <w:rPr>
                                  <w:sz w:val="16"/>
                                  <w:szCs w:val="16"/>
                                </w:rPr>
                              </w:pPr>
                              <w:r w:rsidRPr="006E4866">
                                <w:rPr>
                                  <w:sz w:val="16"/>
                                  <w:szCs w:val="16"/>
                                </w:rPr>
                                <w:t>-Increased collaboration &amp; synergies between g</w:t>
                              </w:r>
                              <w:r>
                                <w:rPr>
                                  <w:sz w:val="16"/>
                                  <w:szCs w:val="16"/>
                                </w:rPr>
                                <w:t>o</w:t>
                              </w:r>
                              <w:r w:rsidRPr="006E4866">
                                <w:rPr>
                                  <w:sz w:val="16"/>
                                  <w:szCs w:val="16"/>
                                </w:rPr>
                                <w:t>v</w:t>
                              </w:r>
                              <w:r>
                                <w:rPr>
                                  <w:sz w:val="16"/>
                                  <w:szCs w:val="16"/>
                                </w:rPr>
                                <w:t>ernmen</w:t>
                              </w:r>
                              <w:r w:rsidRPr="006E4866">
                                <w:rPr>
                                  <w:sz w:val="16"/>
                                  <w:szCs w:val="16"/>
                                </w:rPr>
                                <w:t>ts. &amp; CSOs</w:t>
                              </w:r>
                            </w:p>
                            <w:p w14:paraId="1EF0FED0" w14:textId="77777777" w:rsidR="001C3F4B" w:rsidRPr="006E4866" w:rsidRDefault="001C3F4B" w:rsidP="001C3F4B">
                              <w:pPr>
                                <w:rPr>
                                  <w:sz w:val="16"/>
                                  <w:szCs w:val="16"/>
                                </w:rPr>
                              </w:pPr>
                              <w:r w:rsidRPr="006E4866">
                                <w:rPr>
                                  <w:sz w:val="16"/>
                                  <w:szCs w:val="16"/>
                                </w:rPr>
                                <w:t>-Critical citizenship</w:t>
                              </w:r>
                            </w:p>
                            <w:p w14:paraId="1E6C3287" w14:textId="77777777" w:rsidR="001C3F4B" w:rsidRPr="006E4866" w:rsidRDefault="001C3F4B" w:rsidP="001C3F4B">
                              <w:pPr>
                                <w:rPr>
                                  <w:sz w:val="16"/>
                                  <w:szCs w:val="16"/>
                                </w:rPr>
                              </w:pPr>
                              <w:r w:rsidRPr="006E4866">
                                <w:rPr>
                                  <w:sz w:val="16"/>
                                  <w:szCs w:val="16"/>
                                </w:rPr>
                                <w:t>-Independence of governance institutions</w:t>
                              </w:r>
                            </w:p>
                          </w:txbxContent>
                        </wps:txbx>
                        <wps:bodyPr rot="0" vert="horz" wrap="square" lIns="91440" tIns="45720" rIns="91440" bIns="45720" anchor="ctr" anchorCtr="0" upright="1">
                          <a:noAutofit/>
                        </wps:bodyPr>
                      </wps:wsp>
                      <wps:wsp>
                        <wps:cNvPr id="31" name="Arrow: Up 41"/>
                        <wps:cNvSpPr>
                          <a:spLocks noChangeArrowheads="1"/>
                        </wps:cNvSpPr>
                        <wps:spPr bwMode="auto">
                          <a:xfrm rot="3215334">
                            <a:off x="2320925" y="3646805"/>
                            <a:ext cx="189230" cy="536575"/>
                          </a:xfrm>
                          <a:prstGeom prst="upArrow">
                            <a:avLst>
                              <a:gd name="adj1" fmla="val 50000"/>
                              <a:gd name="adj2" fmla="val 50095"/>
                            </a:avLst>
                          </a:prstGeom>
                          <a:solidFill>
                            <a:srgbClr val="4472C4"/>
                          </a:solidFill>
                          <a:ln w="12700">
                            <a:solidFill>
                              <a:srgbClr val="203864"/>
                            </a:solidFill>
                            <a:miter lim="800000"/>
                            <a:headEnd/>
                            <a:tailEnd/>
                          </a:ln>
                        </wps:spPr>
                        <wps:bodyPr rot="0" vert="horz" wrap="square" lIns="91440" tIns="45720" rIns="91440" bIns="45720" anchor="ctr" anchorCtr="0" upright="1">
                          <a:noAutofit/>
                        </wps:bodyPr>
                      </wps:wsp>
                      <wps:wsp>
                        <wps:cNvPr id="32" name="Arrow: Up 42"/>
                        <wps:cNvSpPr>
                          <a:spLocks noChangeArrowheads="1"/>
                        </wps:cNvSpPr>
                        <wps:spPr bwMode="auto">
                          <a:xfrm rot="18843737">
                            <a:off x="4056380" y="3662680"/>
                            <a:ext cx="175260" cy="490855"/>
                          </a:xfrm>
                          <a:prstGeom prst="upArrow">
                            <a:avLst>
                              <a:gd name="adj1" fmla="val 50000"/>
                              <a:gd name="adj2" fmla="val 50102"/>
                            </a:avLst>
                          </a:prstGeom>
                          <a:solidFill>
                            <a:srgbClr val="4472C4"/>
                          </a:solidFill>
                          <a:ln w="12700">
                            <a:solidFill>
                              <a:srgbClr val="203864"/>
                            </a:solidFill>
                            <a:miter lim="800000"/>
                            <a:headEnd/>
                            <a:tailEnd/>
                          </a:ln>
                        </wps:spPr>
                        <wps:bodyPr rot="0" vert="horz" wrap="square" lIns="91440" tIns="45720" rIns="91440" bIns="45720" anchor="ctr" anchorCtr="0" upright="1">
                          <a:noAutofit/>
                        </wps:bodyPr>
                      </wps:wsp>
                      <wps:wsp>
                        <wps:cNvPr id="33" name="Oval 26"/>
                        <wps:cNvSpPr>
                          <a:spLocks noChangeArrowheads="1"/>
                        </wps:cNvSpPr>
                        <wps:spPr bwMode="auto">
                          <a:xfrm>
                            <a:off x="976630" y="3857625"/>
                            <a:ext cx="1404620" cy="1642745"/>
                          </a:xfrm>
                          <a:prstGeom prst="ellipse">
                            <a:avLst/>
                          </a:prstGeom>
                          <a:gradFill rotWithShape="1">
                            <a:gsLst>
                              <a:gs pos="0">
                                <a:srgbClr val="F7BDA4"/>
                              </a:gs>
                              <a:gs pos="50000">
                                <a:srgbClr val="F5B195"/>
                              </a:gs>
                              <a:gs pos="100000">
                                <a:srgbClr val="F8A581"/>
                              </a:gs>
                            </a:gsLst>
                            <a:lin ang="5400000"/>
                          </a:gradFill>
                          <a:ln w="6350">
                            <a:solidFill>
                              <a:srgbClr val="ED7D31"/>
                            </a:solidFill>
                            <a:miter lim="800000"/>
                            <a:headEnd/>
                            <a:tailEnd/>
                          </a:ln>
                        </wps:spPr>
                        <wps:txbx>
                          <w:txbxContent>
                            <w:p w14:paraId="6E0E780B" w14:textId="77777777" w:rsidR="001C3F4B" w:rsidRPr="006E4866" w:rsidRDefault="001C3F4B" w:rsidP="001C3F4B">
                              <w:pPr>
                                <w:jc w:val="center"/>
                                <w:rPr>
                                  <w:sz w:val="16"/>
                                  <w:szCs w:val="16"/>
                                </w:rPr>
                              </w:pPr>
                              <w:r>
                                <w:t>-</w:t>
                              </w:r>
                              <w:r w:rsidRPr="006E4866">
                                <w:rPr>
                                  <w:sz w:val="16"/>
                                  <w:szCs w:val="16"/>
                                </w:rPr>
                                <w:t>Communication strategy</w:t>
                              </w:r>
                            </w:p>
                            <w:p w14:paraId="3C20294B" w14:textId="77777777" w:rsidR="001C3F4B" w:rsidRPr="006E4866" w:rsidRDefault="001C3F4B" w:rsidP="001C3F4B">
                              <w:pPr>
                                <w:jc w:val="center"/>
                                <w:rPr>
                                  <w:sz w:val="16"/>
                                  <w:szCs w:val="16"/>
                                </w:rPr>
                              </w:pPr>
                              <w:r w:rsidRPr="006E4866">
                                <w:rPr>
                                  <w:sz w:val="16"/>
                                  <w:szCs w:val="16"/>
                                </w:rPr>
                                <w:t>-Interface meetings</w:t>
                              </w:r>
                            </w:p>
                            <w:p w14:paraId="38DD0048" w14:textId="77777777" w:rsidR="001C3F4B" w:rsidRPr="006E4866" w:rsidRDefault="001C3F4B" w:rsidP="001C3F4B">
                              <w:pPr>
                                <w:jc w:val="center"/>
                                <w:rPr>
                                  <w:sz w:val="16"/>
                                  <w:szCs w:val="16"/>
                                </w:rPr>
                              </w:pPr>
                              <w:r w:rsidRPr="006E4866">
                                <w:rPr>
                                  <w:sz w:val="16"/>
                                  <w:szCs w:val="16"/>
                                </w:rPr>
                                <w:t>-Exchange learning visits</w:t>
                              </w:r>
                            </w:p>
                            <w:p w14:paraId="1160A26D" w14:textId="77777777" w:rsidR="001C3F4B" w:rsidRPr="006E4866" w:rsidRDefault="001C3F4B" w:rsidP="001C3F4B">
                              <w:pPr>
                                <w:jc w:val="center"/>
                                <w:rPr>
                                  <w:sz w:val="16"/>
                                  <w:szCs w:val="16"/>
                                </w:rPr>
                              </w:pPr>
                              <w:r w:rsidRPr="006E4866">
                                <w:rPr>
                                  <w:sz w:val="16"/>
                                  <w:szCs w:val="16"/>
                                </w:rPr>
                                <w:t>Expert &amp; stakeholder engagement</w:t>
                              </w:r>
                            </w:p>
                          </w:txbxContent>
                        </wps:txbx>
                        <wps:bodyPr rot="0" vert="horz" wrap="square" lIns="91440" tIns="45720" rIns="91440" bIns="45720" anchor="ctr" anchorCtr="0" upright="1">
                          <a:noAutofit/>
                        </wps:bodyPr>
                      </wps:wsp>
                    </wpc:wpc>
                  </a:graphicData>
                </a:graphic>
              </wp:inline>
            </w:drawing>
          </mc:Choice>
          <mc:Fallback>
            <w:pict>
              <v:group w14:anchorId="7844B1F3" id="Canvas 34" o:spid="_x0000_s1027" editas="canvas" style="width:436.25pt;height:435.25pt;mso-position-horizontal-relative:char;mso-position-vertical-relative:line" coordsize="55403,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03;height:55276;visibility:visible;mso-wrap-style:square">
                  <v:fill o:detectmouseclick="t"/>
                  <v:path o:connecttype="non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4" o:spid="_x0000_s1029" type="#_x0000_t55" style="position:absolute;left:2070;top:20948;width:5289;height:33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" adj="14769" fillcolor="#8faadc" strokecolor="#203864" strokeweight="1pt"/>
                <v:shape id="Arrow: Chevron 5" o:spid="_x0000_s1030" type="#_x0000_t55" style="position:absolute;left:1828;top:36055;width:5290;height:33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" adj="14769" fillcolor="#2f5597" strokecolor="#203864" strokeweight="1pt"/>
                <v:shape id="Arrow: Chevron 6" o:spid="_x0000_s1031" type="#_x0000_t55" style="position:absolute;left:2070;top:9867;width:5289;height:33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" adj="14769" fillcolor="#b4c7e7" strokecolor="#203864" strokeweight="1pt"/>
                <v:shape id="Arrow: Chevron 7" o:spid="_x0000_s1032" type="#_x0000_t55" style="position:absolute;left:2070;top:50685;width:5289;height:33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" adj="14769" fillcolor="#203864" strokecolor="#203864" strokeweight="1pt"/>
                <v:shapetype id="_x0000_t116" coordsize="21600,21600" o:spt="116" path="m3475,qx,10800,3475,21600l18125,21600qx21600,10800,18125,xe">
                  <v:stroke joinstyle="miter"/>
                  <v:path gradientshapeok="t" o:connecttype="rect" textboxrect="1018,3163,20582,18437"/>
                </v:shapetype>
                <v:shape id="Flowchart: Terminator 10" o:spid="_x0000_s1033" type="#_x0000_t116" style="position:absolute;left:1517;top:3536;width:6928;height:3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" fillcolor="#b5d5a7" strokecolor="#70ad47" strokeweight=".5pt">
                  <v:fill color2="#9cca86" rotate="t" colors="0 #b5d5a7;.5 #aace99;1 #9cca86" focus="100%" type="gradient">
                    <o:fill v:ext="view" type="gradientUnscaled"/>
                  </v:fill>
                  <v:textbox>
                    <w:txbxContent>
                      <w:p w14:paraId="6D0DF700" w14:textId="77777777" w:rsidR="001C3F4B" w:rsidRPr="006E4866" w:rsidRDefault="001C3F4B" w:rsidP="001C3F4B">
                        <w:pPr>
                          <w:pStyle w:val="NormalWeb"/>
                          <w:spacing w:line="254" w:lineRule="auto"/>
                          <w:jc w:val="center"/>
                          <w:rPr>
                            <w:sz w:val="16"/>
                            <w:szCs w:val="16"/>
                          </w:rPr>
                        </w:pPr>
                        <w:r w:rsidRPr="006E4866">
                          <w:rPr>
                            <w:sz w:val="16"/>
                            <w:szCs w:val="16"/>
                          </w:rPr>
                          <w:t>IMPACT</w:t>
                        </w:r>
                      </w:p>
                    </w:txbxContent>
                  </v:textbox>
                </v:shape>
                <v:shape id="Flowchart: Terminator 11" o:spid="_x0000_s1034" type="#_x0000_t116" style="position:absolute;left:787;top:15703;width:8096;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" fillcolor="#b1cbe9" strokecolor="#5b9bd5" strokeweight=".5pt">
                  <v:fill color2="#92b9e4" rotate="t" colors="0 #b1cbe9;.5 #a3c1e5;1 #92b9e4" focus="100%" type="gradient">
                    <o:fill v:ext="view" type="gradientUnscaled"/>
                  </v:fill>
                  <v:textbox>
                    <w:txbxContent>
                      <w:p w14:paraId="118A94D2" w14:textId="77777777" w:rsidR="001C3F4B" w:rsidRPr="006E4866" w:rsidRDefault="001C3F4B" w:rsidP="001C3F4B">
                        <w:pPr>
                          <w:pStyle w:val="NormalWeb"/>
                          <w:spacing w:line="254" w:lineRule="auto"/>
                          <w:rPr>
                            <w:sz w:val="16"/>
                            <w:szCs w:val="16"/>
                          </w:rPr>
                        </w:pPr>
                        <w:r w:rsidRPr="006E4866">
                          <w:rPr>
                            <w:color w:val="000000"/>
                            <w:sz w:val="16"/>
                            <w:szCs w:val="16"/>
                          </w:rPr>
                          <w:t>OUTCOME</w:t>
                        </w:r>
                      </w:p>
                    </w:txbxContent>
                  </v:textbox>
                </v:shape>
                <v:shape id="Flowchart: Terminator 12" o:spid="_x0000_s1035" type="#_x0000_t116" style="position:absolute;left:1212;top:27908;width:6712;height: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" fillcolor="#ffdd9c" strokecolor="#ffc000" strokeweight=".5pt">
                  <v:fill color2="#ffd479" rotate="t" colors="0 #ffdd9c;.5 #ffd78e;1 #ffd479" focus="100%" type="gradient">
                    <o:fill v:ext="view" type="gradientUnscaled"/>
                  </v:fill>
                  <v:textbox>
                    <w:txbxContent>
                      <w:p w14:paraId="0B2292F0" w14:textId="77777777" w:rsidR="001C3F4B" w:rsidRPr="006E4866" w:rsidRDefault="001C3F4B" w:rsidP="001C3F4B">
                        <w:pPr>
                          <w:pStyle w:val="NormalWeb"/>
                          <w:spacing w:line="254" w:lineRule="auto"/>
                          <w:jc w:val="center"/>
                          <w:rPr>
                            <w:sz w:val="16"/>
                            <w:szCs w:val="16"/>
                          </w:rPr>
                        </w:pPr>
                        <w:r w:rsidRPr="006E4866">
                          <w:rPr>
                            <w:color w:val="000000"/>
                            <w:sz w:val="16"/>
                            <w:szCs w:val="16"/>
                          </w:rPr>
                          <w:t>OUTPUT</w:t>
                        </w:r>
                      </w:p>
                    </w:txbxContent>
                  </v:textbox>
                </v:shape>
                <v:shape id="Flowchart: Terminator 13" o:spid="_x0000_s1036" type="#_x0000_t116" style="position:absolute;left:787;top:44932;width:6655;height: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" fillcolor="#f7bda4" strokecolor="#ed7d31" strokeweight=".5pt">
                  <v:fill color2="#f8a581" rotate="t" colors="0 #f7bda4;.5 #f5b195;1 #f8a581" focus="100%" type="gradient">
                    <o:fill v:ext="view" type="gradientUnscaled"/>
                  </v:fill>
                  <v:textbox>
                    <w:txbxContent>
                      <w:p w14:paraId="668314FD" w14:textId="77777777" w:rsidR="001C3F4B" w:rsidRPr="006E4866" w:rsidRDefault="001C3F4B" w:rsidP="001C3F4B">
                        <w:pPr>
                          <w:pStyle w:val="NormalWeb"/>
                          <w:spacing w:line="254" w:lineRule="auto"/>
                          <w:jc w:val="center"/>
                          <w:rPr>
                            <w:sz w:val="16"/>
                            <w:szCs w:val="16"/>
                          </w:rPr>
                        </w:pPr>
                        <w:r w:rsidRPr="006E4866">
                          <w:rPr>
                            <w:color w:val="000000"/>
                            <w:sz w:val="16"/>
                            <w:szCs w:val="16"/>
                          </w:rPr>
                          <w:t>INPUT</w:t>
                        </w:r>
                      </w:p>
                    </w:txbxContent>
                  </v:textbox>
                </v:shape>
                <v:rect id="Rectangle 14" o:spid="_x0000_s1037" style="position:absolute;left:11049;top:4870;width:43338;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" fillcolor="#a8b7df" strokecolor="#4472c4" strokeweight=".5pt">
                  <v:fill color2="#879ed7" rotate="t" colors="0 #a8b7df;.5 #9aabd9;1 #879ed7" focus="100%" type="gradient">
                    <o:fill v:ext="view" type="gradientUnscaled"/>
                  </v:fill>
                  <v:textbox>
                    <w:txbxContent>
                      <w:p w14:paraId="37B91A34" w14:textId="77777777" w:rsidR="001C3F4B" w:rsidRPr="0083306E" w:rsidRDefault="001C3F4B" w:rsidP="001C3F4B">
                        <w:pPr>
                          <w:pStyle w:val="ListParagraph"/>
                          <w:ind w:left="0"/>
                          <w:jc w:val="center"/>
                          <w:rPr>
                            <w:rFonts w:ascii="Times New Roman" w:hAnsi="Times New Roman"/>
                            <w:color w:val="000000"/>
                          </w:rPr>
                        </w:pPr>
                        <w:r w:rsidRPr="0083306E">
                          <w:rPr>
                            <w:rFonts w:ascii="Times New Roman" w:hAnsi="Times New Roman"/>
                            <w:color w:val="000000"/>
                          </w:rPr>
                          <w:t>Accountable, Transparent and Inclusive Governance</w:t>
                        </w:r>
                      </w:p>
                      <w:p w14:paraId="532F069F" w14:textId="77777777" w:rsidR="001C3F4B" w:rsidRDefault="001C3F4B" w:rsidP="001C3F4B">
                        <w:pPr>
                          <w:jc w:val="center"/>
                        </w:pPr>
                      </w:p>
                    </w:txbxContent>
                  </v:textbox>
                </v:rect>
                <v:rect id="Rectangle 16" o:spid="_x0000_s1038" style="position:absolute;left:10922;top:14852;width:10267;height:5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" fillcolor="#9dc3e6" strokecolor="#70ad47" strokeweight=".5pt">
                  <v:textbox>
                    <w:txbxContent>
                      <w:p w14:paraId="68F78634" w14:textId="77777777" w:rsidR="001C3F4B" w:rsidRPr="006E4866" w:rsidRDefault="001C3F4B" w:rsidP="001C3F4B">
                        <w:pPr>
                          <w:jc w:val="center"/>
                          <w:rPr>
                            <w:color w:val="000000"/>
                            <w:sz w:val="20"/>
                            <w:szCs w:val="20"/>
                          </w:rPr>
                        </w:pPr>
                        <w:r w:rsidRPr="006E4866">
                          <w:rPr>
                            <w:color w:val="000000"/>
                            <w:sz w:val="20"/>
                            <w:szCs w:val="20"/>
                          </w:rPr>
                          <w:t>Open government</w:t>
                        </w:r>
                      </w:p>
                    </w:txbxContent>
                  </v:textbox>
                </v:rect>
                <v:rect id="Rectangle 20" o:spid="_x0000_s1039" style="position:absolute;left:24358;top:14846;width:16091;height:5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" fillcolor="#9dc3e6" strokecolor="#203864" strokeweight="1pt">
                  <v:textbox>
                    <w:txbxContent>
                      <w:p w14:paraId="27B63A09" w14:textId="77777777" w:rsidR="001C3F4B" w:rsidRPr="006E4866" w:rsidRDefault="001C3F4B" w:rsidP="001C3F4B">
                        <w:pPr>
                          <w:jc w:val="center"/>
                          <w:rPr>
                            <w:color w:val="000000"/>
                            <w:sz w:val="20"/>
                            <w:szCs w:val="20"/>
                          </w:rPr>
                        </w:pPr>
                        <w:r w:rsidRPr="006E4866">
                          <w:rPr>
                            <w:color w:val="000000"/>
                            <w:sz w:val="20"/>
                            <w:szCs w:val="20"/>
                          </w:rPr>
                          <w:t>Peace, Justice and Strong Institutions</w:t>
                        </w:r>
                      </w:p>
                    </w:txbxContent>
                  </v:textbox>
                </v:rect>
                <v:rect id="Rectangle 21" o:spid="_x0000_s1040" style="position:absolute;left:41789;top:14668;width:12954;height:5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" fillcolor="#9dc3e6" strokecolor="#203864" strokeweight="1pt">
                  <v:textbox>
                    <w:txbxContent>
                      <w:p w14:paraId="029DCF4E" w14:textId="77777777" w:rsidR="001C3F4B" w:rsidRPr="006E4866" w:rsidRDefault="001C3F4B" w:rsidP="001C3F4B">
                        <w:pPr>
                          <w:jc w:val="center"/>
                          <w:rPr>
                            <w:color w:val="000000"/>
                            <w:sz w:val="20"/>
                            <w:szCs w:val="20"/>
                          </w:rPr>
                        </w:pPr>
                        <w:r w:rsidRPr="006E4866">
                          <w:rPr>
                            <w:color w:val="000000"/>
                            <w:sz w:val="20"/>
                            <w:szCs w:val="20"/>
                          </w:rPr>
                          <w:t>Democratic Systems for Elections</w:t>
                        </w:r>
                      </w:p>
                    </w:txbxContent>
                  </v:textbox>
                </v:rect>
                <v:roundrect id="Rectangle: Rounded Corners 24" o:spid="_x0000_s1041" style="position:absolute;left:24574;top:21831;width:16002;height:155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" fillcolor="#ffe699" strokecolor="#ffc000" strokeweight=".5pt">
                  <v:stroke joinstyle="miter"/>
                  <v:textbox>
                    <w:txbxContent>
                      <w:p w14:paraId="0FD3D981" w14:textId="77777777" w:rsidR="001C3F4B" w:rsidRPr="006E4866" w:rsidRDefault="001C3F4B" w:rsidP="001C3F4B">
                        <w:pPr>
                          <w:rPr>
                            <w:sz w:val="16"/>
                            <w:szCs w:val="16"/>
                          </w:rPr>
                        </w:pPr>
                        <w:r>
                          <w:t>-</w:t>
                        </w:r>
                        <w:r w:rsidRPr="006E4866">
                          <w:rPr>
                            <w:sz w:val="16"/>
                            <w:szCs w:val="16"/>
                          </w:rPr>
                          <w:t>Increased access to primary &amp; formal justice system</w:t>
                        </w:r>
                      </w:p>
                      <w:p w14:paraId="4D4BD2D9" w14:textId="77777777" w:rsidR="001C3F4B" w:rsidRPr="006E4866" w:rsidRDefault="001C3F4B" w:rsidP="001C3F4B">
                        <w:pPr>
                          <w:rPr>
                            <w:sz w:val="16"/>
                            <w:szCs w:val="16"/>
                          </w:rPr>
                        </w:pPr>
                        <w:r w:rsidRPr="006E4866">
                          <w:rPr>
                            <w:sz w:val="16"/>
                            <w:szCs w:val="16"/>
                          </w:rPr>
                          <w:t>-Reduced violence against children, women &amp; people with Albinism</w:t>
                        </w:r>
                      </w:p>
                      <w:p w14:paraId="70E4B661" w14:textId="77777777" w:rsidR="001C3F4B" w:rsidRDefault="001C3F4B" w:rsidP="001C3F4B">
                        <w:r w:rsidRPr="006E4866">
                          <w:rPr>
                            <w:sz w:val="16"/>
                            <w:szCs w:val="16"/>
                          </w:rPr>
                          <w:t>-Enhanced Trust</w:t>
                        </w:r>
                        <w:r>
                          <w:t xml:space="preserve">, </w:t>
                        </w:r>
                        <w:r w:rsidRPr="006E4866">
                          <w:rPr>
                            <w:sz w:val="16"/>
                            <w:szCs w:val="16"/>
                          </w:rPr>
                          <w:t>Transparency &amp; Accountability</w:t>
                        </w:r>
                      </w:p>
                      <w:p w14:paraId="1135A87E" w14:textId="77777777" w:rsidR="001C3F4B" w:rsidRDefault="001C3F4B" w:rsidP="001C3F4B"/>
                    </w:txbxContent>
                  </v:textbox>
                </v:roundrect>
                <v:roundrect id="Rectangle: Rounded Corners 25" o:spid="_x0000_s1042" style="position:absolute;left:41186;top:22974;width:13754;height:131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" fillcolor="#ffe699" strokecolor="#ffc000" strokeweight=".5pt">
                  <v:stroke joinstyle="miter"/>
                  <v:textbox>
                    <w:txbxContent>
                      <w:p w14:paraId="1FBF1BF0" w14:textId="77777777" w:rsidR="001C3F4B" w:rsidRPr="006E4866" w:rsidRDefault="001C3F4B" w:rsidP="001C3F4B">
                        <w:pPr>
                          <w:rPr>
                            <w:sz w:val="16"/>
                            <w:szCs w:val="16"/>
                          </w:rPr>
                        </w:pPr>
                        <w:r w:rsidRPr="006E4866">
                          <w:rPr>
                            <w:sz w:val="16"/>
                            <w:szCs w:val="16"/>
                          </w:rPr>
                          <w:t>-Peaceful elections</w:t>
                        </w:r>
                      </w:p>
                      <w:p w14:paraId="019F958A" w14:textId="77777777" w:rsidR="001C3F4B" w:rsidRPr="006E4866" w:rsidRDefault="001C3F4B" w:rsidP="001C3F4B">
                        <w:pPr>
                          <w:rPr>
                            <w:sz w:val="16"/>
                            <w:szCs w:val="16"/>
                          </w:rPr>
                        </w:pPr>
                        <w:r w:rsidRPr="006E4866">
                          <w:rPr>
                            <w:sz w:val="16"/>
                            <w:szCs w:val="16"/>
                          </w:rPr>
                          <w:t>-Increased voter turn out</w:t>
                        </w:r>
                      </w:p>
                      <w:p w14:paraId="62389052" w14:textId="77777777" w:rsidR="001C3F4B" w:rsidRPr="006E4866" w:rsidRDefault="001C3F4B" w:rsidP="001C3F4B">
                        <w:pPr>
                          <w:rPr>
                            <w:sz w:val="16"/>
                            <w:szCs w:val="16"/>
                          </w:rPr>
                        </w:pPr>
                        <w:r w:rsidRPr="006E4866">
                          <w:rPr>
                            <w:sz w:val="16"/>
                            <w:szCs w:val="16"/>
                          </w:rPr>
                          <w:t>-Impartial composition of MEC Commissioners</w:t>
                        </w:r>
                      </w:p>
                      <w:p w14:paraId="2F0574AE" w14:textId="77777777" w:rsidR="001C3F4B" w:rsidRPr="006E4866" w:rsidRDefault="001C3F4B" w:rsidP="001C3F4B">
                        <w:pPr>
                          <w:rPr>
                            <w:sz w:val="16"/>
                            <w:szCs w:val="16"/>
                          </w:rPr>
                        </w:pPr>
                        <w:r w:rsidRPr="006E4866">
                          <w:rPr>
                            <w:sz w:val="16"/>
                            <w:szCs w:val="16"/>
                          </w:rPr>
                          <w:t>-Independence of MEC</w:t>
                        </w:r>
                      </w:p>
                      <w:p w14:paraId="7F5A02CF" w14:textId="77777777" w:rsidR="001C3F4B" w:rsidRDefault="001C3F4B" w:rsidP="001C3F4B"/>
                    </w:txbxContent>
                  </v:textbox>
                </v:roundrect>
                <v:oval id="Oval 27" o:spid="_x0000_s1043" style="position:absolute;left:23622;top:39884;width:17811;height:14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" fillcolor="#f7bda4" strokecolor="#ed7d31" strokeweight=".5pt">
                  <v:fill color2="#f8a581" rotate="t" colors="0 #f7bda4;.5 #f5b195;1 #f8a581" focus="100%" type="gradient">
                    <o:fill v:ext="view" type="gradientUnscaled"/>
                  </v:fill>
                  <v:stroke joinstyle="miter"/>
                  <v:textbox>
                    <w:txbxContent>
                      <w:p w14:paraId="7392F1DA" w14:textId="77777777" w:rsidR="001C3F4B" w:rsidRPr="006E4866" w:rsidRDefault="001C3F4B" w:rsidP="001C3F4B">
                        <w:pPr>
                          <w:jc w:val="center"/>
                          <w:rPr>
                            <w:sz w:val="16"/>
                            <w:szCs w:val="16"/>
                          </w:rPr>
                        </w:pPr>
                        <w:r w:rsidRPr="006E4866">
                          <w:rPr>
                            <w:sz w:val="16"/>
                            <w:szCs w:val="16"/>
                          </w:rPr>
                          <w:t>-Operational Research</w:t>
                        </w:r>
                      </w:p>
                      <w:p w14:paraId="67553254" w14:textId="77777777" w:rsidR="001C3F4B" w:rsidRPr="006E4866" w:rsidRDefault="001C3F4B" w:rsidP="001C3F4B">
                        <w:pPr>
                          <w:jc w:val="center"/>
                          <w:rPr>
                            <w:sz w:val="16"/>
                            <w:szCs w:val="16"/>
                          </w:rPr>
                        </w:pPr>
                        <w:r w:rsidRPr="006E4866">
                          <w:rPr>
                            <w:sz w:val="16"/>
                            <w:szCs w:val="16"/>
                          </w:rPr>
                          <w:t>-Action research</w:t>
                        </w:r>
                      </w:p>
                      <w:p w14:paraId="4A789D5A" w14:textId="77777777" w:rsidR="001C3F4B" w:rsidRPr="006E4866" w:rsidRDefault="001C3F4B" w:rsidP="001C3F4B">
                        <w:pPr>
                          <w:jc w:val="center"/>
                          <w:rPr>
                            <w:sz w:val="16"/>
                            <w:szCs w:val="16"/>
                          </w:rPr>
                        </w:pPr>
                        <w:r w:rsidRPr="006E4866">
                          <w:rPr>
                            <w:sz w:val="16"/>
                            <w:szCs w:val="16"/>
                          </w:rPr>
                          <w:t xml:space="preserve"> Capacity Building, M&amp;E</w:t>
                        </w:r>
                      </w:p>
                    </w:txbxContent>
                  </v:textbox>
                </v:oval>
                <v:oval id="Oval 28" o:spid="_x0000_s1044" style="position:absolute;left:41433;top:38836;width:13970;height:15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" fillcolor="#f7bda4" strokecolor="#ed7d31" strokeweight=".5pt">
                  <v:fill color2="#f8a581" rotate="t" colors="0 #f7bda4;.5 #f5b195;1 #f8a581" focus="100%" type="gradient">
                    <o:fill v:ext="view" type="gradientUnscaled"/>
                  </v:fill>
                  <v:stroke joinstyle="miter"/>
                  <v:textbox>
                    <w:txbxContent>
                      <w:p w14:paraId="046078F4" w14:textId="77777777" w:rsidR="001C3F4B" w:rsidRPr="006E4866" w:rsidRDefault="001C3F4B" w:rsidP="001C3F4B">
                        <w:pPr>
                          <w:jc w:val="center"/>
                          <w:rPr>
                            <w:sz w:val="16"/>
                            <w:szCs w:val="16"/>
                          </w:rPr>
                        </w:pPr>
                        <w:r w:rsidRPr="006E4866">
                          <w:rPr>
                            <w:sz w:val="16"/>
                            <w:szCs w:val="16"/>
                          </w:rPr>
                          <w:t>-Advocacy &amp; Lobbying strategy</w:t>
                        </w:r>
                      </w:p>
                      <w:p w14:paraId="040CDF7E" w14:textId="77777777" w:rsidR="001C3F4B" w:rsidRPr="006E4866" w:rsidRDefault="001C3F4B" w:rsidP="001C3F4B">
                        <w:pPr>
                          <w:jc w:val="center"/>
                          <w:rPr>
                            <w:sz w:val="16"/>
                            <w:szCs w:val="16"/>
                          </w:rPr>
                        </w:pPr>
                        <w:r w:rsidRPr="006E4866">
                          <w:rPr>
                            <w:sz w:val="16"/>
                            <w:szCs w:val="16"/>
                          </w:rPr>
                          <w:t>-</w:t>
                        </w:r>
                        <w:proofErr w:type="spellStart"/>
                        <w:r w:rsidRPr="006E4866">
                          <w:rPr>
                            <w:sz w:val="16"/>
                            <w:szCs w:val="16"/>
                          </w:rPr>
                          <w:t>Publicising</w:t>
                        </w:r>
                        <w:proofErr w:type="spellEnd"/>
                        <w:r w:rsidRPr="006E4866">
                          <w:rPr>
                            <w:sz w:val="16"/>
                            <w:szCs w:val="16"/>
                          </w:rPr>
                          <w:t xml:space="preserve"> political party manifestos –</w:t>
                        </w:r>
                        <w:r>
                          <w:t xml:space="preserve"> </w:t>
                        </w:r>
                        <w:r w:rsidRPr="006E4866">
                          <w:rPr>
                            <w:sz w:val="16"/>
                            <w:szCs w:val="16"/>
                          </w:rPr>
                          <w:t>(debates, CE)</w:t>
                        </w:r>
                      </w:p>
                      <w:p w14:paraId="7CE696BF" w14:textId="77777777" w:rsidR="001C3F4B" w:rsidRPr="006E4866" w:rsidRDefault="001C3F4B" w:rsidP="001C3F4B">
                        <w:pPr>
                          <w:jc w:val="center"/>
                          <w:rPr>
                            <w:sz w:val="16"/>
                            <w:szCs w:val="16"/>
                          </w:rPr>
                        </w:pPr>
                        <w:r w:rsidRPr="006E4866">
                          <w:rPr>
                            <w:sz w:val="16"/>
                            <w:szCs w:val="16"/>
                          </w:rPr>
                          <w:t>-Governance forums</w:t>
                        </w:r>
                      </w:p>
                      <w:p w14:paraId="35322382" w14:textId="77777777" w:rsidR="001C3F4B" w:rsidRDefault="001C3F4B" w:rsidP="001C3F4B"/>
                    </w:txbxContent>
                  </v:textbox>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9" o:spid="_x0000_s1045" type="#_x0000_t68" style="position:absolute;left:21857;top:36581;width:1892;height:7379;rotation:-29961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" adj="2766" fillcolor="#4472c4" strokecolor="#203864" strokeweight="1pt"/>
                <v:shape id="Arrow: Up 30" o:spid="_x0000_s1046" type="#_x0000_t68" style="position:absolute;left:15398;top:36328;width:2166;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" adj="10372" fillcolor="#4472c4" strokecolor="#203864" strokeweight="1pt">
                  <v:textbox>
                    <w:txbxContent>
                      <w:p w14:paraId="286FB08A" w14:textId="77777777" w:rsidR="001C3F4B" w:rsidRDefault="001C3F4B" w:rsidP="001C3F4B">
                        <w:pPr>
                          <w:jc w:val="center"/>
                        </w:pPr>
                      </w:p>
                    </w:txbxContent>
                  </v:textbox>
                </v:shape>
                <v:shape id="Arrow: Up 31" o:spid="_x0000_s1047" type="#_x0000_t68" style="position:absolute;left:41401;top:36595;width:1937;height:7716;rotation:301797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" adj="2713" fillcolor="#4472c4" strokecolor="#203864" strokeweight="1pt"/>
                <v:shape id="Arrow: Up 32" o:spid="_x0000_s1048" type="#_x0000_t68" style="position:absolute;left:31184;top:37998;width:2159;height:1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" adj="10800" fillcolor="#4472c4" strokecolor="#203864" strokeweight="1pt">
                  <v:textbox>
                    <w:txbxContent>
                      <w:p w14:paraId="70C14E87" w14:textId="77777777" w:rsidR="001C3F4B" w:rsidRDefault="001C3F4B" w:rsidP="001C3F4B">
                        <w:pPr>
                          <w:pStyle w:val="NormalWeb"/>
                          <w:spacing w:line="254" w:lineRule="auto"/>
                          <w:jc w:val="center"/>
                        </w:pPr>
                        <w:r>
                          <w:rPr>
                            <w:sz w:val="22"/>
                            <w:szCs w:val="22"/>
                          </w:rPr>
                          <w:t> </w:t>
                        </w:r>
                      </w:p>
                    </w:txbxContent>
                  </v:textbox>
                </v:shape>
                <v:shape id="Arrow: Up 33" o:spid="_x0000_s1049" type="#_x0000_t68" style="position:absolute;left:47948;top:36328;width:2159;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" adj="9262" fillcolor="#4472c4" strokecolor="#203864" strokeweight="1pt">
                  <v:textbox>
                    <w:txbxContent>
                      <w:p w14:paraId="55696E15" w14:textId="77777777" w:rsidR="001C3F4B" w:rsidRDefault="001C3F4B" w:rsidP="001C3F4B">
                        <w:pPr>
                          <w:pStyle w:val="NormalWeb"/>
                          <w:spacing w:line="252" w:lineRule="auto"/>
                          <w:jc w:val="center"/>
                        </w:pPr>
                        <w:r>
                          <w:rPr>
                            <w:sz w:val="22"/>
                            <w:szCs w:val="22"/>
                          </w:rPr>
                          <w:t> </w:t>
                        </w:r>
                      </w:p>
                    </w:txbxContent>
                  </v:textbox>
                </v:shape>
                <v:shape id="Arrow: Up 34" o:spid="_x0000_s1050" type="#_x0000_t68" style="position:absolute;left:30822;top:20478;width:2159;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" adj="10800" fillcolor="#4472c4" strokecolor="#203864" strokeweight="1pt">
                  <v:textbox>
                    <w:txbxContent>
                      <w:p w14:paraId="47167628" w14:textId="77777777" w:rsidR="001C3F4B" w:rsidRDefault="001C3F4B" w:rsidP="001C3F4B">
                        <w:pPr>
                          <w:pStyle w:val="NormalWeb"/>
                          <w:spacing w:line="252" w:lineRule="auto"/>
                          <w:jc w:val="center"/>
                        </w:pPr>
                        <w:r>
                          <w:rPr>
                            <w:sz w:val="22"/>
                            <w:szCs w:val="22"/>
                          </w:rPr>
                          <w:t> </w:t>
                        </w:r>
                      </w:p>
                    </w:txbxContent>
                  </v:textbox>
                </v:shape>
                <v:shape id="Arrow: Up 35" o:spid="_x0000_s1051" type="#_x0000_t68" style="position:absolute;left:15214;top:20478;width:2159;height:2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" adj="8988" fillcolor="#4472c4" strokecolor="#203864" strokeweight="1pt">
                  <v:textbox>
                    <w:txbxContent>
                      <w:p w14:paraId="2A20AA94" w14:textId="77777777" w:rsidR="001C3F4B" w:rsidRDefault="001C3F4B" w:rsidP="001C3F4B">
                        <w:pPr>
                          <w:pStyle w:val="NormalWeb"/>
                          <w:spacing w:line="252" w:lineRule="auto"/>
                          <w:jc w:val="center"/>
                        </w:pPr>
                        <w:r>
                          <w:rPr>
                            <w:sz w:val="22"/>
                            <w:szCs w:val="22"/>
                          </w:rPr>
                          <w:t> </w:t>
                        </w:r>
                      </w:p>
                    </w:txbxContent>
                  </v:textbox>
                </v:shape>
                <v:shape id="Arrow: Up 36" o:spid="_x0000_s1052" type="#_x0000_t68" style="position:absolute;left:47948;top:20205;width:2159;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" adj="8438" fillcolor="#4472c4" strokecolor="#203864" strokeweight="1pt">
                  <v:textbox>
                    <w:txbxContent>
                      <w:p w14:paraId="2CA563CF" w14:textId="77777777" w:rsidR="001C3F4B" w:rsidRDefault="001C3F4B" w:rsidP="001C3F4B">
                        <w:pPr>
                          <w:pStyle w:val="NormalWeb"/>
                          <w:spacing w:line="252" w:lineRule="auto"/>
                          <w:jc w:val="center"/>
                        </w:pPr>
                        <w:r>
                          <w:rPr>
                            <w:sz w:val="22"/>
                            <w:szCs w:val="22"/>
                          </w:rPr>
                          <w:t> </w:t>
                        </w:r>
                      </w:p>
                    </w:txbxContent>
                  </v:textbox>
                </v:shape>
                <v:shape id="Arrow: Up 37" o:spid="_x0000_s1053" type="#_x0000_t68" style="position:absolute;left:15271;top:7772;width:2159;height:6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" adj="3395" fillcolor="#4472c4" strokecolor="#203864" strokeweight="1pt">
                  <v:textbox>
                    <w:txbxContent>
                      <w:p w14:paraId="7D7823F0" w14:textId="77777777" w:rsidR="001C3F4B" w:rsidRDefault="001C3F4B" w:rsidP="001C3F4B">
                        <w:pPr>
                          <w:pStyle w:val="NormalWeb"/>
                          <w:spacing w:line="252" w:lineRule="auto"/>
                          <w:jc w:val="center"/>
                        </w:pPr>
                        <w:r>
                          <w:rPr>
                            <w:sz w:val="22"/>
                            <w:szCs w:val="22"/>
                          </w:rPr>
                          <w:t> </w:t>
                        </w:r>
                      </w:p>
                    </w:txbxContent>
                  </v:textbox>
                </v:shape>
                <v:shape id="Arrow: Up 38" o:spid="_x0000_s1054" type="#_x0000_t68" style="position:absolute;left:30581;top:7772;width:215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" adj="3398" fillcolor="#4472c4" strokecolor="#203864" strokeweight="1pt">
                  <v:textbox>
                    <w:txbxContent>
                      <w:p w14:paraId="110DB76C" w14:textId="77777777" w:rsidR="001C3F4B" w:rsidRDefault="001C3F4B" w:rsidP="001C3F4B">
                        <w:pPr>
                          <w:pStyle w:val="NormalWeb"/>
                          <w:spacing w:line="252" w:lineRule="auto"/>
                          <w:jc w:val="center"/>
                        </w:pPr>
                        <w:r>
                          <w:rPr>
                            <w:sz w:val="22"/>
                            <w:szCs w:val="22"/>
                          </w:rPr>
                          <w:t> </w:t>
                        </w:r>
                      </w:p>
                    </w:txbxContent>
                  </v:textbox>
                </v:shape>
                <v:shape id="Arrow: Up 39" o:spid="_x0000_s1055" type="#_x0000_t68" style="position:absolute;left:47707;top:7772;width:215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" adj="3398" fillcolor="#4472c4" strokecolor="#203864" strokeweight="1pt">
                  <v:textbox>
                    <w:txbxContent>
                      <w:p w14:paraId="4D1FE91F" w14:textId="77777777" w:rsidR="001C3F4B" w:rsidRDefault="001C3F4B" w:rsidP="001C3F4B">
                        <w:pPr>
                          <w:pStyle w:val="NormalWeb"/>
                          <w:spacing w:line="252" w:lineRule="auto"/>
                          <w:jc w:val="center"/>
                        </w:pPr>
                        <w:r>
                          <w:rPr>
                            <w:sz w:val="22"/>
                            <w:szCs w:val="22"/>
                          </w:rPr>
                          <w:t> </w:t>
                        </w:r>
                      </w:p>
                    </w:txbxContent>
                  </v:textbox>
                </v:shape>
                <v:roundrect id="Rectangle: Rounded Corners 40" o:spid="_x0000_s1056" style="position:absolute;left:8883;top:23069;width:14929;height:130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" fillcolor="#ffe699" strokecolor="#ffc000" strokeweight=".5pt">
                  <v:stroke joinstyle="miter"/>
                  <v:textbox>
                    <w:txbxContent>
                      <w:p w14:paraId="7F3E9542" w14:textId="77777777" w:rsidR="001C3F4B" w:rsidRPr="006E4866" w:rsidRDefault="001C3F4B" w:rsidP="001C3F4B">
                        <w:pPr>
                          <w:rPr>
                            <w:sz w:val="16"/>
                            <w:szCs w:val="16"/>
                          </w:rPr>
                        </w:pPr>
                        <w:r w:rsidRPr="006E4866">
                          <w:rPr>
                            <w:sz w:val="16"/>
                            <w:szCs w:val="16"/>
                          </w:rPr>
                          <w:t>-Increased collaboration &amp; synergies between g</w:t>
                        </w:r>
                        <w:r>
                          <w:rPr>
                            <w:sz w:val="16"/>
                            <w:szCs w:val="16"/>
                          </w:rPr>
                          <w:t>o</w:t>
                        </w:r>
                        <w:r w:rsidRPr="006E4866">
                          <w:rPr>
                            <w:sz w:val="16"/>
                            <w:szCs w:val="16"/>
                          </w:rPr>
                          <w:t>v</w:t>
                        </w:r>
                        <w:r>
                          <w:rPr>
                            <w:sz w:val="16"/>
                            <w:szCs w:val="16"/>
                          </w:rPr>
                          <w:t>ernmen</w:t>
                        </w:r>
                        <w:r w:rsidRPr="006E4866">
                          <w:rPr>
                            <w:sz w:val="16"/>
                            <w:szCs w:val="16"/>
                          </w:rPr>
                          <w:t>ts. &amp; CSOs</w:t>
                        </w:r>
                      </w:p>
                      <w:p w14:paraId="1EF0FED0" w14:textId="77777777" w:rsidR="001C3F4B" w:rsidRPr="006E4866" w:rsidRDefault="001C3F4B" w:rsidP="001C3F4B">
                        <w:pPr>
                          <w:rPr>
                            <w:sz w:val="16"/>
                            <w:szCs w:val="16"/>
                          </w:rPr>
                        </w:pPr>
                        <w:r w:rsidRPr="006E4866">
                          <w:rPr>
                            <w:sz w:val="16"/>
                            <w:szCs w:val="16"/>
                          </w:rPr>
                          <w:t>-Critical citizenship</w:t>
                        </w:r>
                      </w:p>
                      <w:p w14:paraId="1E6C3287" w14:textId="77777777" w:rsidR="001C3F4B" w:rsidRPr="006E4866" w:rsidRDefault="001C3F4B" w:rsidP="001C3F4B">
                        <w:pPr>
                          <w:rPr>
                            <w:sz w:val="16"/>
                            <w:szCs w:val="16"/>
                          </w:rPr>
                        </w:pPr>
                        <w:r w:rsidRPr="006E4866">
                          <w:rPr>
                            <w:sz w:val="16"/>
                            <w:szCs w:val="16"/>
                          </w:rPr>
                          <w:t>-Independence of governance institutions</w:t>
                        </w:r>
                      </w:p>
                    </w:txbxContent>
                  </v:textbox>
                </v:roundrect>
                <v:shape id="Arrow: Up 41" o:spid="_x0000_s1057" type="#_x0000_t68" style="position:absolute;left:23208;top:36468;width:1893;height:5366;rotation:351200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" adj="3816" fillcolor="#4472c4" strokecolor="#203864" strokeweight="1pt"/>
                <v:shape id="Arrow: Up 42" o:spid="_x0000_s1058" type="#_x0000_t68" style="position:absolute;left:40563;top:36626;width:1753;height:4909;rotation:-30105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" adj="3864" fillcolor="#4472c4" strokecolor="#203864" strokeweight="1pt"/>
                <v:oval id="Oval 26" o:spid="_x0000_s1059" style="position:absolute;left:9766;top:38576;width:14046;height:16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" fillcolor="#f7bda4" strokecolor="#ed7d31" strokeweight=".5pt">
                  <v:fill color2="#f8a581" rotate="t" colors="0 #f7bda4;.5 #f5b195;1 #f8a581" focus="100%" type="gradient">
                    <o:fill v:ext="view" type="gradientUnscaled"/>
                  </v:fill>
                  <v:stroke joinstyle="miter"/>
                  <v:textbox>
                    <w:txbxContent>
                      <w:p w14:paraId="6E0E780B" w14:textId="77777777" w:rsidR="001C3F4B" w:rsidRPr="006E4866" w:rsidRDefault="001C3F4B" w:rsidP="001C3F4B">
                        <w:pPr>
                          <w:jc w:val="center"/>
                          <w:rPr>
                            <w:sz w:val="16"/>
                            <w:szCs w:val="16"/>
                          </w:rPr>
                        </w:pPr>
                        <w:r>
                          <w:t>-</w:t>
                        </w:r>
                        <w:r w:rsidRPr="006E4866">
                          <w:rPr>
                            <w:sz w:val="16"/>
                            <w:szCs w:val="16"/>
                          </w:rPr>
                          <w:t>Communication strategy</w:t>
                        </w:r>
                      </w:p>
                      <w:p w14:paraId="3C20294B" w14:textId="77777777" w:rsidR="001C3F4B" w:rsidRPr="006E4866" w:rsidRDefault="001C3F4B" w:rsidP="001C3F4B">
                        <w:pPr>
                          <w:jc w:val="center"/>
                          <w:rPr>
                            <w:sz w:val="16"/>
                            <w:szCs w:val="16"/>
                          </w:rPr>
                        </w:pPr>
                        <w:r w:rsidRPr="006E4866">
                          <w:rPr>
                            <w:sz w:val="16"/>
                            <w:szCs w:val="16"/>
                          </w:rPr>
                          <w:t>-Interface meetings</w:t>
                        </w:r>
                      </w:p>
                      <w:p w14:paraId="38DD0048" w14:textId="77777777" w:rsidR="001C3F4B" w:rsidRPr="006E4866" w:rsidRDefault="001C3F4B" w:rsidP="001C3F4B">
                        <w:pPr>
                          <w:jc w:val="center"/>
                          <w:rPr>
                            <w:sz w:val="16"/>
                            <w:szCs w:val="16"/>
                          </w:rPr>
                        </w:pPr>
                        <w:r w:rsidRPr="006E4866">
                          <w:rPr>
                            <w:sz w:val="16"/>
                            <w:szCs w:val="16"/>
                          </w:rPr>
                          <w:t>-Exchange learning visits</w:t>
                        </w:r>
                      </w:p>
                      <w:p w14:paraId="1160A26D" w14:textId="77777777" w:rsidR="001C3F4B" w:rsidRPr="006E4866" w:rsidRDefault="001C3F4B" w:rsidP="001C3F4B">
                        <w:pPr>
                          <w:jc w:val="center"/>
                          <w:rPr>
                            <w:sz w:val="16"/>
                            <w:szCs w:val="16"/>
                          </w:rPr>
                        </w:pPr>
                        <w:r w:rsidRPr="006E4866">
                          <w:rPr>
                            <w:sz w:val="16"/>
                            <w:szCs w:val="16"/>
                          </w:rPr>
                          <w:t>Expert &amp; stakeholder engagement</w:t>
                        </w:r>
                      </w:p>
                    </w:txbxContent>
                  </v:textbox>
                </v:oval>
                <w10:anchorlock/>
              </v:group>
            </w:pict>
          </mc:Fallback>
        </mc:AlternateContent>
      </w:r>
    </w:p>
    <w:p w14:paraId="10C67141" w14:textId="77777777" w:rsidR="001C3F4B" w:rsidRDefault="001C3F4B" w:rsidP="001C3F4B">
      <w:pPr>
        <w:jc w:val="both"/>
        <w:rPr>
          <w:b/>
          <w:lang w:val="en-GB"/>
        </w:rPr>
      </w:pPr>
    </w:p>
    <w:p w14:paraId="27F373AD" w14:textId="77777777" w:rsidR="00093D2E" w:rsidRDefault="00093D2E" w:rsidP="001C3F4B">
      <w:pPr>
        <w:jc w:val="both"/>
        <w:rPr>
          <w:b/>
          <w:lang w:val="en-GB"/>
        </w:rPr>
      </w:pPr>
    </w:p>
    <w:p w14:paraId="41A97C01" w14:textId="77777777" w:rsidR="00093D2E" w:rsidRDefault="00093D2E" w:rsidP="001C3F4B">
      <w:pPr>
        <w:jc w:val="both"/>
        <w:rPr>
          <w:b/>
          <w:lang w:val="en-GB"/>
        </w:rPr>
      </w:pPr>
    </w:p>
    <w:p w14:paraId="1E070922" w14:textId="77777777" w:rsidR="00093D2E" w:rsidRDefault="00093D2E" w:rsidP="001C3F4B">
      <w:pPr>
        <w:jc w:val="both"/>
        <w:rPr>
          <w:b/>
          <w:lang w:val="en-GB"/>
        </w:rPr>
      </w:pPr>
    </w:p>
    <w:p w14:paraId="0EF61DDE" w14:textId="77777777" w:rsidR="00093D2E" w:rsidRDefault="00093D2E" w:rsidP="001C3F4B">
      <w:pPr>
        <w:jc w:val="both"/>
        <w:rPr>
          <w:b/>
          <w:lang w:val="en-GB"/>
        </w:rPr>
      </w:pPr>
    </w:p>
    <w:p w14:paraId="12E49030" w14:textId="77777777" w:rsidR="00093D2E" w:rsidRDefault="00093D2E" w:rsidP="001C3F4B">
      <w:pPr>
        <w:jc w:val="both"/>
        <w:rPr>
          <w:b/>
          <w:lang w:val="en-GB"/>
        </w:rPr>
      </w:pPr>
    </w:p>
    <w:p w14:paraId="657C404D" w14:textId="77777777" w:rsidR="001C3F4B" w:rsidRDefault="001C3F4B" w:rsidP="001C3F4B">
      <w:pPr>
        <w:jc w:val="both"/>
        <w:rPr>
          <w:b/>
          <w:lang w:val="en-GB"/>
        </w:rPr>
      </w:pPr>
    </w:p>
    <w:p w14:paraId="6ABBB305" w14:textId="77777777" w:rsidR="001C3F4B" w:rsidRDefault="001C3F4B" w:rsidP="00093D2E">
      <w:pPr>
        <w:spacing w:line="276" w:lineRule="auto"/>
        <w:jc w:val="both"/>
        <w:rPr>
          <w:lang w:val="en-GB"/>
        </w:rPr>
      </w:pPr>
    </w:p>
    <w:p w14:paraId="3DCFB9FB" w14:textId="77777777" w:rsidR="0015366B" w:rsidRDefault="0015366B">
      <w:pPr>
        <w:spacing w:after="160" w:line="259" w:lineRule="auto"/>
        <w:rPr>
          <w:rFonts w:asciiTheme="majorHAnsi" w:eastAsiaTheme="majorEastAsia" w:hAnsiTheme="majorHAnsi" w:cstheme="majorBidi"/>
          <w:sz w:val="26"/>
          <w:szCs w:val="26"/>
          <w:lang w:val="en-GB"/>
        </w:rPr>
      </w:pPr>
      <w:bookmarkStart w:id="17" w:name="_Toc522026725"/>
      <w:r>
        <w:rPr>
          <w:lang w:val="en-GB"/>
        </w:rPr>
        <w:br w:type="page"/>
      </w:r>
    </w:p>
    <w:p w14:paraId="651EB2FD" w14:textId="77777777" w:rsidR="00093D2E" w:rsidRDefault="00BC17BC" w:rsidP="00BC17BC">
      <w:pPr>
        <w:pStyle w:val="Heading2"/>
        <w:spacing w:after="240"/>
        <w:rPr>
          <w:color w:val="auto"/>
          <w:lang w:val="en-GB"/>
        </w:rPr>
      </w:pPr>
      <w:r w:rsidRPr="00BC17BC">
        <w:rPr>
          <w:color w:val="auto"/>
          <w:lang w:val="en-GB"/>
        </w:rPr>
        <w:lastRenderedPageBreak/>
        <w:t>4.2.</w:t>
      </w:r>
      <w:r w:rsidRPr="00BC17BC">
        <w:rPr>
          <w:color w:val="auto"/>
          <w:lang w:val="en-GB"/>
        </w:rPr>
        <w:tab/>
      </w:r>
      <w:r w:rsidR="00093D2E" w:rsidRPr="00BC17BC">
        <w:rPr>
          <w:color w:val="auto"/>
          <w:lang w:val="en-GB"/>
        </w:rPr>
        <w:t>Results framework matrix</w:t>
      </w:r>
      <w:bookmarkEnd w:id="17"/>
    </w:p>
    <w:tbl>
      <w:tblPr>
        <w:tblW w:w="9396" w:type="dxa"/>
        <w:tblLayout w:type="fixed"/>
        <w:tblLook w:val="04A0" w:firstRow="1" w:lastRow="0" w:firstColumn="1" w:lastColumn="0" w:noHBand="0" w:noVBand="1"/>
      </w:tblPr>
      <w:tblGrid>
        <w:gridCol w:w="817"/>
        <w:gridCol w:w="8579"/>
      </w:tblGrid>
      <w:tr w:rsidR="0015366B" w:rsidRPr="00093D2E" w14:paraId="65F8836A" w14:textId="77777777" w:rsidTr="0015366B">
        <w:tc>
          <w:tcPr>
            <w:tcW w:w="9396" w:type="dxa"/>
            <w:gridSpan w:val="2"/>
            <w:tcBorders>
              <w:top w:val="single" w:sz="4" w:space="0" w:color="auto"/>
              <w:left w:val="single" w:sz="4" w:space="0" w:color="auto"/>
              <w:bottom w:val="single" w:sz="4" w:space="0" w:color="auto"/>
              <w:right w:val="single" w:sz="4" w:space="0" w:color="auto"/>
            </w:tcBorders>
            <w:shd w:val="clear" w:color="auto" w:fill="92D050"/>
          </w:tcPr>
          <w:p w14:paraId="65C587D2" w14:textId="77777777" w:rsidR="0015366B" w:rsidRPr="00093D2E" w:rsidRDefault="0015366B" w:rsidP="006E7718">
            <w:pPr>
              <w:spacing w:line="276" w:lineRule="auto"/>
              <w:jc w:val="both"/>
              <w:rPr>
                <w:b/>
                <w:lang w:val="en-GB"/>
              </w:rPr>
            </w:pPr>
            <w:r w:rsidRPr="00093D2E">
              <w:rPr>
                <w:b/>
                <w:lang w:val="en-GB"/>
              </w:rPr>
              <w:t>Impact</w:t>
            </w:r>
          </w:p>
        </w:tc>
      </w:tr>
      <w:tr w:rsidR="0015366B" w:rsidRPr="00093D2E" w14:paraId="404FECDC" w14:textId="77777777" w:rsidTr="0015366B">
        <w:tc>
          <w:tcPr>
            <w:tcW w:w="93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D66A94" w14:textId="77777777" w:rsidR="0015366B" w:rsidRPr="0015366B" w:rsidRDefault="0015366B" w:rsidP="006E7718">
            <w:pPr>
              <w:spacing w:line="276" w:lineRule="auto"/>
              <w:jc w:val="both"/>
              <w:rPr>
                <w:lang w:val="en-GB"/>
              </w:rPr>
            </w:pPr>
            <w:r w:rsidRPr="0015366B">
              <w:rPr>
                <w:lang w:val="en-GB"/>
              </w:rPr>
              <w:t>At the end of the project, it is expected that there will be more accountable, transparent and inclusive governance in Malawi. This entails democratic, fiscal and corporate governance for CSOs.</w:t>
            </w:r>
          </w:p>
          <w:p w14:paraId="01C366EB" w14:textId="77777777" w:rsidR="0015366B" w:rsidRPr="0015366B" w:rsidRDefault="0015366B" w:rsidP="006E7718">
            <w:pPr>
              <w:spacing w:line="276" w:lineRule="auto"/>
              <w:jc w:val="both"/>
              <w:rPr>
                <w:lang w:val="en-GB"/>
              </w:rPr>
            </w:pPr>
          </w:p>
        </w:tc>
      </w:tr>
      <w:tr w:rsidR="001C3F4B" w:rsidRPr="00093D2E" w14:paraId="4CC1F7B1"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6" w:type="dxa"/>
            <w:gridSpan w:val="2"/>
            <w:shd w:val="clear" w:color="auto" w:fill="92D050"/>
          </w:tcPr>
          <w:p w14:paraId="553E8333" w14:textId="77777777" w:rsidR="001C3F4B" w:rsidRPr="00093D2E" w:rsidRDefault="001C3F4B" w:rsidP="00093D2E">
            <w:pPr>
              <w:spacing w:line="276" w:lineRule="auto"/>
              <w:jc w:val="both"/>
              <w:rPr>
                <w:b/>
                <w:lang w:val="en-GB"/>
              </w:rPr>
            </w:pPr>
            <w:r w:rsidRPr="00093D2E">
              <w:rPr>
                <w:b/>
                <w:lang w:val="en-GB"/>
              </w:rPr>
              <w:t>Expected Outcomes, outputs and inputs matrix</w:t>
            </w:r>
          </w:p>
          <w:p w14:paraId="5A3C0CC0" w14:textId="77777777" w:rsidR="001C3F4B" w:rsidRPr="00093D2E" w:rsidRDefault="001C3F4B" w:rsidP="00093D2E">
            <w:pPr>
              <w:spacing w:line="276" w:lineRule="auto"/>
              <w:jc w:val="both"/>
              <w:rPr>
                <w:b/>
                <w:lang w:val="en-GB"/>
              </w:rPr>
            </w:pPr>
          </w:p>
        </w:tc>
      </w:tr>
      <w:tr w:rsidR="001C3F4B" w:rsidRPr="00093D2E" w14:paraId="2879D302"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6" w:type="dxa"/>
            <w:gridSpan w:val="2"/>
            <w:shd w:val="clear" w:color="auto" w:fill="00B0F0"/>
          </w:tcPr>
          <w:p w14:paraId="48482841" w14:textId="77777777" w:rsidR="001C3F4B" w:rsidRPr="00093D2E" w:rsidRDefault="001C3F4B" w:rsidP="00093D2E">
            <w:pPr>
              <w:spacing w:line="276" w:lineRule="auto"/>
              <w:jc w:val="both"/>
              <w:rPr>
                <w:b/>
                <w:lang w:val="en-GB"/>
              </w:rPr>
            </w:pPr>
          </w:p>
          <w:p w14:paraId="133D0F1F" w14:textId="77777777" w:rsidR="001C3F4B" w:rsidRPr="00093D2E" w:rsidRDefault="001C3F4B" w:rsidP="00093D2E">
            <w:pPr>
              <w:spacing w:line="276" w:lineRule="auto"/>
              <w:jc w:val="both"/>
              <w:rPr>
                <w:b/>
                <w:lang w:val="en-GB"/>
              </w:rPr>
            </w:pPr>
            <w:r w:rsidRPr="00093D2E">
              <w:rPr>
                <w:b/>
                <w:lang w:val="en-GB"/>
              </w:rPr>
              <w:t>Outcome 1:   Open Government</w:t>
            </w:r>
          </w:p>
        </w:tc>
      </w:tr>
      <w:tr w:rsidR="001C3F4B" w:rsidRPr="00093D2E" w14:paraId="506B41F6"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6" w:type="dxa"/>
            <w:gridSpan w:val="2"/>
            <w:shd w:val="clear" w:color="auto" w:fill="F4B083"/>
          </w:tcPr>
          <w:p w14:paraId="64A0B6C9" w14:textId="77777777" w:rsidR="001C3F4B" w:rsidRPr="00093D2E" w:rsidRDefault="001C3F4B" w:rsidP="00093D2E">
            <w:pPr>
              <w:spacing w:line="276" w:lineRule="auto"/>
              <w:jc w:val="both"/>
              <w:rPr>
                <w:b/>
                <w:lang w:val="en-GB"/>
              </w:rPr>
            </w:pPr>
          </w:p>
          <w:p w14:paraId="04912CAB" w14:textId="77777777" w:rsidR="001C3F4B" w:rsidRPr="00093D2E" w:rsidRDefault="001C3F4B" w:rsidP="00093D2E">
            <w:pPr>
              <w:spacing w:line="276" w:lineRule="auto"/>
              <w:jc w:val="both"/>
              <w:rPr>
                <w:b/>
                <w:lang w:val="en-GB"/>
              </w:rPr>
            </w:pPr>
            <w:r w:rsidRPr="00093D2E">
              <w:rPr>
                <w:b/>
                <w:lang w:val="en-GB"/>
              </w:rPr>
              <w:t xml:space="preserve">Outputs </w:t>
            </w:r>
          </w:p>
        </w:tc>
      </w:tr>
      <w:tr w:rsidR="001C3F4B" w:rsidRPr="00093D2E" w14:paraId="2D4F4CB0"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3DCE49CB" w14:textId="77777777" w:rsidR="001C3F4B" w:rsidRPr="00093D2E" w:rsidRDefault="001C3F4B" w:rsidP="00093D2E">
            <w:pPr>
              <w:spacing w:line="276" w:lineRule="auto"/>
              <w:jc w:val="both"/>
              <w:rPr>
                <w:lang w:val="en-GB"/>
              </w:rPr>
            </w:pPr>
            <w:r w:rsidRPr="00093D2E">
              <w:rPr>
                <w:lang w:val="en-GB"/>
              </w:rPr>
              <w:t>1.1</w:t>
            </w:r>
          </w:p>
        </w:tc>
        <w:tc>
          <w:tcPr>
            <w:tcW w:w="8579" w:type="dxa"/>
            <w:shd w:val="clear" w:color="auto" w:fill="auto"/>
          </w:tcPr>
          <w:p w14:paraId="2DF1B8E7" w14:textId="77777777" w:rsidR="001C3F4B" w:rsidRPr="00093D2E" w:rsidRDefault="001C3F4B" w:rsidP="00093D2E">
            <w:pPr>
              <w:spacing w:line="276" w:lineRule="auto"/>
              <w:jc w:val="both"/>
              <w:rPr>
                <w:lang w:val="en-GB"/>
              </w:rPr>
            </w:pPr>
            <w:r w:rsidRPr="00093D2E">
              <w:rPr>
                <w:lang w:val="en-GB"/>
              </w:rPr>
              <w:t>Improved collaboration and synergies between government and CSOs</w:t>
            </w:r>
          </w:p>
        </w:tc>
      </w:tr>
      <w:tr w:rsidR="001C3F4B" w:rsidRPr="00093D2E" w14:paraId="7CB68213"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563DBC73" w14:textId="77777777" w:rsidR="001C3F4B" w:rsidRPr="00093D2E" w:rsidRDefault="001C3F4B" w:rsidP="00093D2E">
            <w:pPr>
              <w:spacing w:line="276" w:lineRule="auto"/>
              <w:jc w:val="both"/>
              <w:rPr>
                <w:lang w:val="en-GB"/>
              </w:rPr>
            </w:pPr>
            <w:r w:rsidRPr="00093D2E">
              <w:rPr>
                <w:lang w:val="en-GB"/>
              </w:rPr>
              <w:t>1.2</w:t>
            </w:r>
          </w:p>
        </w:tc>
        <w:tc>
          <w:tcPr>
            <w:tcW w:w="8579" w:type="dxa"/>
            <w:shd w:val="clear" w:color="auto" w:fill="auto"/>
          </w:tcPr>
          <w:p w14:paraId="197370AE" w14:textId="77777777" w:rsidR="001C3F4B" w:rsidRPr="00093D2E" w:rsidRDefault="001C3F4B" w:rsidP="00093D2E">
            <w:pPr>
              <w:spacing w:line="276" w:lineRule="auto"/>
              <w:jc w:val="both"/>
              <w:rPr>
                <w:lang w:val="en-GB"/>
              </w:rPr>
            </w:pPr>
            <w:r w:rsidRPr="00093D2E">
              <w:rPr>
                <w:lang w:val="en-GB"/>
              </w:rPr>
              <w:t>Enhanced capacity of civil society actors to promote democratic governance and accountability at local government level and to conduct grassroots civic education</w:t>
            </w:r>
          </w:p>
        </w:tc>
      </w:tr>
      <w:tr w:rsidR="001C3F4B" w:rsidRPr="00093D2E" w14:paraId="5ADC6B99"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00A8FBF5" w14:textId="77777777" w:rsidR="001C3F4B" w:rsidRPr="00093D2E" w:rsidRDefault="001C3F4B" w:rsidP="00093D2E">
            <w:pPr>
              <w:spacing w:line="276" w:lineRule="auto"/>
              <w:jc w:val="both"/>
              <w:rPr>
                <w:lang w:val="en-GB"/>
              </w:rPr>
            </w:pPr>
          </w:p>
        </w:tc>
        <w:tc>
          <w:tcPr>
            <w:tcW w:w="8579" w:type="dxa"/>
            <w:shd w:val="clear" w:color="auto" w:fill="auto"/>
          </w:tcPr>
          <w:p w14:paraId="6DD68C97" w14:textId="77777777" w:rsidR="001C3F4B" w:rsidRPr="00093D2E" w:rsidRDefault="001C3F4B" w:rsidP="00093D2E">
            <w:pPr>
              <w:spacing w:line="276" w:lineRule="auto"/>
              <w:jc w:val="both"/>
              <w:rPr>
                <w:lang w:val="en-GB"/>
              </w:rPr>
            </w:pPr>
          </w:p>
        </w:tc>
      </w:tr>
      <w:tr w:rsidR="001C3F4B" w:rsidRPr="00093D2E" w14:paraId="7B7318CF"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5518C3CB" w14:textId="77777777" w:rsidR="001C3F4B" w:rsidRPr="00093D2E" w:rsidRDefault="001C3F4B" w:rsidP="00093D2E">
            <w:pPr>
              <w:spacing w:line="276" w:lineRule="auto"/>
              <w:jc w:val="both"/>
              <w:rPr>
                <w:lang w:val="en-GB"/>
              </w:rPr>
            </w:pPr>
            <w:r w:rsidRPr="00093D2E">
              <w:rPr>
                <w:lang w:val="en-GB"/>
              </w:rPr>
              <w:t>1.3</w:t>
            </w:r>
          </w:p>
        </w:tc>
        <w:tc>
          <w:tcPr>
            <w:tcW w:w="8579" w:type="dxa"/>
            <w:shd w:val="clear" w:color="auto" w:fill="auto"/>
          </w:tcPr>
          <w:p w14:paraId="321C1C36" w14:textId="77777777" w:rsidR="001C3F4B" w:rsidRPr="00093D2E" w:rsidRDefault="001C3F4B" w:rsidP="00093D2E">
            <w:pPr>
              <w:spacing w:line="276" w:lineRule="auto"/>
              <w:jc w:val="both"/>
              <w:rPr>
                <w:lang w:val="en-GB"/>
              </w:rPr>
            </w:pPr>
            <w:r w:rsidRPr="00093D2E">
              <w:rPr>
                <w:lang w:val="en-GB"/>
              </w:rPr>
              <w:t xml:space="preserve">Increased citizen participation in development planning, implementation and oversight through local governance structures. Citizens should not just understand the democratic system but identify with it and support it – or challenge its shortcomings so that it can be improved. </w:t>
            </w:r>
          </w:p>
        </w:tc>
      </w:tr>
      <w:tr w:rsidR="001C3F4B" w:rsidRPr="00093D2E" w14:paraId="2563CA51"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098BAB33" w14:textId="77777777" w:rsidR="001C3F4B" w:rsidRPr="00093D2E" w:rsidRDefault="001C3F4B" w:rsidP="00093D2E">
            <w:pPr>
              <w:spacing w:line="276" w:lineRule="auto"/>
              <w:jc w:val="both"/>
              <w:rPr>
                <w:lang w:val="en-GB"/>
              </w:rPr>
            </w:pPr>
            <w:r w:rsidRPr="00093D2E">
              <w:rPr>
                <w:lang w:val="en-GB"/>
              </w:rPr>
              <w:t>1.4</w:t>
            </w:r>
          </w:p>
        </w:tc>
        <w:tc>
          <w:tcPr>
            <w:tcW w:w="8579" w:type="dxa"/>
            <w:shd w:val="clear" w:color="auto" w:fill="auto"/>
          </w:tcPr>
          <w:p w14:paraId="4E336984" w14:textId="77777777" w:rsidR="001C3F4B" w:rsidRPr="00093D2E" w:rsidRDefault="001C3F4B" w:rsidP="00093D2E">
            <w:pPr>
              <w:spacing w:line="276" w:lineRule="auto"/>
              <w:jc w:val="both"/>
              <w:rPr>
                <w:lang w:val="en-GB"/>
              </w:rPr>
            </w:pPr>
            <w:r w:rsidRPr="00093D2E">
              <w:rPr>
                <w:lang w:val="en-GB"/>
              </w:rPr>
              <w:t>Independence of key governance institutions</w:t>
            </w:r>
          </w:p>
        </w:tc>
      </w:tr>
      <w:tr w:rsidR="001C3F4B" w:rsidRPr="00093D2E" w14:paraId="7CC26F18"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00554558" w14:textId="77777777" w:rsidR="001C3F4B" w:rsidRPr="00093D2E" w:rsidRDefault="001C3F4B" w:rsidP="00093D2E">
            <w:pPr>
              <w:spacing w:line="276" w:lineRule="auto"/>
              <w:jc w:val="both"/>
              <w:rPr>
                <w:lang w:val="en-GB"/>
              </w:rPr>
            </w:pPr>
            <w:r w:rsidRPr="00093D2E">
              <w:rPr>
                <w:lang w:val="en-GB"/>
              </w:rPr>
              <w:t>1.5</w:t>
            </w:r>
          </w:p>
        </w:tc>
        <w:tc>
          <w:tcPr>
            <w:tcW w:w="8579" w:type="dxa"/>
            <w:shd w:val="clear" w:color="auto" w:fill="auto"/>
          </w:tcPr>
          <w:p w14:paraId="6251F21F" w14:textId="77777777" w:rsidR="001C3F4B" w:rsidRPr="00093D2E" w:rsidRDefault="001C3F4B" w:rsidP="00093D2E">
            <w:pPr>
              <w:spacing w:line="276" w:lineRule="auto"/>
              <w:jc w:val="both"/>
              <w:rPr>
                <w:lang w:val="en-GB"/>
              </w:rPr>
            </w:pPr>
            <w:r w:rsidRPr="00093D2E">
              <w:rPr>
                <w:lang w:val="en-GB"/>
              </w:rPr>
              <w:t>Civic education for communities is institutionalized and not based on elections</w:t>
            </w:r>
          </w:p>
        </w:tc>
      </w:tr>
      <w:tr w:rsidR="001C3F4B" w:rsidRPr="00093D2E" w14:paraId="3D31D414"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6" w:type="dxa"/>
            <w:gridSpan w:val="2"/>
            <w:shd w:val="clear" w:color="auto" w:fill="FFD966"/>
          </w:tcPr>
          <w:p w14:paraId="4A2CE028" w14:textId="77777777" w:rsidR="001C3F4B" w:rsidRPr="00093D2E" w:rsidRDefault="001C3F4B" w:rsidP="00093D2E">
            <w:pPr>
              <w:spacing w:line="276" w:lineRule="auto"/>
              <w:jc w:val="both"/>
              <w:rPr>
                <w:b/>
                <w:lang w:val="en-GB"/>
              </w:rPr>
            </w:pPr>
          </w:p>
          <w:p w14:paraId="36A042DC" w14:textId="77777777" w:rsidR="001C3F4B" w:rsidRPr="00093D2E" w:rsidRDefault="001C3F4B" w:rsidP="00093D2E">
            <w:pPr>
              <w:spacing w:line="276" w:lineRule="auto"/>
              <w:jc w:val="both"/>
              <w:rPr>
                <w:b/>
                <w:lang w:val="en-GB"/>
              </w:rPr>
            </w:pPr>
            <w:r w:rsidRPr="00093D2E">
              <w:rPr>
                <w:b/>
                <w:lang w:val="en-GB"/>
              </w:rPr>
              <w:t xml:space="preserve">Inputs </w:t>
            </w:r>
          </w:p>
        </w:tc>
      </w:tr>
      <w:tr w:rsidR="001C3F4B" w:rsidRPr="00093D2E" w14:paraId="1C1C0302"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3BA1DB28" w14:textId="77777777" w:rsidR="001C3F4B" w:rsidRPr="00093D2E" w:rsidRDefault="001C3F4B" w:rsidP="00093D2E">
            <w:pPr>
              <w:spacing w:line="276" w:lineRule="auto"/>
              <w:jc w:val="both"/>
              <w:rPr>
                <w:lang w:val="en-GB"/>
              </w:rPr>
            </w:pPr>
            <w:r w:rsidRPr="00093D2E">
              <w:rPr>
                <w:lang w:val="en-GB"/>
              </w:rPr>
              <w:t>1.1.1</w:t>
            </w:r>
          </w:p>
          <w:p w14:paraId="4B6169D8" w14:textId="77777777" w:rsidR="001C3F4B" w:rsidRPr="00093D2E" w:rsidRDefault="001C3F4B" w:rsidP="00093D2E">
            <w:pPr>
              <w:spacing w:line="276" w:lineRule="auto"/>
              <w:jc w:val="both"/>
              <w:rPr>
                <w:lang w:val="en-GB"/>
              </w:rPr>
            </w:pPr>
            <w:r w:rsidRPr="00093D2E">
              <w:rPr>
                <w:lang w:val="en-GB"/>
              </w:rPr>
              <w:t>1.1.2</w:t>
            </w:r>
          </w:p>
          <w:p w14:paraId="732654EA" w14:textId="77777777" w:rsidR="001C3F4B" w:rsidRPr="00093D2E" w:rsidRDefault="001C3F4B" w:rsidP="00093D2E">
            <w:pPr>
              <w:spacing w:line="276" w:lineRule="auto"/>
              <w:jc w:val="both"/>
              <w:rPr>
                <w:lang w:val="en-GB"/>
              </w:rPr>
            </w:pPr>
          </w:p>
          <w:p w14:paraId="20947FDC" w14:textId="77777777" w:rsidR="001C3F4B" w:rsidRPr="00093D2E" w:rsidRDefault="001C3F4B" w:rsidP="00093D2E">
            <w:pPr>
              <w:spacing w:line="276" w:lineRule="auto"/>
              <w:jc w:val="both"/>
              <w:rPr>
                <w:lang w:val="en-GB"/>
              </w:rPr>
            </w:pPr>
            <w:r w:rsidRPr="00093D2E">
              <w:rPr>
                <w:lang w:val="en-GB"/>
              </w:rPr>
              <w:t>1.1.3</w:t>
            </w:r>
          </w:p>
          <w:p w14:paraId="7BF9CF4B" w14:textId="77777777" w:rsidR="001C3F4B" w:rsidRPr="00093D2E" w:rsidRDefault="001C3F4B" w:rsidP="00093D2E">
            <w:pPr>
              <w:spacing w:line="276" w:lineRule="auto"/>
              <w:jc w:val="both"/>
              <w:rPr>
                <w:lang w:val="en-GB"/>
              </w:rPr>
            </w:pPr>
          </w:p>
          <w:p w14:paraId="39926F2D" w14:textId="77777777" w:rsidR="001C3F4B" w:rsidRPr="00093D2E" w:rsidRDefault="001C3F4B" w:rsidP="00093D2E">
            <w:pPr>
              <w:spacing w:line="276" w:lineRule="auto"/>
              <w:jc w:val="both"/>
              <w:rPr>
                <w:lang w:val="en-GB"/>
              </w:rPr>
            </w:pPr>
            <w:r w:rsidRPr="00093D2E">
              <w:rPr>
                <w:lang w:val="en-GB"/>
              </w:rPr>
              <w:t>1.1.4</w:t>
            </w:r>
          </w:p>
          <w:p w14:paraId="41BFDFCC" w14:textId="77777777" w:rsidR="001C3F4B" w:rsidRPr="00093D2E" w:rsidRDefault="001C3F4B" w:rsidP="00093D2E">
            <w:pPr>
              <w:spacing w:line="276" w:lineRule="auto"/>
              <w:jc w:val="both"/>
              <w:rPr>
                <w:lang w:val="en-GB"/>
              </w:rPr>
            </w:pPr>
            <w:r w:rsidRPr="00093D2E">
              <w:rPr>
                <w:lang w:val="en-GB"/>
              </w:rPr>
              <w:t>1.1.5</w:t>
            </w:r>
          </w:p>
          <w:p w14:paraId="78F975C4" w14:textId="77777777" w:rsidR="001C3F4B" w:rsidRPr="00093D2E" w:rsidRDefault="001C3F4B" w:rsidP="00093D2E">
            <w:pPr>
              <w:spacing w:line="276" w:lineRule="auto"/>
              <w:jc w:val="both"/>
              <w:rPr>
                <w:lang w:val="en-GB"/>
              </w:rPr>
            </w:pPr>
          </w:p>
          <w:p w14:paraId="1527C62F" w14:textId="77777777" w:rsidR="001C3F4B" w:rsidRPr="00093D2E" w:rsidRDefault="001C3F4B" w:rsidP="00093D2E">
            <w:pPr>
              <w:spacing w:line="276" w:lineRule="auto"/>
              <w:jc w:val="both"/>
              <w:rPr>
                <w:lang w:val="en-GB"/>
              </w:rPr>
            </w:pPr>
            <w:r w:rsidRPr="00093D2E">
              <w:rPr>
                <w:lang w:val="en-GB"/>
              </w:rPr>
              <w:t>1.1.6</w:t>
            </w:r>
          </w:p>
        </w:tc>
        <w:tc>
          <w:tcPr>
            <w:tcW w:w="8579" w:type="dxa"/>
            <w:shd w:val="clear" w:color="auto" w:fill="auto"/>
          </w:tcPr>
          <w:p w14:paraId="31EAB4CB" w14:textId="77777777" w:rsidR="001C3F4B" w:rsidRPr="00093D2E" w:rsidRDefault="001C3F4B" w:rsidP="00093D2E">
            <w:pPr>
              <w:numPr>
                <w:ilvl w:val="0"/>
                <w:numId w:val="5"/>
              </w:numPr>
              <w:spacing w:line="276" w:lineRule="auto"/>
              <w:jc w:val="both"/>
              <w:rPr>
                <w:lang w:val="en-GB"/>
              </w:rPr>
            </w:pPr>
            <w:r w:rsidRPr="00093D2E">
              <w:rPr>
                <w:lang w:val="en-GB"/>
              </w:rPr>
              <w:t>Develop a communication strategy</w:t>
            </w:r>
          </w:p>
          <w:p w14:paraId="1426A0AC" w14:textId="77777777" w:rsidR="001C3F4B" w:rsidRPr="00093D2E" w:rsidRDefault="001C3F4B" w:rsidP="00093D2E">
            <w:pPr>
              <w:numPr>
                <w:ilvl w:val="0"/>
                <w:numId w:val="5"/>
              </w:numPr>
              <w:spacing w:line="276" w:lineRule="auto"/>
            </w:pPr>
            <w:r w:rsidRPr="00093D2E">
              <w:t>Hold quarterly Interface meetings between and among governance stakeholders</w:t>
            </w:r>
          </w:p>
          <w:p w14:paraId="28EEA08E" w14:textId="77777777" w:rsidR="001C3F4B" w:rsidRPr="00093D2E" w:rsidRDefault="001C3F4B" w:rsidP="00093D2E">
            <w:pPr>
              <w:numPr>
                <w:ilvl w:val="0"/>
                <w:numId w:val="5"/>
              </w:numPr>
              <w:spacing w:line="276" w:lineRule="auto"/>
            </w:pPr>
            <w:r w:rsidRPr="00093D2E">
              <w:t xml:space="preserve">Conduct and participate in Exchange learning visits between Malawi and Scotland </w:t>
            </w:r>
          </w:p>
          <w:p w14:paraId="659238A8" w14:textId="77777777" w:rsidR="001C3F4B" w:rsidRPr="00093D2E" w:rsidRDefault="001C3F4B" w:rsidP="00093D2E">
            <w:pPr>
              <w:numPr>
                <w:ilvl w:val="0"/>
                <w:numId w:val="5"/>
              </w:numPr>
              <w:spacing w:line="276" w:lineRule="auto"/>
            </w:pPr>
            <w:r w:rsidRPr="00093D2E">
              <w:t>Conduct quarterly Expert &amp; stakeholder engagement forums</w:t>
            </w:r>
          </w:p>
          <w:p w14:paraId="35947367" w14:textId="77777777" w:rsidR="001C3F4B" w:rsidRPr="00093D2E" w:rsidRDefault="001C3F4B" w:rsidP="00093D2E">
            <w:pPr>
              <w:numPr>
                <w:ilvl w:val="0"/>
                <w:numId w:val="5"/>
              </w:numPr>
              <w:spacing w:line="276" w:lineRule="auto"/>
            </w:pPr>
            <w:r w:rsidRPr="00093D2E">
              <w:t>Conduct ad hoc responsive meetings for addressing important emerging governance issues.</w:t>
            </w:r>
          </w:p>
          <w:p w14:paraId="1B1BFF40" w14:textId="77777777" w:rsidR="001C3F4B" w:rsidRPr="00093D2E" w:rsidRDefault="001C3F4B" w:rsidP="00093D2E">
            <w:pPr>
              <w:numPr>
                <w:ilvl w:val="0"/>
                <w:numId w:val="5"/>
              </w:numPr>
              <w:spacing w:line="276" w:lineRule="auto"/>
            </w:pPr>
            <w:r w:rsidRPr="00093D2E">
              <w:t>Conduct short action research and analytical studies for key emerging governance issues</w:t>
            </w:r>
          </w:p>
        </w:tc>
      </w:tr>
      <w:tr w:rsidR="001C3F4B" w:rsidRPr="00093D2E" w14:paraId="056929E6"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79AC2583" w14:textId="77777777" w:rsidR="001C3F4B" w:rsidRPr="00093D2E" w:rsidRDefault="001C3F4B" w:rsidP="00093D2E">
            <w:pPr>
              <w:spacing w:line="276" w:lineRule="auto"/>
              <w:jc w:val="both"/>
              <w:rPr>
                <w:lang w:val="en-GB"/>
              </w:rPr>
            </w:pPr>
          </w:p>
        </w:tc>
        <w:tc>
          <w:tcPr>
            <w:tcW w:w="8579" w:type="dxa"/>
            <w:shd w:val="clear" w:color="auto" w:fill="auto"/>
          </w:tcPr>
          <w:p w14:paraId="5C27FEDC" w14:textId="77777777" w:rsidR="001C3F4B" w:rsidRPr="00093D2E" w:rsidRDefault="001C3F4B" w:rsidP="00093D2E">
            <w:pPr>
              <w:spacing w:line="276" w:lineRule="auto"/>
              <w:ind w:left="720"/>
              <w:jc w:val="both"/>
              <w:rPr>
                <w:lang w:val="en-GB"/>
              </w:rPr>
            </w:pPr>
          </w:p>
        </w:tc>
      </w:tr>
      <w:tr w:rsidR="001C3F4B" w:rsidRPr="00093D2E" w14:paraId="73F04584"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6" w:type="dxa"/>
            <w:gridSpan w:val="2"/>
            <w:shd w:val="clear" w:color="auto" w:fill="00B0F0"/>
          </w:tcPr>
          <w:p w14:paraId="2E790637" w14:textId="77777777" w:rsidR="001C3F4B" w:rsidRPr="00093D2E" w:rsidRDefault="001C3F4B" w:rsidP="00093D2E">
            <w:pPr>
              <w:spacing w:line="276" w:lineRule="auto"/>
              <w:jc w:val="both"/>
              <w:rPr>
                <w:b/>
                <w:lang w:val="en-GB"/>
              </w:rPr>
            </w:pPr>
            <w:r w:rsidRPr="00093D2E">
              <w:rPr>
                <w:b/>
                <w:lang w:val="en-GB"/>
              </w:rPr>
              <w:t>Outcome 2:   Peace, Justice and Strong Institutions</w:t>
            </w:r>
          </w:p>
        </w:tc>
      </w:tr>
      <w:tr w:rsidR="001C3F4B" w:rsidRPr="00093D2E" w14:paraId="275527A2"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6" w:type="dxa"/>
            <w:gridSpan w:val="2"/>
            <w:shd w:val="clear" w:color="auto" w:fill="F4B083"/>
          </w:tcPr>
          <w:p w14:paraId="63A7DB7A" w14:textId="77777777" w:rsidR="001C3F4B" w:rsidRPr="00093D2E" w:rsidRDefault="001C3F4B" w:rsidP="00093D2E">
            <w:pPr>
              <w:spacing w:line="276" w:lineRule="auto"/>
              <w:jc w:val="both"/>
              <w:rPr>
                <w:b/>
                <w:lang w:val="en-GB"/>
              </w:rPr>
            </w:pPr>
          </w:p>
          <w:p w14:paraId="399BC158" w14:textId="77777777" w:rsidR="001C3F4B" w:rsidRPr="00093D2E" w:rsidRDefault="001C3F4B" w:rsidP="00093D2E">
            <w:pPr>
              <w:spacing w:line="276" w:lineRule="auto"/>
              <w:jc w:val="both"/>
              <w:rPr>
                <w:b/>
                <w:lang w:val="en-GB"/>
              </w:rPr>
            </w:pPr>
            <w:r w:rsidRPr="00093D2E">
              <w:rPr>
                <w:b/>
                <w:lang w:val="en-GB"/>
              </w:rPr>
              <w:t xml:space="preserve">Outputs </w:t>
            </w:r>
          </w:p>
        </w:tc>
      </w:tr>
      <w:tr w:rsidR="001C3F4B" w:rsidRPr="00093D2E" w14:paraId="760D27DF"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08DE4374" w14:textId="77777777" w:rsidR="001C3F4B" w:rsidRPr="00093D2E" w:rsidRDefault="001C3F4B" w:rsidP="00093D2E">
            <w:pPr>
              <w:spacing w:line="276" w:lineRule="auto"/>
              <w:jc w:val="both"/>
              <w:rPr>
                <w:lang w:val="en-GB"/>
              </w:rPr>
            </w:pPr>
            <w:r w:rsidRPr="00093D2E">
              <w:rPr>
                <w:lang w:val="en-GB"/>
              </w:rPr>
              <w:t>2.1</w:t>
            </w:r>
          </w:p>
        </w:tc>
        <w:tc>
          <w:tcPr>
            <w:tcW w:w="8579" w:type="dxa"/>
            <w:shd w:val="clear" w:color="auto" w:fill="auto"/>
          </w:tcPr>
          <w:p w14:paraId="51CE6533" w14:textId="77777777" w:rsidR="001C3F4B" w:rsidRPr="00093D2E" w:rsidRDefault="001C3F4B" w:rsidP="00093D2E">
            <w:pPr>
              <w:spacing w:line="276" w:lineRule="auto"/>
              <w:jc w:val="both"/>
              <w:rPr>
                <w:lang w:val="en-GB"/>
              </w:rPr>
            </w:pPr>
            <w:r w:rsidRPr="00093D2E">
              <w:rPr>
                <w:lang w:val="en-GB"/>
              </w:rPr>
              <w:t>Increased access to primary and formal justice system</w:t>
            </w:r>
          </w:p>
        </w:tc>
      </w:tr>
      <w:tr w:rsidR="001C3F4B" w:rsidRPr="00093D2E" w14:paraId="1A2103FA"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71BF87C0" w14:textId="77777777" w:rsidR="001C3F4B" w:rsidRPr="00093D2E" w:rsidRDefault="001C3F4B" w:rsidP="00093D2E">
            <w:pPr>
              <w:spacing w:line="276" w:lineRule="auto"/>
              <w:jc w:val="both"/>
              <w:rPr>
                <w:lang w:val="en-GB"/>
              </w:rPr>
            </w:pPr>
            <w:r w:rsidRPr="00093D2E">
              <w:rPr>
                <w:lang w:val="en-GB"/>
              </w:rPr>
              <w:lastRenderedPageBreak/>
              <w:t>2.2</w:t>
            </w:r>
          </w:p>
        </w:tc>
        <w:tc>
          <w:tcPr>
            <w:tcW w:w="8579" w:type="dxa"/>
            <w:shd w:val="clear" w:color="auto" w:fill="auto"/>
          </w:tcPr>
          <w:p w14:paraId="5BC7C6C3" w14:textId="77777777" w:rsidR="001C3F4B" w:rsidRPr="00093D2E" w:rsidRDefault="001C3F4B" w:rsidP="00093D2E">
            <w:pPr>
              <w:spacing w:line="276" w:lineRule="auto"/>
              <w:jc w:val="both"/>
              <w:rPr>
                <w:lang w:val="en-GB"/>
              </w:rPr>
            </w:pPr>
            <w:r w:rsidRPr="00093D2E">
              <w:rPr>
                <w:lang w:val="en-GB"/>
              </w:rPr>
              <w:t>Reduced violence against children, women and people with albinism</w:t>
            </w:r>
          </w:p>
        </w:tc>
      </w:tr>
      <w:tr w:rsidR="001C3F4B" w:rsidRPr="00093D2E" w14:paraId="69E1F7FE"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7FA25F30" w14:textId="77777777" w:rsidR="001C3F4B" w:rsidRPr="00093D2E" w:rsidRDefault="001C3F4B" w:rsidP="00093D2E">
            <w:pPr>
              <w:spacing w:line="276" w:lineRule="auto"/>
              <w:jc w:val="both"/>
              <w:rPr>
                <w:lang w:val="en-GB"/>
              </w:rPr>
            </w:pPr>
            <w:r w:rsidRPr="00093D2E">
              <w:rPr>
                <w:lang w:val="en-GB"/>
              </w:rPr>
              <w:t>2.3</w:t>
            </w:r>
          </w:p>
        </w:tc>
        <w:tc>
          <w:tcPr>
            <w:tcW w:w="8579" w:type="dxa"/>
            <w:shd w:val="clear" w:color="auto" w:fill="auto"/>
          </w:tcPr>
          <w:p w14:paraId="132ABEAF" w14:textId="77777777" w:rsidR="001C3F4B" w:rsidRPr="00093D2E" w:rsidRDefault="001C3F4B" w:rsidP="00093D2E">
            <w:pPr>
              <w:spacing w:line="276" w:lineRule="auto"/>
              <w:jc w:val="both"/>
              <w:rPr>
                <w:lang w:val="en-GB"/>
              </w:rPr>
            </w:pPr>
            <w:r w:rsidRPr="00093D2E">
              <w:rPr>
                <w:lang w:val="en-GB"/>
              </w:rPr>
              <w:t>Enhanced trust, transparency and accountability</w:t>
            </w:r>
          </w:p>
        </w:tc>
      </w:tr>
      <w:tr w:rsidR="001C3F4B" w:rsidRPr="00093D2E" w14:paraId="36DCD03D"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6" w:type="dxa"/>
            <w:gridSpan w:val="2"/>
            <w:shd w:val="clear" w:color="auto" w:fill="FFD966"/>
          </w:tcPr>
          <w:p w14:paraId="1CF3C2DD" w14:textId="77777777" w:rsidR="001C3F4B" w:rsidRPr="00093D2E" w:rsidRDefault="001C3F4B" w:rsidP="00093D2E">
            <w:pPr>
              <w:spacing w:line="276" w:lineRule="auto"/>
              <w:jc w:val="both"/>
              <w:rPr>
                <w:b/>
                <w:lang w:val="en-GB"/>
              </w:rPr>
            </w:pPr>
          </w:p>
          <w:p w14:paraId="4E8747DD" w14:textId="77777777" w:rsidR="001C3F4B" w:rsidRPr="00093D2E" w:rsidRDefault="001C3F4B" w:rsidP="00093D2E">
            <w:pPr>
              <w:spacing w:line="276" w:lineRule="auto"/>
              <w:jc w:val="both"/>
              <w:rPr>
                <w:b/>
                <w:lang w:val="en-GB"/>
              </w:rPr>
            </w:pPr>
            <w:r w:rsidRPr="00093D2E">
              <w:rPr>
                <w:b/>
                <w:lang w:val="en-GB"/>
              </w:rPr>
              <w:t xml:space="preserve">Inputs </w:t>
            </w:r>
          </w:p>
        </w:tc>
      </w:tr>
      <w:tr w:rsidR="001C3F4B" w:rsidRPr="00093D2E" w14:paraId="31872A94"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502D7DAA" w14:textId="77777777" w:rsidR="001C3F4B" w:rsidRPr="00093D2E" w:rsidRDefault="001C3F4B" w:rsidP="00093D2E">
            <w:pPr>
              <w:spacing w:line="276" w:lineRule="auto"/>
              <w:jc w:val="both"/>
              <w:rPr>
                <w:lang w:val="en-GB"/>
              </w:rPr>
            </w:pPr>
            <w:r w:rsidRPr="00093D2E">
              <w:rPr>
                <w:lang w:val="en-GB"/>
              </w:rPr>
              <w:t>2.1.1</w:t>
            </w:r>
          </w:p>
          <w:p w14:paraId="7C3AC3DD" w14:textId="77777777" w:rsidR="001C3F4B" w:rsidRPr="00093D2E" w:rsidRDefault="001C3F4B" w:rsidP="00093D2E">
            <w:pPr>
              <w:spacing w:line="276" w:lineRule="auto"/>
              <w:jc w:val="both"/>
              <w:rPr>
                <w:lang w:val="en-GB"/>
              </w:rPr>
            </w:pPr>
            <w:r w:rsidRPr="00093D2E">
              <w:rPr>
                <w:lang w:val="en-GB"/>
              </w:rPr>
              <w:t>2.1.2</w:t>
            </w:r>
          </w:p>
          <w:p w14:paraId="7578DEB5" w14:textId="77777777" w:rsidR="001C3F4B" w:rsidRPr="00093D2E" w:rsidRDefault="001C3F4B" w:rsidP="00093D2E">
            <w:pPr>
              <w:spacing w:line="276" w:lineRule="auto"/>
              <w:jc w:val="both"/>
              <w:rPr>
                <w:lang w:val="en-GB"/>
              </w:rPr>
            </w:pPr>
            <w:r w:rsidRPr="00093D2E">
              <w:rPr>
                <w:lang w:val="en-GB"/>
              </w:rPr>
              <w:t>2.1.3</w:t>
            </w:r>
          </w:p>
          <w:p w14:paraId="3904B579" w14:textId="77777777" w:rsidR="001C3F4B" w:rsidRPr="00093D2E" w:rsidRDefault="001C3F4B" w:rsidP="00093D2E">
            <w:pPr>
              <w:spacing w:line="276" w:lineRule="auto"/>
              <w:jc w:val="both"/>
              <w:rPr>
                <w:lang w:val="en-GB"/>
              </w:rPr>
            </w:pPr>
          </w:p>
          <w:p w14:paraId="04B2B635" w14:textId="77777777" w:rsidR="001C3F4B" w:rsidRPr="00093D2E" w:rsidRDefault="001C3F4B" w:rsidP="00093D2E">
            <w:pPr>
              <w:spacing w:line="276" w:lineRule="auto"/>
              <w:jc w:val="both"/>
              <w:rPr>
                <w:lang w:val="en-GB"/>
              </w:rPr>
            </w:pPr>
            <w:r w:rsidRPr="00093D2E">
              <w:rPr>
                <w:lang w:val="en-GB"/>
              </w:rPr>
              <w:t>2.1.4</w:t>
            </w:r>
          </w:p>
          <w:p w14:paraId="5704BB29" w14:textId="77777777" w:rsidR="001C3F4B" w:rsidRPr="00093D2E" w:rsidRDefault="001C3F4B" w:rsidP="00093D2E">
            <w:pPr>
              <w:spacing w:line="276" w:lineRule="auto"/>
              <w:jc w:val="both"/>
              <w:rPr>
                <w:lang w:val="en-GB"/>
              </w:rPr>
            </w:pPr>
            <w:r w:rsidRPr="00093D2E">
              <w:rPr>
                <w:lang w:val="en-GB"/>
              </w:rPr>
              <w:t>2.1.5</w:t>
            </w:r>
          </w:p>
        </w:tc>
        <w:tc>
          <w:tcPr>
            <w:tcW w:w="8579" w:type="dxa"/>
            <w:shd w:val="clear" w:color="auto" w:fill="auto"/>
          </w:tcPr>
          <w:p w14:paraId="6B8CFEAA" w14:textId="77777777" w:rsidR="001C3F4B" w:rsidRPr="00093D2E" w:rsidRDefault="001C3F4B" w:rsidP="00093D2E">
            <w:pPr>
              <w:numPr>
                <w:ilvl w:val="0"/>
                <w:numId w:val="4"/>
              </w:numPr>
              <w:spacing w:line="276" w:lineRule="auto"/>
              <w:jc w:val="both"/>
              <w:rPr>
                <w:lang w:val="en-GB"/>
              </w:rPr>
            </w:pPr>
            <w:r w:rsidRPr="00093D2E">
              <w:rPr>
                <w:lang w:val="en-GB"/>
              </w:rPr>
              <w:t>Conduct in-depth research awareness on the beliefs surrounding the killing of people with albinism</w:t>
            </w:r>
          </w:p>
          <w:p w14:paraId="1B12B9BE" w14:textId="77777777" w:rsidR="001C3F4B" w:rsidRPr="00093D2E" w:rsidRDefault="001C3F4B" w:rsidP="00093D2E">
            <w:pPr>
              <w:numPr>
                <w:ilvl w:val="0"/>
                <w:numId w:val="4"/>
              </w:numPr>
              <w:spacing w:line="276" w:lineRule="auto"/>
              <w:jc w:val="both"/>
              <w:rPr>
                <w:lang w:val="en-GB"/>
              </w:rPr>
            </w:pPr>
            <w:r w:rsidRPr="00093D2E">
              <w:rPr>
                <w:lang w:val="en-GB"/>
              </w:rPr>
              <w:t>Engage the Justice Department and key stakeholders on timely access and delivery of justice particularly for the vulnerable groups</w:t>
            </w:r>
          </w:p>
          <w:p w14:paraId="386C7CC6" w14:textId="77777777" w:rsidR="001C3F4B" w:rsidRPr="00093D2E" w:rsidRDefault="001C3F4B" w:rsidP="00093D2E">
            <w:pPr>
              <w:numPr>
                <w:ilvl w:val="0"/>
                <w:numId w:val="4"/>
              </w:numPr>
              <w:spacing w:line="276" w:lineRule="auto"/>
              <w:jc w:val="both"/>
              <w:rPr>
                <w:lang w:val="en-GB"/>
              </w:rPr>
            </w:pPr>
            <w:r w:rsidRPr="00093D2E">
              <w:rPr>
                <w:lang w:val="en-GB"/>
              </w:rPr>
              <w:t>Lobby for increased funding and support for primary justice systems</w:t>
            </w:r>
          </w:p>
          <w:p w14:paraId="34FB8E19" w14:textId="77777777" w:rsidR="001C3F4B" w:rsidRPr="00093D2E" w:rsidRDefault="001C3F4B" w:rsidP="00093D2E">
            <w:pPr>
              <w:numPr>
                <w:ilvl w:val="0"/>
                <w:numId w:val="4"/>
              </w:numPr>
              <w:spacing w:line="276" w:lineRule="auto"/>
              <w:jc w:val="both"/>
              <w:rPr>
                <w:lang w:val="en-GB"/>
              </w:rPr>
            </w:pPr>
            <w:r w:rsidRPr="00093D2E">
              <w:rPr>
                <w:lang w:val="en-GB"/>
              </w:rPr>
              <w:t>Engage Political party groups on how to maintain peace and avoid electoral violence within and between political parties</w:t>
            </w:r>
          </w:p>
        </w:tc>
      </w:tr>
      <w:tr w:rsidR="001C3F4B" w:rsidRPr="00093D2E" w14:paraId="28BCA284"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6" w:type="dxa"/>
            <w:gridSpan w:val="2"/>
            <w:shd w:val="clear" w:color="auto" w:fill="00B0F0"/>
          </w:tcPr>
          <w:p w14:paraId="29792CE9" w14:textId="77777777" w:rsidR="001C3F4B" w:rsidRPr="00093D2E" w:rsidRDefault="001C3F4B" w:rsidP="00093D2E">
            <w:pPr>
              <w:spacing w:line="276" w:lineRule="auto"/>
              <w:jc w:val="both"/>
              <w:rPr>
                <w:b/>
                <w:lang w:val="en-GB"/>
              </w:rPr>
            </w:pPr>
            <w:r w:rsidRPr="00093D2E">
              <w:rPr>
                <w:b/>
                <w:lang w:val="en-GB"/>
              </w:rPr>
              <w:t>Outcome 3:   Democratic Systems for National Elections -Increased voter turn out</w:t>
            </w:r>
          </w:p>
        </w:tc>
      </w:tr>
      <w:tr w:rsidR="001C3F4B" w:rsidRPr="00093D2E" w14:paraId="67348CEA"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6" w:type="dxa"/>
            <w:gridSpan w:val="2"/>
            <w:shd w:val="clear" w:color="auto" w:fill="F4B083"/>
          </w:tcPr>
          <w:p w14:paraId="67B35A72" w14:textId="77777777" w:rsidR="001C3F4B" w:rsidRPr="00093D2E" w:rsidRDefault="001C3F4B" w:rsidP="00093D2E">
            <w:pPr>
              <w:spacing w:line="276" w:lineRule="auto"/>
              <w:jc w:val="both"/>
              <w:rPr>
                <w:b/>
                <w:lang w:val="en-GB"/>
              </w:rPr>
            </w:pPr>
          </w:p>
          <w:p w14:paraId="66A1C5F7" w14:textId="77777777" w:rsidR="001C3F4B" w:rsidRPr="00093D2E" w:rsidRDefault="001C3F4B" w:rsidP="00093D2E">
            <w:pPr>
              <w:spacing w:line="276" w:lineRule="auto"/>
              <w:jc w:val="both"/>
              <w:rPr>
                <w:b/>
                <w:lang w:val="en-GB"/>
              </w:rPr>
            </w:pPr>
            <w:r w:rsidRPr="00093D2E">
              <w:rPr>
                <w:b/>
                <w:lang w:val="en-GB"/>
              </w:rPr>
              <w:t xml:space="preserve">Outputs </w:t>
            </w:r>
          </w:p>
        </w:tc>
      </w:tr>
      <w:tr w:rsidR="001C3F4B" w:rsidRPr="00093D2E" w14:paraId="02A65693"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660ED455" w14:textId="77777777" w:rsidR="001C3F4B" w:rsidRPr="00093D2E" w:rsidRDefault="001C3F4B" w:rsidP="00093D2E">
            <w:pPr>
              <w:spacing w:line="276" w:lineRule="auto"/>
              <w:jc w:val="both"/>
              <w:rPr>
                <w:lang w:val="en-GB"/>
              </w:rPr>
            </w:pPr>
            <w:r w:rsidRPr="00093D2E">
              <w:rPr>
                <w:lang w:val="en-GB"/>
              </w:rPr>
              <w:t>3.1</w:t>
            </w:r>
          </w:p>
        </w:tc>
        <w:tc>
          <w:tcPr>
            <w:tcW w:w="8579" w:type="dxa"/>
            <w:shd w:val="clear" w:color="auto" w:fill="auto"/>
          </w:tcPr>
          <w:p w14:paraId="61F4AD39" w14:textId="77777777" w:rsidR="001C3F4B" w:rsidRPr="00093D2E" w:rsidRDefault="001C3F4B" w:rsidP="00093D2E">
            <w:pPr>
              <w:spacing w:line="276" w:lineRule="auto"/>
              <w:jc w:val="both"/>
              <w:rPr>
                <w:lang w:val="en-GB"/>
              </w:rPr>
            </w:pPr>
            <w:r w:rsidRPr="00093D2E">
              <w:rPr>
                <w:lang w:val="en-GB"/>
              </w:rPr>
              <w:t>Impartial composition of MEC Commissioners and independence of MEC</w:t>
            </w:r>
          </w:p>
        </w:tc>
      </w:tr>
      <w:tr w:rsidR="001C3F4B" w:rsidRPr="00093D2E" w14:paraId="5B768A0F"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42540A56" w14:textId="77777777" w:rsidR="001C3F4B" w:rsidRPr="00093D2E" w:rsidRDefault="001C3F4B" w:rsidP="00093D2E">
            <w:pPr>
              <w:spacing w:line="276" w:lineRule="auto"/>
              <w:rPr>
                <w:lang w:val="en-GB"/>
              </w:rPr>
            </w:pPr>
            <w:r w:rsidRPr="00093D2E">
              <w:rPr>
                <w:lang w:val="en-GB"/>
              </w:rPr>
              <w:t>3.2</w:t>
            </w:r>
          </w:p>
        </w:tc>
        <w:tc>
          <w:tcPr>
            <w:tcW w:w="8579" w:type="dxa"/>
            <w:shd w:val="clear" w:color="auto" w:fill="auto"/>
          </w:tcPr>
          <w:p w14:paraId="2D1D6348" w14:textId="77777777" w:rsidR="001C3F4B" w:rsidRPr="00093D2E" w:rsidRDefault="001C3F4B" w:rsidP="00093D2E">
            <w:pPr>
              <w:spacing w:line="276" w:lineRule="auto"/>
              <w:rPr>
                <w:lang w:val="en-GB"/>
              </w:rPr>
            </w:pPr>
            <w:r w:rsidRPr="00093D2E">
              <w:rPr>
                <w:lang w:val="en-GB"/>
              </w:rPr>
              <w:t>Increased capacities of and mechanisms for civil society and elected officials to fulfil their roles and responsibilities in a democratic system more effectively</w:t>
            </w:r>
          </w:p>
        </w:tc>
      </w:tr>
      <w:tr w:rsidR="001C3F4B" w:rsidRPr="00093D2E" w14:paraId="1363ACD5"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6D9B5789" w14:textId="77777777" w:rsidR="001C3F4B" w:rsidRPr="00093D2E" w:rsidRDefault="001C3F4B" w:rsidP="00093D2E">
            <w:pPr>
              <w:spacing w:line="276" w:lineRule="auto"/>
              <w:jc w:val="both"/>
              <w:rPr>
                <w:lang w:val="en-GB"/>
              </w:rPr>
            </w:pPr>
            <w:r w:rsidRPr="00093D2E">
              <w:rPr>
                <w:lang w:val="en-GB"/>
              </w:rPr>
              <w:t>3.3</w:t>
            </w:r>
          </w:p>
        </w:tc>
        <w:tc>
          <w:tcPr>
            <w:tcW w:w="8579" w:type="dxa"/>
            <w:shd w:val="clear" w:color="auto" w:fill="auto"/>
          </w:tcPr>
          <w:p w14:paraId="7B7A06CC" w14:textId="77777777" w:rsidR="001C3F4B" w:rsidRPr="00093D2E" w:rsidRDefault="001C3F4B" w:rsidP="00093D2E">
            <w:pPr>
              <w:spacing w:line="276" w:lineRule="auto"/>
              <w:jc w:val="both"/>
              <w:rPr>
                <w:lang w:val="en-GB"/>
              </w:rPr>
            </w:pPr>
            <w:r w:rsidRPr="00093D2E">
              <w:rPr>
                <w:lang w:val="en-GB"/>
              </w:rPr>
              <w:t>Increased trust and collaboration between CSOs and government</w:t>
            </w:r>
          </w:p>
        </w:tc>
      </w:tr>
      <w:tr w:rsidR="001C3F4B" w:rsidRPr="00093D2E" w14:paraId="7C13727B"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71EA306E" w14:textId="77777777" w:rsidR="001C3F4B" w:rsidRPr="00093D2E" w:rsidRDefault="001C3F4B" w:rsidP="00093D2E">
            <w:pPr>
              <w:spacing w:line="276" w:lineRule="auto"/>
              <w:jc w:val="both"/>
              <w:rPr>
                <w:lang w:val="en-GB"/>
              </w:rPr>
            </w:pPr>
            <w:r w:rsidRPr="00093D2E">
              <w:rPr>
                <w:lang w:val="en-GB"/>
              </w:rPr>
              <w:t>3.4</w:t>
            </w:r>
          </w:p>
        </w:tc>
        <w:tc>
          <w:tcPr>
            <w:tcW w:w="8579" w:type="dxa"/>
            <w:shd w:val="clear" w:color="auto" w:fill="auto"/>
          </w:tcPr>
          <w:p w14:paraId="4050EFFC" w14:textId="77777777" w:rsidR="001C3F4B" w:rsidRPr="00093D2E" w:rsidRDefault="001C3F4B" w:rsidP="00093D2E">
            <w:pPr>
              <w:spacing w:line="276" w:lineRule="auto"/>
              <w:jc w:val="both"/>
              <w:rPr>
                <w:lang w:val="en-GB"/>
              </w:rPr>
            </w:pPr>
            <w:r w:rsidRPr="00093D2E">
              <w:rPr>
                <w:lang w:val="en-GB"/>
              </w:rPr>
              <w:t>Enhanced critical citizenship</w:t>
            </w:r>
          </w:p>
        </w:tc>
      </w:tr>
      <w:tr w:rsidR="001C3F4B" w:rsidRPr="00093D2E" w14:paraId="14534AF5"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111BD405" w14:textId="77777777" w:rsidR="001C3F4B" w:rsidRPr="00093D2E" w:rsidRDefault="001C3F4B" w:rsidP="00093D2E">
            <w:pPr>
              <w:spacing w:line="276" w:lineRule="auto"/>
              <w:jc w:val="both"/>
              <w:rPr>
                <w:lang w:val="en-GB"/>
              </w:rPr>
            </w:pPr>
            <w:r w:rsidRPr="00093D2E">
              <w:rPr>
                <w:lang w:val="en-GB"/>
              </w:rPr>
              <w:t>3.5</w:t>
            </w:r>
          </w:p>
        </w:tc>
        <w:tc>
          <w:tcPr>
            <w:tcW w:w="8579" w:type="dxa"/>
            <w:shd w:val="clear" w:color="auto" w:fill="auto"/>
          </w:tcPr>
          <w:p w14:paraId="73A176B1" w14:textId="77777777" w:rsidR="001C3F4B" w:rsidRPr="00093D2E" w:rsidRDefault="001C3F4B" w:rsidP="00093D2E">
            <w:pPr>
              <w:spacing w:line="276" w:lineRule="auto"/>
              <w:jc w:val="both"/>
              <w:rPr>
                <w:lang w:val="en-GB"/>
              </w:rPr>
            </w:pPr>
            <w:r w:rsidRPr="00093D2E">
              <w:rPr>
                <w:lang w:val="en-GB"/>
              </w:rPr>
              <w:t>Increased collaboration and partnerships among CSOs.</w:t>
            </w:r>
          </w:p>
        </w:tc>
      </w:tr>
      <w:tr w:rsidR="001C3F4B" w:rsidRPr="00093D2E" w14:paraId="3C8BF8C2"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6" w:type="dxa"/>
            <w:gridSpan w:val="2"/>
            <w:shd w:val="clear" w:color="auto" w:fill="FFD966"/>
          </w:tcPr>
          <w:p w14:paraId="5A6F46C9" w14:textId="77777777" w:rsidR="001C3F4B" w:rsidRPr="00093D2E" w:rsidRDefault="001C3F4B" w:rsidP="00093D2E">
            <w:pPr>
              <w:spacing w:line="276" w:lineRule="auto"/>
              <w:jc w:val="both"/>
              <w:rPr>
                <w:b/>
                <w:lang w:val="en-GB"/>
              </w:rPr>
            </w:pPr>
          </w:p>
          <w:p w14:paraId="79FB662E" w14:textId="77777777" w:rsidR="001C3F4B" w:rsidRPr="00093D2E" w:rsidRDefault="001C3F4B" w:rsidP="00093D2E">
            <w:pPr>
              <w:spacing w:line="276" w:lineRule="auto"/>
              <w:jc w:val="both"/>
              <w:rPr>
                <w:b/>
                <w:lang w:val="en-GB"/>
              </w:rPr>
            </w:pPr>
            <w:r w:rsidRPr="00093D2E">
              <w:rPr>
                <w:b/>
                <w:lang w:val="en-GB"/>
              </w:rPr>
              <w:t xml:space="preserve">Inputs </w:t>
            </w:r>
          </w:p>
        </w:tc>
      </w:tr>
      <w:tr w:rsidR="001C3F4B" w:rsidRPr="00093D2E" w14:paraId="25BBC43F"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14:paraId="60D302AA" w14:textId="77777777" w:rsidR="001C3F4B" w:rsidRPr="00093D2E" w:rsidRDefault="001C3F4B" w:rsidP="00093D2E">
            <w:pPr>
              <w:spacing w:line="276" w:lineRule="auto"/>
              <w:jc w:val="both"/>
              <w:rPr>
                <w:lang w:val="en-GB"/>
              </w:rPr>
            </w:pPr>
            <w:r w:rsidRPr="00093D2E">
              <w:rPr>
                <w:lang w:val="en-GB"/>
              </w:rPr>
              <w:t>3.1.1</w:t>
            </w:r>
          </w:p>
          <w:p w14:paraId="1A1A2BF2" w14:textId="77777777" w:rsidR="001C3F4B" w:rsidRPr="00093D2E" w:rsidRDefault="001C3F4B" w:rsidP="00093D2E">
            <w:pPr>
              <w:spacing w:line="276" w:lineRule="auto"/>
              <w:jc w:val="both"/>
              <w:rPr>
                <w:lang w:val="en-GB"/>
              </w:rPr>
            </w:pPr>
          </w:p>
          <w:p w14:paraId="7914A3E0" w14:textId="77777777" w:rsidR="001C3F4B" w:rsidRPr="00093D2E" w:rsidRDefault="001C3F4B" w:rsidP="00093D2E">
            <w:pPr>
              <w:spacing w:line="276" w:lineRule="auto"/>
              <w:jc w:val="both"/>
              <w:rPr>
                <w:lang w:val="en-GB"/>
              </w:rPr>
            </w:pPr>
            <w:r w:rsidRPr="00093D2E">
              <w:rPr>
                <w:lang w:val="en-GB"/>
              </w:rPr>
              <w:t>3.1.2</w:t>
            </w:r>
          </w:p>
          <w:p w14:paraId="27DFB4B9" w14:textId="77777777" w:rsidR="001C3F4B" w:rsidRPr="00093D2E" w:rsidRDefault="001C3F4B" w:rsidP="00093D2E">
            <w:pPr>
              <w:spacing w:line="276" w:lineRule="auto"/>
              <w:jc w:val="both"/>
              <w:rPr>
                <w:lang w:val="en-GB"/>
              </w:rPr>
            </w:pPr>
          </w:p>
          <w:p w14:paraId="4C24E9DC" w14:textId="77777777" w:rsidR="001C3F4B" w:rsidRPr="00093D2E" w:rsidRDefault="001C3F4B" w:rsidP="00093D2E">
            <w:pPr>
              <w:spacing w:line="276" w:lineRule="auto"/>
              <w:jc w:val="both"/>
              <w:rPr>
                <w:lang w:val="en-GB"/>
              </w:rPr>
            </w:pPr>
            <w:r w:rsidRPr="00093D2E">
              <w:rPr>
                <w:lang w:val="en-GB"/>
              </w:rPr>
              <w:t>3.1.3</w:t>
            </w:r>
          </w:p>
          <w:p w14:paraId="3F2C6FCB" w14:textId="77777777" w:rsidR="001C3F4B" w:rsidRPr="00093D2E" w:rsidRDefault="001C3F4B" w:rsidP="00093D2E">
            <w:pPr>
              <w:spacing w:line="276" w:lineRule="auto"/>
              <w:jc w:val="both"/>
              <w:rPr>
                <w:lang w:val="en-GB"/>
              </w:rPr>
            </w:pPr>
            <w:r w:rsidRPr="00093D2E">
              <w:rPr>
                <w:lang w:val="en-GB"/>
              </w:rPr>
              <w:t>3.1.4</w:t>
            </w:r>
          </w:p>
          <w:p w14:paraId="26C9948A" w14:textId="77777777" w:rsidR="001C3F4B" w:rsidRPr="00093D2E" w:rsidRDefault="001C3F4B" w:rsidP="00093D2E">
            <w:pPr>
              <w:spacing w:line="276" w:lineRule="auto"/>
              <w:jc w:val="both"/>
              <w:rPr>
                <w:lang w:val="en-GB"/>
              </w:rPr>
            </w:pPr>
          </w:p>
          <w:p w14:paraId="1E544B26" w14:textId="77777777" w:rsidR="001C3F4B" w:rsidRPr="00093D2E" w:rsidRDefault="001C3F4B" w:rsidP="00093D2E">
            <w:pPr>
              <w:spacing w:line="276" w:lineRule="auto"/>
              <w:jc w:val="both"/>
              <w:rPr>
                <w:lang w:val="en-GB"/>
              </w:rPr>
            </w:pPr>
          </w:p>
          <w:p w14:paraId="22D3C28E" w14:textId="77777777" w:rsidR="001C3F4B" w:rsidRPr="00093D2E" w:rsidRDefault="001C3F4B" w:rsidP="00093D2E">
            <w:pPr>
              <w:spacing w:line="276" w:lineRule="auto"/>
              <w:jc w:val="both"/>
              <w:rPr>
                <w:lang w:val="en-GB"/>
              </w:rPr>
            </w:pPr>
            <w:r w:rsidRPr="00093D2E">
              <w:rPr>
                <w:lang w:val="en-GB"/>
              </w:rPr>
              <w:t>3.1.5</w:t>
            </w:r>
          </w:p>
        </w:tc>
        <w:tc>
          <w:tcPr>
            <w:tcW w:w="8579" w:type="dxa"/>
            <w:shd w:val="clear" w:color="auto" w:fill="auto"/>
          </w:tcPr>
          <w:p w14:paraId="30DB7B95" w14:textId="77777777" w:rsidR="001C3F4B" w:rsidRPr="00093D2E" w:rsidRDefault="001C3F4B" w:rsidP="00093D2E">
            <w:pPr>
              <w:numPr>
                <w:ilvl w:val="0"/>
                <w:numId w:val="3"/>
              </w:numPr>
              <w:spacing w:line="276" w:lineRule="auto"/>
              <w:jc w:val="both"/>
              <w:rPr>
                <w:lang w:val="en-GB"/>
              </w:rPr>
            </w:pPr>
            <w:r w:rsidRPr="00093D2E">
              <w:rPr>
                <w:lang w:val="en-GB"/>
              </w:rPr>
              <w:t>Document electoral incidences that hinge on good governance in the run up to the 2019 Tripartite elections in Malawi</w:t>
            </w:r>
          </w:p>
          <w:p w14:paraId="6F20CD3B" w14:textId="77777777" w:rsidR="001C3F4B" w:rsidRPr="00093D2E" w:rsidRDefault="001C3F4B" w:rsidP="00093D2E">
            <w:pPr>
              <w:numPr>
                <w:ilvl w:val="0"/>
                <w:numId w:val="3"/>
              </w:numPr>
              <w:spacing w:line="276" w:lineRule="auto"/>
              <w:jc w:val="both"/>
              <w:rPr>
                <w:lang w:val="en-GB"/>
              </w:rPr>
            </w:pPr>
            <w:r w:rsidRPr="00093D2E">
              <w:rPr>
                <w:lang w:val="en-GB"/>
              </w:rPr>
              <w:t>Track and document incidents of electoral violence and lobby for strict and impartial enforcement of the law</w:t>
            </w:r>
          </w:p>
          <w:p w14:paraId="586E42EC" w14:textId="77777777" w:rsidR="001C3F4B" w:rsidRPr="00093D2E" w:rsidRDefault="001C3F4B" w:rsidP="00093D2E">
            <w:pPr>
              <w:numPr>
                <w:ilvl w:val="0"/>
                <w:numId w:val="3"/>
              </w:numPr>
              <w:spacing w:line="276" w:lineRule="auto"/>
              <w:jc w:val="both"/>
              <w:rPr>
                <w:lang w:val="en-GB"/>
              </w:rPr>
            </w:pPr>
            <w:r w:rsidRPr="00093D2E">
              <w:rPr>
                <w:lang w:val="en-GB"/>
              </w:rPr>
              <w:t>Lobby and advocate for impartial conduct of the electoral process</w:t>
            </w:r>
          </w:p>
          <w:p w14:paraId="190A468E" w14:textId="77777777" w:rsidR="001C3F4B" w:rsidRPr="00093D2E" w:rsidRDefault="001C3F4B" w:rsidP="00093D2E">
            <w:pPr>
              <w:numPr>
                <w:ilvl w:val="0"/>
                <w:numId w:val="3"/>
              </w:numPr>
              <w:spacing w:line="276" w:lineRule="auto"/>
              <w:jc w:val="both"/>
              <w:rPr>
                <w:lang w:val="en-GB"/>
              </w:rPr>
            </w:pPr>
            <w:r w:rsidRPr="00093D2E">
              <w:rPr>
                <w:lang w:val="en-GB"/>
              </w:rPr>
              <w:t>Monitor the conduct of key stakeholders and players in the electoral process</w:t>
            </w:r>
          </w:p>
          <w:p w14:paraId="3A4181DD" w14:textId="77777777" w:rsidR="001C3F4B" w:rsidRPr="00093D2E" w:rsidRDefault="001C3F4B" w:rsidP="00093D2E">
            <w:pPr>
              <w:numPr>
                <w:ilvl w:val="0"/>
                <w:numId w:val="3"/>
              </w:numPr>
              <w:spacing w:line="276" w:lineRule="auto"/>
              <w:jc w:val="both"/>
              <w:rPr>
                <w:lang w:val="en-GB"/>
              </w:rPr>
            </w:pPr>
            <w:r w:rsidRPr="00093D2E">
              <w:rPr>
                <w:lang w:val="en-GB"/>
              </w:rPr>
              <w:t>Support one national stakeholder and player conference to share action research findings and facilitate discussion and dialogue.</w:t>
            </w:r>
          </w:p>
          <w:p w14:paraId="7E1FD1AD" w14:textId="77777777" w:rsidR="001C3F4B" w:rsidRPr="00093D2E" w:rsidRDefault="001C3F4B" w:rsidP="00093D2E">
            <w:pPr>
              <w:numPr>
                <w:ilvl w:val="0"/>
                <w:numId w:val="3"/>
              </w:numPr>
              <w:spacing w:line="276" w:lineRule="auto"/>
              <w:jc w:val="both"/>
              <w:rPr>
                <w:lang w:val="en-GB"/>
              </w:rPr>
            </w:pPr>
            <w:r w:rsidRPr="00093D2E">
              <w:rPr>
                <w:lang w:val="en-GB"/>
              </w:rPr>
              <w:t>Support 1 public and Radio/TV panel discussion on importance of participating in democratic systems for national elections</w:t>
            </w:r>
          </w:p>
        </w:tc>
      </w:tr>
      <w:tr w:rsidR="001C3F4B" w:rsidRPr="00093D2E" w14:paraId="6A2A7AD9" w14:textId="77777777" w:rsidTr="0015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00B050"/>
          </w:tcPr>
          <w:p w14:paraId="2F647C08" w14:textId="77777777" w:rsidR="001C3F4B" w:rsidRPr="00093D2E" w:rsidRDefault="001C3F4B" w:rsidP="00093D2E">
            <w:pPr>
              <w:spacing w:line="276" w:lineRule="auto"/>
              <w:jc w:val="both"/>
              <w:rPr>
                <w:lang w:val="en-GB"/>
              </w:rPr>
            </w:pPr>
          </w:p>
        </w:tc>
        <w:tc>
          <w:tcPr>
            <w:tcW w:w="8579" w:type="dxa"/>
            <w:shd w:val="clear" w:color="auto" w:fill="00B050"/>
          </w:tcPr>
          <w:p w14:paraId="3CF6FBE6" w14:textId="77777777" w:rsidR="001C3F4B" w:rsidRPr="00093D2E" w:rsidRDefault="001C3F4B" w:rsidP="00093D2E">
            <w:pPr>
              <w:spacing w:line="276" w:lineRule="auto"/>
              <w:jc w:val="both"/>
              <w:rPr>
                <w:lang w:val="en-GB"/>
              </w:rPr>
            </w:pPr>
          </w:p>
        </w:tc>
      </w:tr>
    </w:tbl>
    <w:p w14:paraId="7AB7BDEE" w14:textId="77777777" w:rsidR="001C3F4B" w:rsidRPr="00093D2E" w:rsidRDefault="001C3F4B" w:rsidP="00093D2E">
      <w:pPr>
        <w:spacing w:line="276" w:lineRule="auto"/>
        <w:jc w:val="both"/>
        <w:rPr>
          <w:b/>
          <w:lang w:val="en-GB"/>
        </w:rPr>
      </w:pPr>
    </w:p>
    <w:p w14:paraId="75FE5143" w14:textId="77777777" w:rsidR="001C3F4B" w:rsidRPr="00093D2E" w:rsidRDefault="001C3F4B" w:rsidP="00093D2E">
      <w:pPr>
        <w:pStyle w:val="Heading1"/>
        <w:numPr>
          <w:ilvl w:val="0"/>
          <w:numId w:val="6"/>
        </w:numPr>
        <w:spacing w:line="276" w:lineRule="auto"/>
        <w:rPr>
          <w:rFonts w:ascii="Times New Roman" w:hAnsi="Times New Roman" w:cs="Times New Roman"/>
          <w:sz w:val="24"/>
          <w:szCs w:val="24"/>
          <w:lang w:val="en-GB"/>
        </w:rPr>
      </w:pPr>
      <w:bookmarkStart w:id="18" w:name="_Toc522026726"/>
      <w:r w:rsidRPr="00093D2E">
        <w:rPr>
          <w:rFonts w:ascii="Times New Roman" w:hAnsi="Times New Roman" w:cs="Times New Roman"/>
          <w:sz w:val="24"/>
          <w:szCs w:val="24"/>
          <w:lang w:val="en-GB"/>
        </w:rPr>
        <w:t>Project implementation plan</w:t>
      </w:r>
      <w:bookmarkEnd w:id="18"/>
    </w:p>
    <w:p w14:paraId="388076A5" w14:textId="77777777" w:rsidR="001C3F4B" w:rsidRPr="00093D2E" w:rsidRDefault="001C3F4B" w:rsidP="00093D2E">
      <w:pPr>
        <w:spacing w:line="276" w:lineRule="auto"/>
        <w:jc w:val="both"/>
        <w:rPr>
          <w:lang w:val="en-GB"/>
        </w:rPr>
      </w:pPr>
      <w:r w:rsidRPr="00093D2E">
        <w:rPr>
          <w:lang w:val="en-GB"/>
        </w:rPr>
        <w:t>The project description below outlines the project’s tasks, the responsibility for each task and associated target dates and task dependencies on each other. This will a tool for obtaining awareness of what tasks need to be accomplished and the status of the project at any given time.</w:t>
      </w:r>
    </w:p>
    <w:p w14:paraId="335462CC" w14:textId="77777777" w:rsidR="001C3F4B" w:rsidRPr="00093D2E" w:rsidRDefault="001C3F4B" w:rsidP="00093D2E">
      <w:pPr>
        <w:spacing w:line="276" w:lineRule="auto"/>
        <w:jc w:val="both"/>
        <w:rPr>
          <w:b/>
          <w:lang w:val="en-GB"/>
        </w:rPr>
      </w:pPr>
    </w:p>
    <w:p w14:paraId="475EF131" w14:textId="77777777" w:rsidR="001C3F4B" w:rsidRPr="00093D2E" w:rsidRDefault="001C3F4B" w:rsidP="00093D2E">
      <w:pPr>
        <w:pStyle w:val="Heading2"/>
        <w:numPr>
          <w:ilvl w:val="1"/>
          <w:numId w:val="6"/>
        </w:numPr>
        <w:spacing w:after="240" w:line="276" w:lineRule="auto"/>
        <w:rPr>
          <w:rFonts w:ascii="Times New Roman" w:hAnsi="Times New Roman" w:cs="Times New Roman"/>
          <w:color w:val="auto"/>
          <w:sz w:val="24"/>
          <w:szCs w:val="24"/>
          <w:lang w:val="en-GB"/>
        </w:rPr>
      </w:pPr>
      <w:bookmarkStart w:id="19" w:name="_Toc522026727"/>
      <w:r w:rsidRPr="00093D2E">
        <w:rPr>
          <w:rFonts w:ascii="Times New Roman" w:hAnsi="Times New Roman" w:cs="Times New Roman"/>
          <w:color w:val="auto"/>
          <w:sz w:val="24"/>
          <w:szCs w:val="24"/>
          <w:lang w:val="en-GB"/>
        </w:rPr>
        <w:lastRenderedPageBreak/>
        <w:t>Project Personnel</w:t>
      </w:r>
      <w:bookmarkEnd w:id="19"/>
    </w:p>
    <w:p w14:paraId="2057D0C6" w14:textId="77777777" w:rsidR="001C3F4B" w:rsidRPr="00093D2E" w:rsidRDefault="001C3F4B" w:rsidP="00093D2E">
      <w:pPr>
        <w:spacing w:line="276" w:lineRule="auto"/>
        <w:jc w:val="both"/>
        <w:rPr>
          <w:lang w:val="en-GB"/>
        </w:rPr>
      </w:pPr>
      <w:r w:rsidRPr="00093D2E">
        <w:rPr>
          <w:lang w:val="en-GB"/>
        </w:rPr>
        <w:t xml:space="preserve">The overall management will be the responsibility of the MaSP Chief Executive Officer and </w:t>
      </w:r>
      <w:proofErr w:type="spellStart"/>
      <w:r w:rsidRPr="00093D2E">
        <w:rPr>
          <w:lang w:val="en-GB"/>
        </w:rPr>
        <w:t>MaSp</w:t>
      </w:r>
      <w:proofErr w:type="spellEnd"/>
      <w:r w:rsidRPr="00093D2E">
        <w:rPr>
          <w:lang w:val="en-GB"/>
        </w:rPr>
        <w:t xml:space="preserve"> offices will be the secretariat for the project. MaSP also has Programme Officers who are responsible for the daily management of its programs. In addition to these, there are also member organisations that will actively be involved in the implementation of the project through their structures across Malawi. </w:t>
      </w:r>
    </w:p>
    <w:p w14:paraId="63F10BF4" w14:textId="77777777" w:rsidR="001C3F4B" w:rsidRPr="00093D2E" w:rsidRDefault="001C3F4B" w:rsidP="00093D2E">
      <w:pPr>
        <w:spacing w:line="276" w:lineRule="auto"/>
        <w:jc w:val="both"/>
        <w:rPr>
          <w:lang w:val="en-GB"/>
        </w:rPr>
      </w:pPr>
    </w:p>
    <w:p w14:paraId="3164692E" w14:textId="77777777" w:rsidR="001C3F4B" w:rsidRPr="00093D2E" w:rsidRDefault="001C3F4B" w:rsidP="00093D2E">
      <w:pPr>
        <w:pStyle w:val="Heading2"/>
        <w:numPr>
          <w:ilvl w:val="1"/>
          <w:numId w:val="6"/>
        </w:numPr>
        <w:spacing w:after="240" w:line="276" w:lineRule="auto"/>
        <w:rPr>
          <w:rFonts w:ascii="Times New Roman" w:hAnsi="Times New Roman" w:cs="Times New Roman"/>
          <w:color w:val="auto"/>
          <w:sz w:val="24"/>
          <w:szCs w:val="24"/>
          <w:lang w:val="en-GB"/>
        </w:rPr>
      </w:pPr>
      <w:bookmarkStart w:id="20" w:name="_Toc522026728"/>
      <w:r w:rsidRPr="00093D2E">
        <w:rPr>
          <w:rFonts w:ascii="Times New Roman" w:hAnsi="Times New Roman" w:cs="Times New Roman"/>
          <w:color w:val="auto"/>
          <w:sz w:val="24"/>
          <w:szCs w:val="24"/>
          <w:lang w:val="en-GB"/>
        </w:rPr>
        <w:t>Monitoring and Evaluation Plan</w:t>
      </w:r>
      <w:bookmarkEnd w:id="20"/>
    </w:p>
    <w:p w14:paraId="7423E5DF" w14:textId="77777777" w:rsidR="001C3F4B" w:rsidRPr="00093D2E" w:rsidRDefault="001C3F4B" w:rsidP="00093D2E">
      <w:pPr>
        <w:spacing w:line="276" w:lineRule="auto"/>
        <w:jc w:val="both"/>
        <w:rPr>
          <w:lang w:val="en-GB"/>
        </w:rPr>
      </w:pPr>
      <w:r w:rsidRPr="00093D2E">
        <w:rPr>
          <w:lang w:val="en-GB"/>
        </w:rPr>
        <w:t>A monitoring and evaluation matrix complete with milestones, targets and indicators will be developed when project activities have been agreed and specified. The purpose of monitoring and evaluation will be to determine progress towards the key outputs; identify in good time where improvements are necessary, to enable the project to achieve its objectives, and to make preliminary assessments about further training needs of the target groups. Monitoring and evaluation interventions are therefore built into the design of the program. MaSP and partner organisations in the governance sector will adopt various tools to monitor its activities based on monthly, quarterly and specific activities. Monitoring will be carried out on a monthly and quarterly basis. The personnel involved in the monitoring will include; the Board of Directors, Management, staff, representatives of the civil society organisations</w:t>
      </w:r>
      <w:r w:rsidR="00034CBB">
        <w:rPr>
          <w:lang w:val="en-GB"/>
        </w:rPr>
        <w:t>, government representatives and the concerned public</w:t>
      </w:r>
      <w:r w:rsidRPr="00093D2E">
        <w:rPr>
          <w:lang w:val="en-GB"/>
        </w:rPr>
        <w:t>. Some key monitoring strategies shall include the following:</w:t>
      </w:r>
    </w:p>
    <w:p w14:paraId="203685E3" w14:textId="77777777" w:rsidR="001C3F4B" w:rsidRPr="00093D2E" w:rsidRDefault="001C3F4B" w:rsidP="00093D2E">
      <w:pPr>
        <w:numPr>
          <w:ilvl w:val="0"/>
          <w:numId w:val="2"/>
        </w:numPr>
        <w:spacing w:line="276" w:lineRule="auto"/>
        <w:jc w:val="both"/>
        <w:rPr>
          <w:lang w:val="en-GB"/>
        </w:rPr>
      </w:pPr>
      <w:r w:rsidRPr="00093D2E">
        <w:rPr>
          <w:lang w:val="en-GB"/>
        </w:rPr>
        <w:t xml:space="preserve">MaSP will carry out planning of its activities at the beginning of the project. Key personnel shall include management, staff, civil society representatives, stakeholders and grassroots community members. After every three months, a </w:t>
      </w:r>
      <w:r w:rsidR="00034CBB">
        <w:rPr>
          <w:lang w:val="en-GB"/>
        </w:rPr>
        <w:t xml:space="preserve">participatory </w:t>
      </w:r>
      <w:r w:rsidRPr="00093D2E">
        <w:rPr>
          <w:lang w:val="en-GB"/>
        </w:rPr>
        <w:t>review of the plans will be conducted and necessary adaptations shall be made.</w:t>
      </w:r>
    </w:p>
    <w:p w14:paraId="66BB2244" w14:textId="77777777" w:rsidR="001C3F4B" w:rsidRPr="00093D2E" w:rsidRDefault="001C3F4B" w:rsidP="00093D2E">
      <w:pPr>
        <w:spacing w:line="276" w:lineRule="auto"/>
        <w:jc w:val="both"/>
        <w:rPr>
          <w:lang w:val="en-GB"/>
        </w:rPr>
      </w:pPr>
    </w:p>
    <w:p w14:paraId="341E6B83" w14:textId="77777777" w:rsidR="001C3F4B" w:rsidRPr="00093D2E" w:rsidRDefault="001C3F4B" w:rsidP="00093D2E">
      <w:pPr>
        <w:numPr>
          <w:ilvl w:val="0"/>
          <w:numId w:val="2"/>
        </w:numPr>
        <w:spacing w:line="276" w:lineRule="auto"/>
        <w:jc w:val="both"/>
        <w:rPr>
          <w:lang w:val="en-GB"/>
        </w:rPr>
      </w:pPr>
      <w:r w:rsidRPr="00093D2E">
        <w:rPr>
          <w:lang w:val="en-GB"/>
        </w:rPr>
        <w:t>The Project team will prepare monthly briefings in form of reports. The team will be responsible for ensuring the reports are shared with all key stakeholders and that their comments are taken into consideration. To evaluate the accountability of the project actors, the MaSP will apply its usual mechanisms for assurance of project quality.</w:t>
      </w:r>
    </w:p>
    <w:p w14:paraId="0E0F4E25" w14:textId="77777777" w:rsidR="001C3F4B" w:rsidRPr="00093D2E" w:rsidRDefault="001C3F4B" w:rsidP="00093D2E">
      <w:pPr>
        <w:spacing w:line="276" w:lineRule="auto"/>
        <w:jc w:val="both"/>
        <w:rPr>
          <w:lang w:val="en-GB"/>
        </w:rPr>
      </w:pPr>
    </w:p>
    <w:p w14:paraId="7C3594D7" w14:textId="77777777" w:rsidR="001C3F4B" w:rsidRPr="00093D2E" w:rsidRDefault="00034CBB" w:rsidP="00093D2E">
      <w:pPr>
        <w:numPr>
          <w:ilvl w:val="0"/>
          <w:numId w:val="2"/>
        </w:numPr>
        <w:spacing w:line="276" w:lineRule="auto"/>
        <w:jc w:val="both"/>
        <w:rPr>
          <w:lang w:val="en-GB"/>
        </w:rPr>
      </w:pPr>
      <w:r>
        <w:rPr>
          <w:lang w:val="en-GB"/>
        </w:rPr>
        <w:t>MaSP will be link</w:t>
      </w:r>
      <w:r w:rsidR="001C3F4B" w:rsidRPr="00093D2E">
        <w:rPr>
          <w:lang w:val="en-GB"/>
        </w:rPr>
        <w:t xml:space="preserve"> monitoring and e</w:t>
      </w:r>
      <w:r>
        <w:rPr>
          <w:lang w:val="en-GB"/>
        </w:rPr>
        <w:t>valuation with learning</w:t>
      </w:r>
      <w:r w:rsidR="001C3F4B" w:rsidRPr="00093D2E">
        <w:rPr>
          <w:lang w:val="en-GB"/>
        </w:rPr>
        <w:t xml:space="preserve"> </w:t>
      </w:r>
      <w:proofErr w:type="spellStart"/>
      <w:r w:rsidR="001C3F4B" w:rsidRPr="00093D2E">
        <w:rPr>
          <w:lang w:val="en-GB"/>
        </w:rPr>
        <w:t>learning</w:t>
      </w:r>
      <w:proofErr w:type="spellEnd"/>
      <w:r w:rsidR="001C3F4B" w:rsidRPr="00093D2E">
        <w:rPr>
          <w:lang w:val="en-GB"/>
        </w:rPr>
        <w:t xml:space="preserve"> </w:t>
      </w:r>
      <w:r>
        <w:rPr>
          <w:lang w:val="en-GB"/>
        </w:rPr>
        <w:t>in order to improve</w:t>
      </w:r>
      <w:r w:rsidR="001C3F4B" w:rsidRPr="00093D2E">
        <w:rPr>
          <w:lang w:val="en-GB"/>
        </w:rPr>
        <w:t xml:space="preserve"> organizational relevance and achievement of results. It will also optimize the use of resources and beneficiary involvement to promote beneficiary satisfaction and maximize the impact of organizational contribution to the community.</w:t>
      </w:r>
    </w:p>
    <w:p w14:paraId="2E9BED2C" w14:textId="77777777" w:rsidR="001C3F4B" w:rsidRPr="00093D2E" w:rsidRDefault="001C3F4B" w:rsidP="00093D2E">
      <w:pPr>
        <w:spacing w:line="276" w:lineRule="auto"/>
        <w:jc w:val="both"/>
        <w:rPr>
          <w:lang w:val="en-GB"/>
        </w:rPr>
      </w:pPr>
    </w:p>
    <w:p w14:paraId="2EE68E92" w14:textId="77777777" w:rsidR="001C3F4B" w:rsidRPr="00093D2E" w:rsidRDefault="001C3F4B" w:rsidP="00093D2E">
      <w:pPr>
        <w:numPr>
          <w:ilvl w:val="0"/>
          <w:numId w:val="2"/>
        </w:numPr>
        <w:spacing w:line="276" w:lineRule="auto"/>
        <w:jc w:val="both"/>
        <w:rPr>
          <w:lang w:val="en-GB"/>
        </w:rPr>
      </w:pPr>
      <w:r w:rsidRPr="00093D2E">
        <w:rPr>
          <w:lang w:val="en-GB"/>
        </w:rPr>
        <w:t>Community based facilitators shall be required to produce reports on activities and work plans every month. In addition, the community members will be required to document and share success stories regarding their engagement with public and elected officials. The reports, work plans and success</w:t>
      </w:r>
      <w:r w:rsidR="00034CBB">
        <w:rPr>
          <w:lang w:val="en-GB"/>
        </w:rPr>
        <w:t xml:space="preserve"> stories</w:t>
      </w:r>
      <w:r w:rsidRPr="00093D2E">
        <w:rPr>
          <w:lang w:val="en-GB"/>
        </w:rPr>
        <w:t xml:space="preserve"> will provide an opportunity for evaluation of </w:t>
      </w:r>
      <w:r w:rsidRPr="00093D2E">
        <w:rPr>
          <w:lang w:val="en-GB"/>
        </w:rPr>
        <w:lastRenderedPageBreak/>
        <w:t xml:space="preserve">community activities as well as providing the project team and stakeholders at all levels with a review of the project’s performance. </w:t>
      </w:r>
    </w:p>
    <w:p w14:paraId="5DF84BDB" w14:textId="77777777" w:rsidR="001C3F4B" w:rsidRPr="00093D2E" w:rsidRDefault="001C3F4B" w:rsidP="00093D2E">
      <w:pPr>
        <w:spacing w:line="276" w:lineRule="auto"/>
        <w:rPr>
          <w:lang w:val="en-GB"/>
        </w:rPr>
      </w:pPr>
    </w:p>
    <w:p w14:paraId="19830214" w14:textId="77777777" w:rsidR="001C3F4B" w:rsidRPr="00093D2E" w:rsidRDefault="001C3F4B" w:rsidP="00093D2E">
      <w:pPr>
        <w:numPr>
          <w:ilvl w:val="0"/>
          <w:numId w:val="2"/>
        </w:numPr>
        <w:spacing w:line="276" w:lineRule="auto"/>
        <w:jc w:val="both"/>
        <w:rPr>
          <w:lang w:val="en-GB"/>
        </w:rPr>
      </w:pPr>
      <w:r w:rsidRPr="00093D2E">
        <w:rPr>
          <w:lang w:val="en-GB"/>
        </w:rPr>
        <w:t>MaSP as well as community based facilitators shall together with the relevant stakeholders hold quarterly review meetings during implementing and at the end of the project. These shall provide the project management team and stakeholders with periodic evaluation of the project.</w:t>
      </w:r>
    </w:p>
    <w:p w14:paraId="51F373DC" w14:textId="77777777" w:rsidR="001C3F4B" w:rsidRPr="00093D2E" w:rsidRDefault="001C3F4B" w:rsidP="00093D2E">
      <w:pPr>
        <w:pStyle w:val="ListParagraph"/>
        <w:spacing w:line="276" w:lineRule="auto"/>
        <w:rPr>
          <w:rFonts w:ascii="Times New Roman" w:hAnsi="Times New Roman"/>
          <w:sz w:val="24"/>
          <w:szCs w:val="24"/>
          <w:lang w:val="en-GB"/>
        </w:rPr>
      </w:pPr>
    </w:p>
    <w:p w14:paraId="03B09A6A" w14:textId="77777777" w:rsidR="001C3F4B" w:rsidRPr="00093D2E" w:rsidRDefault="001C3F4B" w:rsidP="00093D2E">
      <w:pPr>
        <w:pStyle w:val="Heading2"/>
        <w:numPr>
          <w:ilvl w:val="1"/>
          <w:numId w:val="6"/>
        </w:numPr>
        <w:spacing w:after="240" w:line="276" w:lineRule="auto"/>
        <w:rPr>
          <w:rFonts w:ascii="Times New Roman" w:hAnsi="Times New Roman" w:cs="Times New Roman"/>
          <w:color w:val="auto"/>
          <w:sz w:val="24"/>
          <w:szCs w:val="24"/>
          <w:lang w:val="en-GB"/>
        </w:rPr>
      </w:pPr>
      <w:bookmarkStart w:id="21" w:name="_Toc522026729"/>
      <w:r w:rsidRPr="00093D2E">
        <w:rPr>
          <w:rFonts w:ascii="Times New Roman" w:hAnsi="Times New Roman" w:cs="Times New Roman"/>
          <w:color w:val="auto"/>
          <w:sz w:val="24"/>
          <w:szCs w:val="24"/>
          <w:lang w:val="en-GB"/>
        </w:rPr>
        <w:t>Sustainability</w:t>
      </w:r>
      <w:bookmarkEnd w:id="21"/>
      <w:r w:rsidRPr="00093D2E">
        <w:rPr>
          <w:rFonts w:ascii="Times New Roman" w:hAnsi="Times New Roman" w:cs="Times New Roman"/>
          <w:color w:val="auto"/>
          <w:sz w:val="24"/>
          <w:szCs w:val="24"/>
          <w:lang w:val="en-GB"/>
        </w:rPr>
        <w:t xml:space="preserve"> </w:t>
      </w:r>
    </w:p>
    <w:p w14:paraId="29207FAB" w14:textId="77777777" w:rsidR="00034CBB" w:rsidRDefault="00034CBB" w:rsidP="00034CBB">
      <w:pPr>
        <w:spacing w:line="276" w:lineRule="auto"/>
        <w:jc w:val="both"/>
        <w:rPr>
          <w:lang w:val="en-GB"/>
        </w:rPr>
      </w:pPr>
      <w:r>
        <w:rPr>
          <w:lang w:val="en-GB"/>
        </w:rPr>
        <w:t xml:space="preserve">Sustainability is </w:t>
      </w:r>
      <w:bookmarkStart w:id="22" w:name="_GoBack"/>
      <w:r>
        <w:rPr>
          <w:lang w:val="en-GB"/>
        </w:rPr>
        <w:t>expected to be achieved through skills and competencies that the public and key governance stakeholders will gain in the course of project implementation</w:t>
      </w:r>
      <w:r w:rsidR="001C3F4B" w:rsidRPr="00093D2E">
        <w:rPr>
          <w:lang w:val="en-GB"/>
        </w:rPr>
        <w:t>. MaSP</w:t>
      </w:r>
      <w:r>
        <w:rPr>
          <w:lang w:val="en-GB"/>
        </w:rPr>
        <w:t xml:space="preserve"> will </w:t>
      </w:r>
      <w:r w:rsidR="001C3F4B" w:rsidRPr="00093D2E">
        <w:rPr>
          <w:lang w:val="en-GB"/>
        </w:rPr>
        <w:t xml:space="preserve">from the start ensure participation of all stakeholders, including beneficiaries in project planning, implementation, monitoring </w:t>
      </w:r>
      <w:bookmarkEnd w:id="22"/>
      <w:r w:rsidR="001C3F4B" w:rsidRPr="00093D2E">
        <w:rPr>
          <w:lang w:val="en-GB"/>
        </w:rPr>
        <w:t>and evaluation. Awareness creation will be conducted throughout the life of the project to help in changing negative community attitudes, cultures and perceptions towards active citizenship.</w:t>
      </w:r>
      <w:r w:rsidR="001C3F4B" w:rsidRPr="00093D2E">
        <w:rPr>
          <w:lang w:val="en-GB"/>
        </w:rPr>
        <w:br/>
      </w:r>
    </w:p>
    <w:p w14:paraId="5ECE8E93" w14:textId="77777777" w:rsidR="001C3F4B" w:rsidRPr="00093D2E" w:rsidRDefault="00BC17BC" w:rsidP="00034CBB">
      <w:pPr>
        <w:spacing w:line="276" w:lineRule="auto"/>
        <w:jc w:val="center"/>
        <w:rPr>
          <w:lang w:val="en-GB"/>
        </w:rPr>
      </w:pPr>
      <w:r>
        <w:rPr>
          <w:lang w:val="en-GB"/>
        </w:rPr>
        <w:t>***</w:t>
      </w:r>
    </w:p>
    <w:p w14:paraId="354073DF" w14:textId="77777777" w:rsidR="00F207BA" w:rsidRDefault="00F207BA"/>
    <w:sectPr w:rsidR="00F207BA" w:rsidSect="006E7718">
      <w:footerReference w:type="default" r:id="rId11"/>
      <w:pgSz w:w="12240" w:h="15840"/>
      <w:pgMar w:top="1440" w:right="126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E925" w14:textId="77777777" w:rsidR="001B2EB8" w:rsidRDefault="001B2EB8" w:rsidP="001C3F4B">
      <w:r>
        <w:separator/>
      </w:r>
    </w:p>
  </w:endnote>
  <w:endnote w:type="continuationSeparator" w:id="0">
    <w:p w14:paraId="3799E08B" w14:textId="77777777" w:rsidR="001B2EB8" w:rsidRDefault="001B2EB8" w:rsidP="001C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5838"/>
      <w:docPartObj>
        <w:docPartGallery w:val="Page Numbers (Bottom of Page)"/>
        <w:docPartUnique/>
      </w:docPartObj>
    </w:sdtPr>
    <w:sdtEndPr/>
    <w:sdtContent>
      <w:sdt>
        <w:sdtPr>
          <w:id w:val="-1705238520"/>
          <w:docPartObj>
            <w:docPartGallery w:val="Page Numbers (Top of Page)"/>
            <w:docPartUnique/>
          </w:docPartObj>
        </w:sdtPr>
        <w:sdtEndPr/>
        <w:sdtContent>
          <w:p w14:paraId="59C4FA9E" w14:textId="77777777" w:rsidR="0015366B" w:rsidRDefault="0015366B">
            <w:pPr>
              <w:pStyle w:val="Footer"/>
            </w:pPr>
            <w:r>
              <w:t xml:space="preserve">Page </w:t>
            </w:r>
            <w:r>
              <w:rPr>
                <w:b/>
                <w:bCs/>
              </w:rPr>
              <w:fldChar w:fldCharType="begin"/>
            </w:r>
            <w:r>
              <w:rPr>
                <w:b/>
                <w:bCs/>
              </w:rPr>
              <w:instrText xml:space="preserve"> PAGE </w:instrText>
            </w:r>
            <w:r>
              <w:rPr>
                <w:b/>
                <w:bCs/>
              </w:rPr>
              <w:fldChar w:fldCharType="separate"/>
            </w:r>
            <w:r w:rsidR="00D908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90888">
              <w:rPr>
                <w:b/>
                <w:bCs/>
                <w:noProof/>
              </w:rPr>
              <w:t>13</w:t>
            </w:r>
            <w:r>
              <w:rPr>
                <w:b/>
                <w:bCs/>
              </w:rPr>
              <w:fldChar w:fldCharType="end"/>
            </w:r>
          </w:p>
        </w:sdtContent>
      </w:sdt>
    </w:sdtContent>
  </w:sdt>
  <w:p w14:paraId="74CF6A9E" w14:textId="77777777" w:rsidR="00034CBB" w:rsidRDefault="00034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6B1D4" w14:textId="77777777" w:rsidR="001B2EB8" w:rsidRDefault="001B2EB8" w:rsidP="001C3F4B">
      <w:r>
        <w:separator/>
      </w:r>
    </w:p>
  </w:footnote>
  <w:footnote w:type="continuationSeparator" w:id="0">
    <w:p w14:paraId="689B4480" w14:textId="77777777" w:rsidR="001B2EB8" w:rsidRDefault="001B2EB8" w:rsidP="001C3F4B">
      <w:r>
        <w:continuationSeparator/>
      </w:r>
    </w:p>
  </w:footnote>
  <w:footnote w:id="1">
    <w:p w14:paraId="02671094" w14:textId="77777777" w:rsidR="001C3F4B" w:rsidRDefault="001C3F4B" w:rsidP="001C3F4B">
      <w:pPr>
        <w:pStyle w:val="FootnoteText"/>
      </w:pPr>
      <w:r>
        <w:rPr>
          <w:rStyle w:val="FootnoteReference"/>
        </w:rPr>
        <w:footnoteRef/>
      </w:r>
      <w:r>
        <w:t xml:space="preserve"> Malawi Constitution, Chapter IV Section 20 sub-section 1</w:t>
      </w:r>
    </w:p>
  </w:footnote>
  <w:footnote w:id="2">
    <w:p w14:paraId="46F3B5E3" w14:textId="77777777" w:rsidR="001C3F4B" w:rsidRDefault="001C3F4B" w:rsidP="001C3F4B">
      <w:pPr>
        <w:pStyle w:val="FootnoteText"/>
      </w:pPr>
      <w:r>
        <w:rPr>
          <w:rStyle w:val="FootnoteReference"/>
        </w:rPr>
        <w:footnoteRef/>
      </w:r>
      <w:r>
        <w:t xml:space="preserve"> Malawi Constitution, Chapter IV Section 20 sub-section 2</w:t>
      </w:r>
    </w:p>
  </w:footnote>
  <w:footnote w:id="3">
    <w:p w14:paraId="0E95A12F" w14:textId="77777777" w:rsidR="001C3F4B" w:rsidRDefault="001C3F4B" w:rsidP="001C3F4B">
      <w:pPr>
        <w:pStyle w:val="FootnoteText"/>
      </w:pPr>
      <w:r>
        <w:rPr>
          <w:rStyle w:val="FootnoteReference"/>
        </w:rPr>
        <w:footnoteRef/>
      </w:r>
      <w:r>
        <w:t xml:space="preserve"> </w:t>
      </w:r>
      <w:r w:rsidRPr="00930151">
        <w:t>The International Covenant on Civil and Political Rights (ICCPR) is a multilateral treaty adopted by the United Nations General Assembly with resolution 2200A (XXI) on 16 December 1966, and in force from 23 March 1976 in accordance with Article 49 of the covenant.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510B0"/>
    <w:multiLevelType w:val="multilevel"/>
    <w:tmpl w:val="D23283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343174B2"/>
    <w:multiLevelType w:val="hybridMultilevel"/>
    <w:tmpl w:val="21F05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C8869E8"/>
    <w:multiLevelType w:val="hybridMultilevel"/>
    <w:tmpl w:val="772A0D3C"/>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46F90786"/>
    <w:multiLevelType w:val="hybridMultilevel"/>
    <w:tmpl w:val="99CCD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FA14E81"/>
    <w:multiLevelType w:val="hybridMultilevel"/>
    <w:tmpl w:val="D55EF31E"/>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78F811BB"/>
    <w:multiLevelType w:val="hybridMultilevel"/>
    <w:tmpl w:val="C0C86688"/>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4B"/>
    <w:rsid w:val="00034CBB"/>
    <w:rsid w:val="00093D2E"/>
    <w:rsid w:val="0015366B"/>
    <w:rsid w:val="001B2EB8"/>
    <w:rsid w:val="001C3F4B"/>
    <w:rsid w:val="00481E9D"/>
    <w:rsid w:val="00667D4C"/>
    <w:rsid w:val="0081631C"/>
    <w:rsid w:val="008853D7"/>
    <w:rsid w:val="008B4590"/>
    <w:rsid w:val="00BC17BC"/>
    <w:rsid w:val="00CB1986"/>
    <w:rsid w:val="00D90888"/>
    <w:rsid w:val="00E9662F"/>
    <w:rsid w:val="00F207BA"/>
    <w:rsid w:val="00FF0C7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42023"/>
  <w15:docId w15:val="{21C7E5EB-C05C-47E5-AF2D-374A28D4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F4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C3F4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C3F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459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F4B"/>
    <w:rPr>
      <w:rFonts w:asciiTheme="majorHAnsi" w:eastAsiaTheme="majorEastAsia" w:hAnsiTheme="majorHAnsi" w:cstheme="majorBidi"/>
      <w:b/>
      <w:bCs/>
      <w:kern w:val="32"/>
      <w:sz w:val="32"/>
      <w:szCs w:val="32"/>
      <w:lang w:val="en-US"/>
    </w:rPr>
  </w:style>
  <w:style w:type="paragraph" w:styleId="NormalWeb">
    <w:name w:val="Normal (Web)"/>
    <w:basedOn w:val="Normal"/>
    <w:uiPriority w:val="99"/>
    <w:semiHidden/>
    <w:unhideWhenUsed/>
    <w:rsid w:val="001C3F4B"/>
    <w:pPr>
      <w:spacing w:after="160" w:line="259" w:lineRule="auto"/>
    </w:pPr>
    <w:rPr>
      <w:rFonts w:eastAsia="Calibri"/>
      <w:lang w:val="en-ZA"/>
    </w:rPr>
  </w:style>
  <w:style w:type="paragraph" w:styleId="ListParagraph">
    <w:name w:val="List Paragraph"/>
    <w:basedOn w:val="Normal"/>
    <w:uiPriority w:val="34"/>
    <w:qFormat/>
    <w:rsid w:val="001C3F4B"/>
    <w:pPr>
      <w:spacing w:after="160" w:line="259" w:lineRule="auto"/>
      <w:ind w:left="720"/>
      <w:contextualSpacing/>
    </w:pPr>
    <w:rPr>
      <w:rFonts w:ascii="Calibri" w:eastAsia="Calibri" w:hAnsi="Calibri"/>
      <w:sz w:val="22"/>
      <w:szCs w:val="22"/>
      <w:lang w:val="en-ZA"/>
    </w:rPr>
  </w:style>
  <w:style w:type="paragraph" w:styleId="FootnoteText">
    <w:name w:val="footnote text"/>
    <w:basedOn w:val="Normal"/>
    <w:link w:val="FootnoteTextChar"/>
    <w:uiPriority w:val="99"/>
    <w:semiHidden/>
    <w:unhideWhenUsed/>
    <w:rsid w:val="001C3F4B"/>
    <w:rPr>
      <w:sz w:val="20"/>
      <w:szCs w:val="20"/>
    </w:rPr>
  </w:style>
  <w:style w:type="character" w:customStyle="1" w:styleId="FootnoteTextChar">
    <w:name w:val="Footnote Text Char"/>
    <w:basedOn w:val="DefaultParagraphFont"/>
    <w:link w:val="FootnoteText"/>
    <w:uiPriority w:val="99"/>
    <w:semiHidden/>
    <w:rsid w:val="001C3F4B"/>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C3F4B"/>
    <w:rPr>
      <w:vertAlign w:val="superscript"/>
    </w:rPr>
  </w:style>
  <w:style w:type="paragraph" w:styleId="NoSpacing">
    <w:name w:val="No Spacing"/>
    <w:link w:val="NoSpacingChar"/>
    <w:uiPriority w:val="1"/>
    <w:qFormat/>
    <w:rsid w:val="001C3F4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1C3F4B"/>
    <w:rPr>
      <w:rFonts w:ascii="Calibri" w:eastAsia="Times New Roman" w:hAnsi="Calibri" w:cs="Times New Roman"/>
      <w:lang w:val="en-US"/>
    </w:rPr>
  </w:style>
  <w:style w:type="character" w:customStyle="1" w:styleId="Heading2Char">
    <w:name w:val="Heading 2 Char"/>
    <w:basedOn w:val="DefaultParagraphFont"/>
    <w:link w:val="Heading2"/>
    <w:uiPriority w:val="9"/>
    <w:rsid w:val="001C3F4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8B4590"/>
    <w:rPr>
      <w:rFonts w:asciiTheme="majorHAnsi" w:eastAsiaTheme="majorEastAsia" w:hAnsiTheme="majorHAnsi" w:cstheme="majorBidi"/>
      <w:color w:val="1F4D78" w:themeColor="accent1" w:themeShade="7F"/>
      <w:sz w:val="24"/>
      <w:szCs w:val="24"/>
      <w:lang w:val="en-US"/>
    </w:rPr>
  </w:style>
  <w:style w:type="paragraph" w:styleId="TOCHeading">
    <w:name w:val="TOC Heading"/>
    <w:basedOn w:val="Heading1"/>
    <w:next w:val="Normal"/>
    <w:uiPriority w:val="39"/>
    <w:unhideWhenUsed/>
    <w:qFormat/>
    <w:rsid w:val="00CB1986"/>
    <w:pPr>
      <w:keepLines/>
      <w:spacing w:after="0" w:line="259" w:lineRule="auto"/>
      <w:outlineLvl w:val="9"/>
    </w:pPr>
    <w:rPr>
      <w:b w:val="0"/>
      <w:bCs w:val="0"/>
      <w:color w:val="2E74B5" w:themeColor="accent1" w:themeShade="BF"/>
      <w:kern w:val="0"/>
    </w:rPr>
  </w:style>
  <w:style w:type="paragraph" w:styleId="TOC1">
    <w:name w:val="toc 1"/>
    <w:basedOn w:val="Normal"/>
    <w:next w:val="Normal"/>
    <w:autoRedefine/>
    <w:uiPriority w:val="39"/>
    <w:unhideWhenUsed/>
    <w:rsid w:val="00CB1986"/>
    <w:pPr>
      <w:spacing w:after="100"/>
    </w:pPr>
  </w:style>
  <w:style w:type="paragraph" w:styleId="TOC2">
    <w:name w:val="toc 2"/>
    <w:basedOn w:val="Normal"/>
    <w:next w:val="Normal"/>
    <w:autoRedefine/>
    <w:uiPriority w:val="39"/>
    <w:unhideWhenUsed/>
    <w:rsid w:val="00CB1986"/>
    <w:pPr>
      <w:spacing w:after="100"/>
      <w:ind w:left="240"/>
    </w:pPr>
  </w:style>
  <w:style w:type="paragraph" w:styleId="TOC3">
    <w:name w:val="toc 3"/>
    <w:basedOn w:val="Normal"/>
    <w:next w:val="Normal"/>
    <w:autoRedefine/>
    <w:uiPriority w:val="39"/>
    <w:unhideWhenUsed/>
    <w:rsid w:val="00CB1986"/>
    <w:pPr>
      <w:spacing w:after="100"/>
      <w:ind w:left="480"/>
    </w:pPr>
  </w:style>
  <w:style w:type="character" w:styleId="Hyperlink">
    <w:name w:val="Hyperlink"/>
    <w:basedOn w:val="DefaultParagraphFont"/>
    <w:uiPriority w:val="99"/>
    <w:unhideWhenUsed/>
    <w:rsid w:val="00CB1986"/>
    <w:rPr>
      <w:color w:val="0563C1" w:themeColor="hyperlink"/>
      <w:u w:val="single"/>
    </w:rPr>
  </w:style>
  <w:style w:type="table" w:styleId="TableGrid">
    <w:name w:val="Table Grid"/>
    <w:basedOn w:val="TableNormal"/>
    <w:uiPriority w:val="39"/>
    <w:rsid w:val="0009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CBB"/>
    <w:pPr>
      <w:tabs>
        <w:tab w:val="center" w:pos="4513"/>
        <w:tab w:val="right" w:pos="9026"/>
      </w:tabs>
    </w:pPr>
  </w:style>
  <w:style w:type="character" w:customStyle="1" w:styleId="HeaderChar">
    <w:name w:val="Header Char"/>
    <w:basedOn w:val="DefaultParagraphFont"/>
    <w:link w:val="Header"/>
    <w:uiPriority w:val="99"/>
    <w:rsid w:val="00034CB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34CBB"/>
    <w:pPr>
      <w:tabs>
        <w:tab w:val="center" w:pos="4513"/>
        <w:tab w:val="right" w:pos="9026"/>
      </w:tabs>
    </w:pPr>
  </w:style>
  <w:style w:type="character" w:customStyle="1" w:styleId="FooterChar">
    <w:name w:val="Footer Char"/>
    <w:basedOn w:val="DefaultParagraphFont"/>
    <w:link w:val="Footer"/>
    <w:uiPriority w:val="99"/>
    <w:rsid w:val="00034CB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9662F"/>
    <w:rPr>
      <w:rFonts w:ascii="Tahoma" w:hAnsi="Tahoma" w:cs="Tahoma"/>
      <w:sz w:val="16"/>
      <w:szCs w:val="16"/>
    </w:rPr>
  </w:style>
  <w:style w:type="character" w:customStyle="1" w:styleId="BalloonTextChar">
    <w:name w:val="Balloon Text Char"/>
    <w:basedOn w:val="DefaultParagraphFont"/>
    <w:link w:val="BalloonText"/>
    <w:uiPriority w:val="99"/>
    <w:semiHidden/>
    <w:rsid w:val="00E9662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prsemw.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5391-6C7F-4FFC-A294-97E8446D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Allan Napier</cp:lastModifiedBy>
  <cp:revision>2</cp:revision>
  <dcterms:created xsi:type="dcterms:W3CDTF">2020-02-03T17:26:00Z</dcterms:created>
  <dcterms:modified xsi:type="dcterms:W3CDTF">2020-02-03T17:26:00Z</dcterms:modified>
</cp:coreProperties>
</file>