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4E49" w14:textId="77777777" w:rsidR="00323FFB" w:rsidRPr="0022564F" w:rsidRDefault="00323FFB" w:rsidP="00323FFB">
      <w:pPr>
        <w:pStyle w:val="Header"/>
        <w:tabs>
          <w:tab w:val="clear" w:pos="4320"/>
          <w:tab w:val="clear" w:pos="8640"/>
          <w:tab w:val="left" w:pos="8550"/>
        </w:tabs>
        <w:rPr>
          <w:rFonts w:ascii="Arial" w:hAnsi="Arial" w:cs="Arial"/>
          <w:b/>
          <w:sz w:val="22"/>
          <w:szCs w:val="22"/>
        </w:rPr>
      </w:pPr>
      <w:bookmarkStart w:id="0" w:name="_GoBack"/>
      <w:bookmarkEnd w:id="0"/>
      <w:r w:rsidRPr="0022564F">
        <w:rPr>
          <w:rFonts w:ascii="Arial" w:hAnsi="Arial" w:cs="Arial"/>
          <w:b/>
          <w:sz w:val="22"/>
          <w:szCs w:val="22"/>
        </w:rPr>
        <w:t>Assessment Report – Malawi Flooding</w:t>
      </w:r>
    </w:p>
    <w:p w14:paraId="51AA0755" w14:textId="77777777" w:rsidR="00323FFB" w:rsidRPr="0022564F" w:rsidRDefault="00323FFB" w:rsidP="00323FFB">
      <w:pPr>
        <w:pStyle w:val="Header"/>
        <w:tabs>
          <w:tab w:val="clear" w:pos="4320"/>
          <w:tab w:val="clear" w:pos="8640"/>
          <w:tab w:val="left" w:pos="8550"/>
        </w:tabs>
        <w:rPr>
          <w:rFonts w:ascii="Arial" w:hAnsi="Arial" w:cs="Arial"/>
          <w:sz w:val="22"/>
          <w:szCs w:val="22"/>
        </w:rPr>
      </w:pPr>
      <w:proofErr w:type="gramStart"/>
      <w:r w:rsidRPr="0022564F">
        <w:rPr>
          <w:rFonts w:ascii="Arial" w:hAnsi="Arial" w:cs="Arial"/>
          <w:b/>
          <w:sz w:val="22"/>
          <w:szCs w:val="22"/>
        </w:rPr>
        <w:t>March,</w:t>
      </w:r>
      <w:proofErr w:type="gramEnd"/>
      <w:r w:rsidRPr="0022564F">
        <w:rPr>
          <w:rFonts w:ascii="Arial" w:hAnsi="Arial" w:cs="Arial"/>
          <w:b/>
          <w:sz w:val="22"/>
          <w:szCs w:val="22"/>
        </w:rPr>
        <w:t xml:space="preserve"> 2019 </w:t>
      </w:r>
    </w:p>
    <w:tbl>
      <w:tblPr>
        <w:tblpPr w:leftFromText="187" w:rightFromText="187" w:vertAnchor="text" w:horzAnchor="page" w:tblpX="1236" w:tblpY="1"/>
        <w:tblOverlap w:val="never"/>
        <w:tblW w:w="9067" w:type="dxa"/>
        <w:tblBorders>
          <w:top w:val="single" w:sz="4" w:space="0" w:color="1E5A99"/>
          <w:left w:val="single" w:sz="4" w:space="0" w:color="1E5A99"/>
          <w:bottom w:val="single" w:sz="4" w:space="0" w:color="1E5A99"/>
          <w:right w:val="single" w:sz="4" w:space="0" w:color="1E5A99"/>
          <w:insideH w:val="single" w:sz="4" w:space="0" w:color="1E5A99"/>
          <w:insideV w:val="single" w:sz="4" w:space="0" w:color="1E5A99"/>
        </w:tblBorders>
        <w:tblCellMar>
          <w:left w:w="115" w:type="dxa"/>
          <w:right w:w="115" w:type="dxa"/>
        </w:tblCellMar>
        <w:tblLook w:val="0000" w:firstRow="0" w:lastRow="0" w:firstColumn="0" w:lastColumn="0" w:noHBand="0" w:noVBand="0"/>
      </w:tblPr>
      <w:tblGrid>
        <w:gridCol w:w="9067"/>
      </w:tblGrid>
      <w:tr w:rsidR="00323FFB" w:rsidRPr="009011CA" w14:paraId="7CF4AAC1" w14:textId="77777777" w:rsidTr="00D93BAD">
        <w:trPr>
          <w:trHeight w:val="980"/>
        </w:trPr>
        <w:tc>
          <w:tcPr>
            <w:tcW w:w="9067" w:type="dxa"/>
          </w:tcPr>
          <w:p w14:paraId="02E8264B" w14:textId="77777777" w:rsidR="00323FFB" w:rsidRPr="001D44D3" w:rsidRDefault="00323FFB" w:rsidP="00D93BAD">
            <w:pPr>
              <w:pStyle w:val="Header"/>
              <w:tabs>
                <w:tab w:val="clear" w:pos="4320"/>
                <w:tab w:val="clear" w:pos="8640"/>
                <w:tab w:val="left" w:pos="8550"/>
              </w:tabs>
              <w:rPr>
                <w:rFonts w:ascii="Arial" w:hAnsi="Arial" w:cs="Arial"/>
                <w:color w:val="000000"/>
                <w:sz w:val="22"/>
                <w:szCs w:val="22"/>
                <w:lang w:val="ru-RU"/>
              </w:rPr>
            </w:pPr>
          </w:p>
          <w:p w14:paraId="1F11B9A1" w14:textId="77777777" w:rsidR="00323FFB" w:rsidRPr="001D44D3" w:rsidRDefault="00323FFB" w:rsidP="00D93BAD">
            <w:pPr>
              <w:pStyle w:val="Header"/>
              <w:tabs>
                <w:tab w:val="clear" w:pos="4320"/>
                <w:tab w:val="clear" w:pos="8640"/>
                <w:tab w:val="center" w:pos="1152"/>
              </w:tabs>
              <w:rPr>
                <w:rFonts w:ascii="Arial" w:hAnsi="Arial" w:cs="Arial"/>
                <w:b/>
                <w:color w:val="000000"/>
                <w:sz w:val="22"/>
                <w:szCs w:val="22"/>
              </w:rPr>
            </w:pPr>
            <w:r w:rsidRPr="001D44D3">
              <w:rPr>
                <w:rFonts w:ascii="Arial" w:hAnsi="Arial" w:cs="Arial"/>
                <w:b/>
                <w:color w:val="000000"/>
                <w:sz w:val="22"/>
                <w:szCs w:val="22"/>
                <w:lang w:val="ru-RU"/>
              </w:rPr>
              <w:t xml:space="preserve">I. </w:t>
            </w:r>
            <w:r w:rsidRPr="001D44D3">
              <w:rPr>
                <w:rFonts w:ascii="Arial" w:hAnsi="Arial" w:cs="Arial"/>
                <w:b/>
                <w:color w:val="000000"/>
                <w:sz w:val="22"/>
                <w:szCs w:val="22"/>
                <w:lang w:val="en-ZA"/>
              </w:rPr>
              <w:t>Introduction</w:t>
            </w:r>
            <w:r w:rsidRPr="001D44D3">
              <w:rPr>
                <w:rFonts w:ascii="Arial" w:hAnsi="Arial" w:cs="Arial"/>
                <w:color w:val="000000"/>
                <w:sz w:val="22"/>
                <w:szCs w:val="22"/>
              </w:rPr>
              <w:t xml:space="preserve">  </w:t>
            </w:r>
          </w:p>
          <w:p w14:paraId="060B19AE" w14:textId="339CC99E" w:rsidR="00323FFB" w:rsidRPr="006E0AB3" w:rsidRDefault="005E5FA6" w:rsidP="00D93BAD">
            <w:pPr>
              <w:jc w:val="both"/>
              <w:rPr>
                <w:rFonts w:ascii="Arial" w:hAnsi="Arial" w:cs="Arial"/>
                <w:sz w:val="22"/>
                <w:szCs w:val="22"/>
                <w:lang w:val="en-ZA"/>
              </w:rPr>
            </w:pPr>
            <w:r w:rsidRPr="00B63ADE">
              <w:rPr>
                <w:rFonts w:ascii="Arial" w:hAnsi="Arial" w:cs="Arial"/>
                <w:sz w:val="22"/>
                <w:szCs w:val="22"/>
              </w:rPr>
              <w:t xml:space="preserve">A Tropical Cyclone formed in the Mozambique Channel and drifted to Malawi on 5 March causing heavy rains accompanied by strong winds. The </w:t>
            </w:r>
            <w:r w:rsidRPr="00440C09">
              <w:rPr>
                <w:rFonts w:ascii="Arial" w:hAnsi="Arial" w:cs="Arial"/>
                <w:sz w:val="22"/>
                <w:szCs w:val="22"/>
              </w:rPr>
              <w:t>h</w:t>
            </w:r>
            <w:r w:rsidR="00323FFB" w:rsidRPr="006E0AB3">
              <w:rPr>
                <w:rFonts w:ascii="Arial" w:hAnsi="Arial" w:cs="Arial"/>
                <w:sz w:val="22"/>
                <w:szCs w:val="22"/>
              </w:rPr>
              <w:t xml:space="preserve">eavy </w:t>
            </w:r>
            <w:r w:rsidR="00143BE0" w:rsidRPr="006E0AB3">
              <w:rPr>
                <w:rFonts w:ascii="Arial" w:hAnsi="Arial" w:cs="Arial"/>
                <w:sz w:val="22"/>
                <w:szCs w:val="22"/>
              </w:rPr>
              <w:t>and persistent</w:t>
            </w:r>
            <w:r w:rsidR="0000397C" w:rsidRPr="006E0AB3">
              <w:rPr>
                <w:rFonts w:ascii="Arial" w:hAnsi="Arial" w:cs="Arial"/>
                <w:sz w:val="22"/>
                <w:szCs w:val="22"/>
              </w:rPr>
              <w:t xml:space="preserve"> </w:t>
            </w:r>
            <w:r w:rsidR="00323FFB" w:rsidRPr="006E0AB3">
              <w:rPr>
                <w:rFonts w:ascii="Arial" w:hAnsi="Arial" w:cs="Arial"/>
                <w:sz w:val="22"/>
                <w:szCs w:val="22"/>
              </w:rPr>
              <w:t xml:space="preserve">rain led to severe flooding across </w:t>
            </w:r>
            <w:r w:rsidR="0000397C" w:rsidRPr="006E0AB3">
              <w:rPr>
                <w:rFonts w:ascii="Arial" w:hAnsi="Arial" w:cs="Arial"/>
                <w:sz w:val="22"/>
                <w:szCs w:val="22"/>
              </w:rPr>
              <w:t xml:space="preserve">some districts in southern </w:t>
            </w:r>
            <w:r w:rsidR="00323FFB" w:rsidRPr="006E0AB3">
              <w:rPr>
                <w:rFonts w:ascii="Arial" w:hAnsi="Arial" w:cs="Arial"/>
                <w:sz w:val="22"/>
                <w:szCs w:val="22"/>
              </w:rPr>
              <w:t xml:space="preserve">Malawi. </w:t>
            </w:r>
            <w:r w:rsidR="00323FFB" w:rsidRPr="006E0AB3">
              <w:rPr>
                <w:rFonts w:ascii="Arial" w:hAnsi="Arial" w:cs="Arial"/>
                <w:sz w:val="22"/>
                <w:szCs w:val="22"/>
                <w:lang w:val="en-ZA"/>
              </w:rPr>
              <w:t xml:space="preserve"> More than 739,800 people have been affected, including more than 75,900 displaced, with </w:t>
            </w:r>
            <w:r w:rsidR="0000397C" w:rsidRPr="00B63ADE">
              <w:rPr>
                <w:rFonts w:ascii="Arial" w:hAnsi="Arial" w:cs="Arial"/>
                <w:sz w:val="22"/>
                <w:szCs w:val="22"/>
                <w:lang w:val="en-ZA"/>
              </w:rPr>
              <w:t xml:space="preserve">56 </w:t>
            </w:r>
            <w:r w:rsidR="00323FFB" w:rsidRPr="00B63ADE">
              <w:rPr>
                <w:rFonts w:ascii="Arial" w:hAnsi="Arial" w:cs="Arial"/>
                <w:sz w:val="22"/>
                <w:szCs w:val="22"/>
                <w:lang w:val="en-ZA"/>
              </w:rPr>
              <w:t xml:space="preserve">deaths and 577 injuries recorded according to the Government. </w:t>
            </w:r>
            <w:r w:rsidR="0000397C" w:rsidRPr="00B63ADE">
              <w:rPr>
                <w:rFonts w:ascii="Arial" w:hAnsi="Arial" w:cs="Arial"/>
                <w:sz w:val="22"/>
                <w:szCs w:val="22"/>
                <w:lang w:val="en-ZA"/>
              </w:rPr>
              <w:t>Four</w:t>
            </w:r>
            <w:r w:rsidR="0000397C" w:rsidRPr="006E0AB3">
              <w:rPr>
                <w:rFonts w:ascii="Arial" w:hAnsi="Arial" w:cs="Arial"/>
                <w:sz w:val="22"/>
                <w:szCs w:val="22"/>
                <w:lang w:val="en-ZA"/>
              </w:rPr>
              <w:t xml:space="preserve">teen </w:t>
            </w:r>
            <w:r w:rsidR="00323FFB" w:rsidRPr="00B63ADE">
              <w:rPr>
                <w:rFonts w:ascii="Arial" w:hAnsi="Arial" w:cs="Arial"/>
                <w:sz w:val="22"/>
                <w:szCs w:val="22"/>
                <w:lang w:val="en-ZA"/>
              </w:rPr>
              <w:t>districts have been impacted</w:t>
            </w:r>
            <w:r w:rsidR="006E0AB3">
              <w:rPr>
                <w:rFonts w:ascii="Arial" w:hAnsi="Arial" w:cs="Arial"/>
                <w:sz w:val="22"/>
                <w:szCs w:val="22"/>
                <w:lang w:val="en-ZA"/>
              </w:rPr>
              <w:t>. While</w:t>
            </w:r>
            <w:r w:rsidR="006E0AB3">
              <w:t xml:space="preserve"> </w:t>
            </w:r>
            <w:r w:rsidR="006E0AB3" w:rsidRPr="006E0AB3">
              <w:rPr>
                <w:rFonts w:ascii="Arial" w:hAnsi="Arial" w:cs="Arial"/>
                <w:sz w:val="22"/>
                <w:szCs w:val="22"/>
                <w:lang w:val="en-ZA"/>
              </w:rPr>
              <w:t xml:space="preserve">Machinga and Zomba districts have been most </w:t>
            </w:r>
            <w:r w:rsidR="006E0AB3">
              <w:rPr>
                <w:rFonts w:ascii="Arial" w:hAnsi="Arial" w:cs="Arial"/>
                <w:sz w:val="22"/>
                <w:szCs w:val="22"/>
                <w:lang w:val="en-ZA"/>
              </w:rPr>
              <w:t>affected</w:t>
            </w:r>
            <w:r w:rsidR="006E0AB3" w:rsidRPr="006E0AB3">
              <w:rPr>
                <w:rFonts w:ascii="Arial" w:hAnsi="Arial" w:cs="Arial"/>
                <w:sz w:val="22"/>
                <w:szCs w:val="22"/>
                <w:lang w:val="en-ZA"/>
              </w:rPr>
              <w:t>, accounting for more than 50,000 affected people per district</w:t>
            </w:r>
            <w:r w:rsidR="00B63ADE">
              <w:rPr>
                <w:rStyle w:val="EndnoteReference"/>
                <w:rFonts w:ascii="Arial" w:hAnsi="Arial" w:cs="Arial"/>
                <w:sz w:val="22"/>
                <w:szCs w:val="22"/>
                <w:lang w:val="en-ZA"/>
              </w:rPr>
              <w:endnoteReference w:id="1"/>
            </w:r>
            <w:r w:rsidR="006E0AB3" w:rsidRPr="006E0AB3">
              <w:rPr>
                <w:rFonts w:ascii="Arial" w:hAnsi="Arial" w:cs="Arial"/>
                <w:sz w:val="22"/>
                <w:szCs w:val="22"/>
                <w:lang w:val="en-ZA"/>
              </w:rPr>
              <w:t>.</w:t>
            </w:r>
            <w:r w:rsidR="00323FFB" w:rsidRPr="006E0AB3">
              <w:rPr>
                <w:rFonts w:ascii="Arial" w:hAnsi="Arial" w:cs="Arial"/>
                <w:sz w:val="22"/>
                <w:szCs w:val="22"/>
                <w:lang w:val="en-ZA"/>
              </w:rPr>
              <w:t xml:space="preserve">, </w:t>
            </w:r>
            <w:proofErr w:type="spellStart"/>
            <w:r w:rsidR="00323FFB" w:rsidRPr="006E0AB3">
              <w:rPr>
                <w:rFonts w:ascii="Arial" w:hAnsi="Arial" w:cs="Arial"/>
                <w:sz w:val="22"/>
                <w:szCs w:val="22"/>
                <w:lang w:val="en-ZA"/>
              </w:rPr>
              <w:t>Nsanje</w:t>
            </w:r>
            <w:proofErr w:type="spellEnd"/>
            <w:r w:rsidR="00323FFB" w:rsidRPr="006E0AB3">
              <w:rPr>
                <w:rFonts w:ascii="Arial" w:hAnsi="Arial" w:cs="Arial"/>
                <w:sz w:val="22"/>
                <w:szCs w:val="22"/>
                <w:lang w:val="en-ZA"/>
              </w:rPr>
              <w:t xml:space="preserve"> (18,000 </w:t>
            </w:r>
            <w:r w:rsidR="00B508A8">
              <w:rPr>
                <w:rFonts w:ascii="Arial" w:hAnsi="Arial" w:cs="Arial"/>
                <w:sz w:val="22"/>
                <w:szCs w:val="22"/>
                <w:lang w:val="en-ZA"/>
              </w:rPr>
              <w:t>households</w:t>
            </w:r>
            <w:r w:rsidR="00323FFB" w:rsidRPr="006E0AB3">
              <w:rPr>
                <w:rFonts w:ascii="Arial" w:hAnsi="Arial" w:cs="Arial"/>
                <w:sz w:val="22"/>
                <w:szCs w:val="22"/>
                <w:lang w:val="en-ZA"/>
              </w:rPr>
              <w:t>)</w:t>
            </w:r>
            <w:r w:rsidR="00440C09" w:rsidRPr="006E0AB3">
              <w:rPr>
                <w:rFonts w:ascii="Arial" w:hAnsi="Arial" w:cs="Arial"/>
                <w:sz w:val="22"/>
                <w:szCs w:val="22"/>
                <w:lang w:val="en-ZA"/>
              </w:rPr>
              <w:t xml:space="preserve">, </w:t>
            </w:r>
            <w:proofErr w:type="spellStart"/>
            <w:r w:rsidR="00440C09" w:rsidRPr="006E0AB3">
              <w:rPr>
                <w:rFonts w:ascii="Arial" w:hAnsi="Arial" w:cs="Arial"/>
                <w:sz w:val="22"/>
                <w:szCs w:val="22"/>
                <w:lang w:val="en-ZA"/>
              </w:rPr>
              <w:t>Chikwawa</w:t>
            </w:r>
            <w:proofErr w:type="spellEnd"/>
            <w:r w:rsidR="00440C09" w:rsidRPr="006E0AB3">
              <w:rPr>
                <w:rFonts w:ascii="Arial" w:hAnsi="Arial" w:cs="Arial"/>
                <w:sz w:val="22"/>
                <w:szCs w:val="22"/>
                <w:lang w:val="en-ZA"/>
              </w:rPr>
              <w:t xml:space="preserve"> (16,000</w:t>
            </w:r>
            <w:r w:rsidR="00B508A8">
              <w:rPr>
                <w:rFonts w:ascii="Arial" w:hAnsi="Arial" w:cs="Arial"/>
                <w:sz w:val="22"/>
                <w:szCs w:val="22"/>
                <w:lang w:val="en-ZA"/>
              </w:rPr>
              <w:t xml:space="preserve"> households</w:t>
            </w:r>
            <w:r w:rsidR="00440C09" w:rsidRPr="006E0AB3">
              <w:rPr>
                <w:rFonts w:ascii="Arial" w:hAnsi="Arial" w:cs="Arial"/>
                <w:sz w:val="22"/>
                <w:szCs w:val="22"/>
                <w:lang w:val="en-ZA"/>
              </w:rPr>
              <w:t>)</w:t>
            </w:r>
            <w:r w:rsidR="00B63ADE">
              <w:rPr>
                <w:rFonts w:ascii="Arial" w:hAnsi="Arial" w:cs="Arial"/>
                <w:sz w:val="22"/>
                <w:szCs w:val="22"/>
                <w:lang w:val="en-ZA"/>
              </w:rPr>
              <w:t xml:space="preserve"> </w:t>
            </w:r>
            <w:r w:rsidR="00323FFB" w:rsidRPr="006E0AB3">
              <w:rPr>
                <w:rFonts w:ascii="Arial" w:hAnsi="Arial" w:cs="Arial"/>
                <w:sz w:val="22"/>
                <w:szCs w:val="22"/>
                <w:lang w:val="en-ZA"/>
              </w:rPr>
              <w:t xml:space="preserve">and Phalombe (TBC people) </w:t>
            </w:r>
            <w:r w:rsidR="006E0AB3">
              <w:rPr>
                <w:rFonts w:ascii="Arial" w:hAnsi="Arial" w:cs="Arial"/>
                <w:sz w:val="22"/>
                <w:szCs w:val="22"/>
                <w:lang w:val="en-ZA"/>
              </w:rPr>
              <w:t xml:space="preserve">recorded the highest number of displaced persons. </w:t>
            </w:r>
            <w:r w:rsidR="00323FFB" w:rsidRPr="006E0AB3">
              <w:rPr>
                <w:rFonts w:ascii="Arial" w:hAnsi="Arial" w:cs="Arial"/>
                <w:sz w:val="22"/>
                <w:szCs w:val="22"/>
                <w:lang w:val="en-ZA"/>
              </w:rPr>
              <w:t xml:space="preserve">Nsanje district recorded the </w:t>
            </w:r>
            <w:r w:rsidR="007D6A49" w:rsidRPr="006E0AB3">
              <w:rPr>
                <w:rFonts w:ascii="Arial" w:hAnsi="Arial" w:cs="Arial"/>
                <w:sz w:val="22"/>
                <w:szCs w:val="22"/>
                <w:lang w:val="en-ZA"/>
              </w:rPr>
              <w:t xml:space="preserve">17,400 or </w:t>
            </w:r>
            <w:r w:rsidR="00323FFB" w:rsidRPr="006E0AB3">
              <w:rPr>
                <w:rFonts w:ascii="Arial" w:hAnsi="Arial" w:cs="Arial"/>
                <w:sz w:val="22"/>
                <w:szCs w:val="22"/>
                <w:lang w:val="en-ZA"/>
              </w:rPr>
              <w:t>3,867</w:t>
            </w:r>
            <w:r w:rsidR="007D6A49" w:rsidRPr="006E0AB3">
              <w:rPr>
                <w:rFonts w:ascii="Arial" w:hAnsi="Arial" w:cs="Arial"/>
                <w:sz w:val="22"/>
                <w:szCs w:val="22"/>
                <w:lang w:val="en-ZA"/>
              </w:rPr>
              <w:t xml:space="preserve"> households</w:t>
            </w:r>
            <w:r w:rsidR="00B63ADE">
              <w:rPr>
                <w:rFonts w:ascii="Arial" w:hAnsi="Arial" w:cs="Arial"/>
                <w:sz w:val="22"/>
                <w:szCs w:val="22"/>
                <w:lang w:val="en-ZA"/>
              </w:rPr>
              <w:t xml:space="preserve"> </w:t>
            </w:r>
            <w:r w:rsidR="007D6A49" w:rsidRPr="006E0AB3">
              <w:rPr>
                <w:rFonts w:ascii="Arial" w:hAnsi="Arial" w:cs="Arial"/>
                <w:sz w:val="22"/>
                <w:szCs w:val="22"/>
                <w:lang w:val="en-ZA"/>
              </w:rPr>
              <w:t>IDP</w:t>
            </w:r>
            <w:r w:rsidR="006E0AB3">
              <w:rPr>
                <w:rFonts w:ascii="Arial" w:hAnsi="Arial" w:cs="Arial"/>
                <w:sz w:val="22"/>
                <w:szCs w:val="22"/>
                <w:lang w:val="en-ZA"/>
              </w:rPr>
              <w:t xml:space="preserve">s. Phalombe recorded </w:t>
            </w:r>
            <w:r w:rsidR="00F261F0">
              <w:rPr>
                <w:rFonts w:ascii="Arial" w:hAnsi="Arial" w:cs="Arial"/>
                <w:sz w:val="22"/>
                <w:szCs w:val="22"/>
                <w:lang w:val="en-ZA"/>
              </w:rPr>
              <w:t>22,</w:t>
            </w:r>
            <w:r w:rsidR="00767DC4">
              <w:rPr>
                <w:rFonts w:ascii="Arial" w:hAnsi="Arial" w:cs="Arial"/>
                <w:sz w:val="22"/>
                <w:szCs w:val="22"/>
                <w:lang w:val="en-ZA"/>
              </w:rPr>
              <w:t xml:space="preserve">848 households (102,816 people) </w:t>
            </w:r>
            <w:r w:rsidR="00B63ADE">
              <w:rPr>
                <w:rFonts w:ascii="Arial" w:hAnsi="Arial" w:cs="Arial"/>
                <w:sz w:val="22"/>
                <w:szCs w:val="22"/>
                <w:lang w:val="en-ZA"/>
              </w:rPr>
              <w:t xml:space="preserve">affected and </w:t>
            </w:r>
            <w:r w:rsidR="00767DC4">
              <w:rPr>
                <w:rFonts w:ascii="Arial" w:hAnsi="Arial" w:cs="Arial"/>
                <w:sz w:val="22"/>
                <w:szCs w:val="22"/>
                <w:lang w:val="en-ZA"/>
              </w:rPr>
              <w:t xml:space="preserve">1,228households (5,526) people </w:t>
            </w:r>
            <w:r w:rsidR="00B63ADE">
              <w:rPr>
                <w:rFonts w:ascii="Arial" w:hAnsi="Arial" w:cs="Arial"/>
                <w:sz w:val="22"/>
                <w:szCs w:val="22"/>
                <w:lang w:val="en-ZA"/>
              </w:rPr>
              <w:t>displaced</w:t>
            </w:r>
            <w:r w:rsidR="007D6A49" w:rsidRPr="006E0AB3">
              <w:rPr>
                <w:rFonts w:ascii="Arial" w:hAnsi="Arial" w:cs="Arial"/>
                <w:sz w:val="22"/>
                <w:szCs w:val="22"/>
                <w:lang w:val="en-ZA"/>
              </w:rPr>
              <w:t xml:space="preserve">. </w:t>
            </w:r>
            <w:r w:rsidR="00D93BAD" w:rsidRPr="006E0AB3">
              <w:rPr>
                <w:rFonts w:ascii="Arial" w:hAnsi="Arial" w:cs="Arial"/>
                <w:sz w:val="22"/>
                <w:szCs w:val="22"/>
                <w:lang w:val="en-ZA"/>
              </w:rPr>
              <w:t xml:space="preserve">In 2015, </w:t>
            </w:r>
            <w:r w:rsidR="009F783E" w:rsidRPr="006E0AB3">
              <w:rPr>
                <w:rFonts w:ascii="Arial" w:hAnsi="Arial" w:cs="Arial"/>
                <w:sz w:val="22"/>
                <w:szCs w:val="22"/>
                <w:lang w:val="en-ZA"/>
              </w:rPr>
              <w:t xml:space="preserve">Malawi was also affected by floods which </w:t>
            </w:r>
            <w:r w:rsidR="00D93BAD" w:rsidRPr="006E0AB3">
              <w:rPr>
                <w:rFonts w:ascii="Arial" w:hAnsi="Arial" w:cs="Arial"/>
                <w:sz w:val="22"/>
                <w:szCs w:val="22"/>
                <w:lang w:val="en-ZA"/>
              </w:rPr>
              <w:t xml:space="preserve">close to 147,000 </w:t>
            </w:r>
            <w:r w:rsidR="009F783E" w:rsidRPr="006E0AB3">
              <w:rPr>
                <w:rFonts w:ascii="Arial" w:hAnsi="Arial" w:cs="Arial"/>
                <w:sz w:val="22"/>
                <w:szCs w:val="22"/>
                <w:lang w:val="en-ZA"/>
              </w:rPr>
              <w:t xml:space="preserve">people </w:t>
            </w:r>
            <w:r w:rsidR="00D93BAD" w:rsidRPr="006E0AB3">
              <w:rPr>
                <w:rFonts w:ascii="Arial" w:hAnsi="Arial" w:cs="Arial"/>
                <w:sz w:val="22"/>
                <w:szCs w:val="22"/>
                <w:lang w:val="en-ZA"/>
              </w:rPr>
              <w:t>were in I</w:t>
            </w:r>
            <w:r w:rsidR="009F783E" w:rsidRPr="006E0AB3">
              <w:rPr>
                <w:rFonts w:ascii="Arial" w:hAnsi="Arial" w:cs="Arial"/>
                <w:sz w:val="22"/>
                <w:szCs w:val="22"/>
                <w:lang w:val="en-ZA"/>
              </w:rPr>
              <w:t>DP</w:t>
            </w:r>
            <w:r w:rsidR="00D93BAD" w:rsidRPr="006E0AB3">
              <w:rPr>
                <w:rFonts w:ascii="Arial" w:hAnsi="Arial" w:cs="Arial"/>
                <w:sz w:val="22"/>
                <w:szCs w:val="22"/>
                <w:lang w:val="en-ZA"/>
              </w:rPr>
              <w:t xml:space="preserve"> centres with an estimated 26,000 IDPs </w:t>
            </w:r>
            <w:r w:rsidR="00D93BAD" w:rsidRPr="006E0AB3">
              <w:rPr>
                <w:rFonts w:ascii="Arial" w:hAnsi="Arial" w:cs="Arial"/>
                <w:sz w:val="22"/>
                <w:szCs w:val="22"/>
              </w:rPr>
              <w:t>located outside centres/in hard to reach areas.</w:t>
            </w:r>
            <w:r w:rsidR="00440C09" w:rsidRPr="006E0AB3">
              <w:rPr>
                <w:rFonts w:ascii="Arial" w:hAnsi="Arial" w:cs="Arial"/>
                <w:sz w:val="22"/>
                <w:szCs w:val="22"/>
              </w:rPr>
              <w:t xml:space="preserve"> The same districts, </w:t>
            </w:r>
            <w:proofErr w:type="spellStart"/>
            <w:r w:rsidR="00440C09" w:rsidRPr="006E0AB3">
              <w:rPr>
                <w:rFonts w:ascii="Arial" w:hAnsi="Arial" w:cs="Arial"/>
                <w:sz w:val="22"/>
                <w:szCs w:val="22"/>
              </w:rPr>
              <w:t>Nsanje</w:t>
            </w:r>
            <w:proofErr w:type="spellEnd"/>
            <w:r w:rsidR="00440C09" w:rsidRPr="006E0AB3">
              <w:rPr>
                <w:rFonts w:ascii="Arial" w:hAnsi="Arial" w:cs="Arial"/>
                <w:sz w:val="22"/>
                <w:szCs w:val="22"/>
              </w:rPr>
              <w:t xml:space="preserve">, </w:t>
            </w:r>
            <w:proofErr w:type="spellStart"/>
            <w:r w:rsidR="00440C09" w:rsidRPr="006E0AB3">
              <w:rPr>
                <w:rFonts w:ascii="Arial" w:hAnsi="Arial" w:cs="Arial"/>
                <w:sz w:val="22"/>
                <w:szCs w:val="22"/>
              </w:rPr>
              <w:t>Chikwawa</w:t>
            </w:r>
            <w:proofErr w:type="spellEnd"/>
            <w:r w:rsidR="00440C09" w:rsidRPr="006E0AB3">
              <w:rPr>
                <w:rFonts w:ascii="Arial" w:hAnsi="Arial" w:cs="Arial"/>
                <w:sz w:val="22"/>
                <w:szCs w:val="22"/>
              </w:rPr>
              <w:t xml:space="preserve">, </w:t>
            </w:r>
            <w:proofErr w:type="spellStart"/>
            <w:r w:rsidR="00440C09" w:rsidRPr="006E0AB3">
              <w:rPr>
                <w:rFonts w:ascii="Arial" w:hAnsi="Arial" w:cs="Arial"/>
                <w:sz w:val="22"/>
                <w:szCs w:val="22"/>
              </w:rPr>
              <w:t>Phalombe</w:t>
            </w:r>
            <w:proofErr w:type="spellEnd"/>
            <w:r w:rsidR="00440C09" w:rsidRPr="006E0AB3">
              <w:rPr>
                <w:rFonts w:ascii="Arial" w:hAnsi="Arial" w:cs="Arial"/>
                <w:sz w:val="22"/>
                <w:szCs w:val="22"/>
              </w:rPr>
              <w:t xml:space="preserve"> and Zomba were the most affected.</w:t>
            </w:r>
          </w:p>
          <w:p w14:paraId="72E4D790" w14:textId="77777777" w:rsidR="00323FFB" w:rsidRPr="001D44D3" w:rsidRDefault="00323FFB" w:rsidP="00D93BAD">
            <w:pPr>
              <w:jc w:val="both"/>
              <w:rPr>
                <w:rFonts w:ascii="Arial" w:hAnsi="Arial" w:cs="Arial"/>
                <w:sz w:val="22"/>
                <w:szCs w:val="22"/>
              </w:rPr>
            </w:pPr>
          </w:p>
          <w:p w14:paraId="502EA7B9" w14:textId="0FCBA94D" w:rsidR="00323FFB" w:rsidRDefault="00323FFB" w:rsidP="00D93BAD">
            <w:pPr>
              <w:jc w:val="both"/>
              <w:rPr>
                <w:rFonts w:ascii="Arial" w:hAnsi="Arial" w:cs="Arial"/>
                <w:sz w:val="22"/>
                <w:szCs w:val="22"/>
              </w:rPr>
            </w:pPr>
            <w:r w:rsidRPr="001D44D3">
              <w:rPr>
                <w:rFonts w:ascii="Arial" w:hAnsi="Arial" w:cs="Arial"/>
                <w:sz w:val="22"/>
                <w:szCs w:val="22"/>
              </w:rPr>
              <w:t>With agriculture being the main source of livelihood for rural population in the country, the Malawi Vulnerability Assessment Committee conducted an assessment in July 2018 which projected that 3,306,405 people (% of the population) falling in IPC Phase 3 or worse and would require humanitarian assistance from 2 to 6 months duration during the 2018/2019 consumption year</w:t>
            </w:r>
            <w:r w:rsidR="009F783E">
              <w:rPr>
                <w:rFonts w:ascii="Arial" w:hAnsi="Arial" w:cs="Arial"/>
                <w:sz w:val="22"/>
                <w:szCs w:val="22"/>
              </w:rPr>
              <w:t>.</w:t>
            </w:r>
            <w:r w:rsidRPr="001D44D3">
              <w:rPr>
                <w:rFonts w:ascii="Arial" w:hAnsi="Arial" w:cs="Arial"/>
                <w:sz w:val="22"/>
                <w:szCs w:val="22"/>
              </w:rPr>
              <w:t xml:space="preserve"> </w:t>
            </w:r>
            <w:r w:rsidR="006E0AB3" w:rsidRPr="006E0AB3">
              <w:rPr>
                <w:rFonts w:ascii="Arial" w:hAnsi="Arial" w:cs="Arial"/>
                <w:sz w:val="22"/>
                <w:szCs w:val="22"/>
              </w:rPr>
              <w:t xml:space="preserve"> </w:t>
            </w:r>
            <w:r w:rsidR="00B63ADE">
              <w:rPr>
                <w:rFonts w:ascii="Arial" w:hAnsi="Arial" w:cs="Arial"/>
                <w:sz w:val="22"/>
                <w:szCs w:val="22"/>
              </w:rPr>
              <w:t>The h</w:t>
            </w:r>
            <w:r w:rsidR="006E0AB3" w:rsidRPr="006E0AB3">
              <w:rPr>
                <w:rFonts w:ascii="Arial" w:hAnsi="Arial" w:cs="Arial"/>
                <w:sz w:val="22"/>
                <w:szCs w:val="22"/>
              </w:rPr>
              <w:t xml:space="preserve">eavy rains and floods have likely impacted agricultural activities, as fields are </w:t>
            </w:r>
            <w:proofErr w:type="gramStart"/>
            <w:r w:rsidR="006E0AB3" w:rsidRPr="006E0AB3">
              <w:rPr>
                <w:rFonts w:ascii="Arial" w:hAnsi="Arial" w:cs="Arial"/>
                <w:sz w:val="22"/>
                <w:szCs w:val="22"/>
              </w:rPr>
              <w:t>inundated</w:t>
            </w:r>
            <w:proofErr w:type="gramEnd"/>
            <w:r w:rsidR="006E0AB3" w:rsidRPr="006E0AB3">
              <w:rPr>
                <w:rFonts w:ascii="Arial" w:hAnsi="Arial" w:cs="Arial"/>
                <w:sz w:val="22"/>
                <w:szCs w:val="22"/>
              </w:rPr>
              <w:t xml:space="preserve"> and recently planted crops have been destroyed. Post-flood assessments will indicate the impact on people’s livelihoods. However, as agricultural production accounted for one-third of Malawi’s GDP in 2017 and about 80% of its export revenue, it is likely that the potential loss of harvest, will impact their livelihoods in the medium and long-term</w:t>
            </w:r>
            <w:r w:rsidR="00B63ADE">
              <w:rPr>
                <w:rFonts w:ascii="Arial" w:hAnsi="Arial" w:cs="Arial"/>
                <w:sz w:val="22"/>
                <w:szCs w:val="22"/>
              </w:rPr>
              <w:t xml:space="preserve">. </w:t>
            </w:r>
            <w:r w:rsidRPr="001D44D3">
              <w:rPr>
                <w:rFonts w:ascii="Arial" w:hAnsi="Arial" w:cs="Arial"/>
                <w:sz w:val="22"/>
                <w:szCs w:val="22"/>
              </w:rPr>
              <w:t xml:space="preserve">In Nsanje, the heavy rains and floods occurred in areas where there is already a dire food insecurity situation. Approximately, 37% of the population in the Extension Planning Area did not have food from own production which was lower as compared to 2019’s average of 45%) as crops were swept away.  </w:t>
            </w:r>
          </w:p>
          <w:p w14:paraId="28E53A27" w14:textId="77777777" w:rsidR="001D44D3" w:rsidRPr="001D44D3" w:rsidRDefault="001D44D3" w:rsidP="00D93BAD">
            <w:pPr>
              <w:jc w:val="both"/>
              <w:rPr>
                <w:rFonts w:ascii="Arial" w:hAnsi="Arial" w:cs="Arial"/>
                <w:sz w:val="22"/>
                <w:szCs w:val="22"/>
              </w:rPr>
            </w:pPr>
          </w:p>
        </w:tc>
      </w:tr>
    </w:tbl>
    <w:p w14:paraId="51479DFB" w14:textId="77777777" w:rsidR="00323FFB" w:rsidRPr="009011CA" w:rsidRDefault="00323FFB" w:rsidP="00323FFB">
      <w:pPr>
        <w:pStyle w:val="Header"/>
        <w:tabs>
          <w:tab w:val="clear" w:pos="4320"/>
          <w:tab w:val="clear" w:pos="8640"/>
          <w:tab w:val="left" w:pos="8550"/>
        </w:tabs>
        <w:rPr>
          <w:rFonts w:ascii="Arial" w:hAnsi="Arial" w:cs="Arial"/>
          <w:color w:val="000000"/>
          <w:sz w:val="20"/>
        </w:rPr>
      </w:pPr>
    </w:p>
    <w:tbl>
      <w:tblPr>
        <w:tblpPr w:leftFromText="187" w:rightFromText="187" w:vertAnchor="text" w:horzAnchor="page" w:tblpX="1211" w:tblpY="1"/>
        <w:tblOverlap w:val="never"/>
        <w:tblW w:w="0" w:type="auto"/>
        <w:tblBorders>
          <w:top w:val="single" w:sz="4" w:space="0" w:color="1E5A99"/>
          <w:left w:val="single" w:sz="4" w:space="0" w:color="1E5A99"/>
          <w:bottom w:val="single" w:sz="4" w:space="0" w:color="1E5A99"/>
          <w:right w:val="single" w:sz="4" w:space="0" w:color="1E5A99"/>
          <w:insideH w:val="single" w:sz="4" w:space="0" w:color="1E5A99"/>
          <w:insideV w:val="single" w:sz="4" w:space="0" w:color="1E5A99"/>
        </w:tblBorders>
        <w:tblLook w:val="0000" w:firstRow="0" w:lastRow="0" w:firstColumn="0" w:lastColumn="0" w:noHBand="0" w:noVBand="0"/>
      </w:tblPr>
      <w:tblGrid>
        <w:gridCol w:w="9016"/>
      </w:tblGrid>
      <w:tr w:rsidR="00323FFB" w:rsidRPr="009011CA" w14:paraId="274CB276" w14:textId="77777777" w:rsidTr="00D93BAD">
        <w:trPr>
          <w:trHeight w:val="278"/>
        </w:trPr>
        <w:tc>
          <w:tcPr>
            <w:tcW w:w="9016" w:type="dxa"/>
            <w:vAlign w:val="center"/>
          </w:tcPr>
          <w:p w14:paraId="4384875E" w14:textId="77777777" w:rsidR="00323FFB" w:rsidRPr="0022564F" w:rsidRDefault="00323FFB" w:rsidP="00323FFB">
            <w:pPr>
              <w:pStyle w:val="Header"/>
              <w:tabs>
                <w:tab w:val="clear" w:pos="4320"/>
                <w:tab w:val="clear" w:pos="8640"/>
                <w:tab w:val="center" w:pos="1152"/>
              </w:tabs>
              <w:rPr>
                <w:rFonts w:ascii="Arial" w:hAnsi="Arial" w:cs="Arial"/>
                <w:b/>
                <w:color w:val="000000"/>
                <w:sz w:val="22"/>
                <w:szCs w:val="22"/>
                <w:lang w:val="en-ZA"/>
              </w:rPr>
            </w:pPr>
            <w:r w:rsidRPr="009011CA">
              <w:rPr>
                <w:rFonts w:ascii="Arial" w:hAnsi="Arial" w:cs="Arial"/>
                <w:b/>
                <w:color w:val="000000"/>
                <w:sz w:val="20"/>
                <w:lang w:val="ru-RU"/>
              </w:rPr>
              <w:t>II</w:t>
            </w:r>
            <w:r w:rsidRPr="0022564F">
              <w:rPr>
                <w:rFonts w:ascii="Arial" w:hAnsi="Arial" w:cs="Arial"/>
                <w:b/>
                <w:color w:val="000000"/>
                <w:sz w:val="22"/>
                <w:szCs w:val="22"/>
                <w:lang w:val="ru-RU"/>
              </w:rPr>
              <w:t xml:space="preserve">. </w:t>
            </w:r>
            <w:r w:rsidRPr="0022564F">
              <w:rPr>
                <w:rFonts w:ascii="Arial" w:hAnsi="Arial" w:cs="Arial"/>
                <w:b/>
                <w:color w:val="000000"/>
                <w:sz w:val="22"/>
                <w:szCs w:val="22"/>
                <w:lang w:val="en-ZA"/>
              </w:rPr>
              <w:t>Assessment Objective</w:t>
            </w:r>
          </w:p>
          <w:p w14:paraId="4E49EB2D" w14:textId="77777777" w:rsidR="00323FFB" w:rsidRPr="0022564F" w:rsidRDefault="00323FFB" w:rsidP="00323FFB">
            <w:pPr>
              <w:rPr>
                <w:rFonts w:ascii="Arial" w:hAnsi="Arial" w:cs="Arial"/>
                <w:sz w:val="22"/>
                <w:szCs w:val="22"/>
                <w:lang w:val="en-ZA"/>
              </w:rPr>
            </w:pPr>
          </w:p>
          <w:p w14:paraId="04D008E0" w14:textId="77777777" w:rsidR="00323FFB" w:rsidRPr="0022564F" w:rsidRDefault="00323FFB" w:rsidP="00323FFB">
            <w:pPr>
              <w:rPr>
                <w:rFonts w:ascii="Arial" w:hAnsi="Arial" w:cs="Arial"/>
                <w:sz w:val="22"/>
                <w:szCs w:val="22"/>
                <w:lang w:val="en-ZA"/>
              </w:rPr>
            </w:pPr>
            <w:r w:rsidRPr="0022564F">
              <w:rPr>
                <w:rFonts w:ascii="Arial" w:hAnsi="Arial" w:cs="Arial"/>
                <w:sz w:val="22"/>
                <w:szCs w:val="22"/>
                <w:lang w:val="en-ZA"/>
              </w:rPr>
              <w:t xml:space="preserve">The objective of the assessment was to validate and determine the scope of the crisis and to identify the </w:t>
            </w:r>
            <w:proofErr w:type="gramStart"/>
            <w:r w:rsidRPr="0022564F">
              <w:rPr>
                <w:rFonts w:ascii="Arial" w:hAnsi="Arial" w:cs="Arial"/>
                <w:sz w:val="22"/>
                <w:szCs w:val="22"/>
                <w:lang w:val="en-ZA"/>
              </w:rPr>
              <w:t xml:space="preserve">main </w:t>
            </w:r>
            <w:r w:rsidR="001D44D3" w:rsidRPr="0022564F">
              <w:rPr>
                <w:rFonts w:ascii="Arial" w:hAnsi="Arial" w:cs="Arial"/>
                <w:sz w:val="22"/>
                <w:szCs w:val="22"/>
                <w:lang w:val="en-ZA"/>
              </w:rPr>
              <w:t xml:space="preserve"> and</w:t>
            </w:r>
            <w:proofErr w:type="gramEnd"/>
            <w:r w:rsidR="001D44D3" w:rsidRPr="0022564F">
              <w:rPr>
                <w:rFonts w:ascii="Arial" w:hAnsi="Arial" w:cs="Arial"/>
                <w:sz w:val="22"/>
                <w:szCs w:val="22"/>
                <w:lang w:val="en-ZA"/>
              </w:rPr>
              <w:t xml:space="preserve"> immediate </w:t>
            </w:r>
            <w:r w:rsidRPr="0022564F">
              <w:rPr>
                <w:rFonts w:ascii="Arial" w:hAnsi="Arial" w:cs="Arial"/>
                <w:sz w:val="22"/>
                <w:szCs w:val="22"/>
                <w:lang w:val="en-ZA"/>
              </w:rPr>
              <w:t>needs of the affected population.</w:t>
            </w:r>
          </w:p>
          <w:p w14:paraId="3BF11F97" w14:textId="77777777" w:rsidR="00323FFB" w:rsidRPr="0022564F" w:rsidRDefault="00323FFB" w:rsidP="00323FFB">
            <w:pPr>
              <w:rPr>
                <w:rFonts w:ascii="Arial" w:hAnsi="Arial" w:cs="Arial"/>
                <w:sz w:val="22"/>
                <w:szCs w:val="22"/>
              </w:rPr>
            </w:pPr>
          </w:p>
          <w:p w14:paraId="2C55AFC2" w14:textId="77777777" w:rsidR="00323FFB" w:rsidRPr="0022564F" w:rsidRDefault="00323FFB" w:rsidP="00323FFB">
            <w:pPr>
              <w:rPr>
                <w:rFonts w:ascii="Arial" w:hAnsi="Arial" w:cs="Arial"/>
                <w:sz w:val="22"/>
                <w:szCs w:val="22"/>
              </w:rPr>
            </w:pPr>
            <w:r w:rsidRPr="0022564F">
              <w:rPr>
                <w:rFonts w:ascii="Arial" w:hAnsi="Arial" w:cs="Arial"/>
                <w:sz w:val="22"/>
                <w:szCs w:val="22"/>
              </w:rPr>
              <w:t xml:space="preserve">Two teams conducted assessment </w:t>
            </w:r>
            <w:r w:rsidR="001D44D3" w:rsidRPr="0022564F">
              <w:rPr>
                <w:rFonts w:ascii="Arial" w:hAnsi="Arial" w:cs="Arial"/>
                <w:sz w:val="22"/>
                <w:szCs w:val="22"/>
              </w:rPr>
              <w:t xml:space="preserve">and </w:t>
            </w:r>
            <w:r w:rsidRPr="0022564F">
              <w:rPr>
                <w:rFonts w:ascii="Arial" w:hAnsi="Arial" w:cs="Arial"/>
                <w:sz w:val="22"/>
                <w:szCs w:val="22"/>
              </w:rPr>
              <w:t>verification in Phalombe and Nsanje districts.</w:t>
            </w:r>
          </w:p>
          <w:p w14:paraId="6E447F63" w14:textId="77777777" w:rsidR="00323FFB" w:rsidRPr="0022564F" w:rsidRDefault="00323FFB" w:rsidP="00323FFB">
            <w:pPr>
              <w:rPr>
                <w:rFonts w:ascii="Arial" w:hAnsi="Arial" w:cs="Arial"/>
                <w:sz w:val="22"/>
                <w:szCs w:val="22"/>
                <w:lang w:val="en-ZW"/>
              </w:rPr>
            </w:pPr>
          </w:p>
          <w:p w14:paraId="54D7F7F8" w14:textId="77777777" w:rsidR="00323FFB" w:rsidRPr="0022564F" w:rsidRDefault="00323FFB" w:rsidP="00323FFB">
            <w:pPr>
              <w:rPr>
                <w:rFonts w:ascii="Arial" w:hAnsi="Arial" w:cs="Arial"/>
                <w:sz w:val="22"/>
                <w:szCs w:val="22"/>
                <w:lang w:val="en-ZA"/>
              </w:rPr>
            </w:pPr>
            <w:r w:rsidRPr="0022564F">
              <w:rPr>
                <w:rFonts w:ascii="Arial" w:hAnsi="Arial" w:cs="Arial"/>
                <w:sz w:val="22"/>
                <w:szCs w:val="22"/>
                <w:lang w:val="en-ZA"/>
              </w:rPr>
              <w:t>The following partners participated in the assessment:</w:t>
            </w:r>
          </w:p>
          <w:p w14:paraId="7C50BA6F" w14:textId="4DF325D1" w:rsidR="00323FFB" w:rsidRPr="0022564F" w:rsidRDefault="00323FFB" w:rsidP="00323FFB">
            <w:pPr>
              <w:numPr>
                <w:ilvl w:val="0"/>
                <w:numId w:val="2"/>
              </w:numPr>
              <w:rPr>
                <w:rFonts w:ascii="Arial" w:hAnsi="Arial" w:cs="Arial"/>
                <w:sz w:val="22"/>
                <w:szCs w:val="22"/>
                <w:lang w:val="en-ZA"/>
              </w:rPr>
            </w:pPr>
            <w:r w:rsidRPr="0022564F">
              <w:rPr>
                <w:rFonts w:ascii="Arial" w:hAnsi="Arial" w:cs="Arial"/>
                <w:sz w:val="22"/>
                <w:szCs w:val="22"/>
                <w:lang w:val="en-ZA"/>
              </w:rPr>
              <w:t xml:space="preserve">Government (Department of Disaster Management Affairs (DODMA) and </w:t>
            </w:r>
            <w:r w:rsidR="0000397C">
              <w:rPr>
                <w:rFonts w:ascii="Arial" w:hAnsi="Arial" w:cs="Arial"/>
                <w:sz w:val="22"/>
                <w:szCs w:val="22"/>
                <w:lang w:val="en-ZA"/>
              </w:rPr>
              <w:t xml:space="preserve">Nsanje and Phalombe </w:t>
            </w:r>
            <w:r w:rsidRPr="0022564F">
              <w:rPr>
                <w:rFonts w:ascii="Arial" w:hAnsi="Arial" w:cs="Arial"/>
                <w:sz w:val="22"/>
                <w:szCs w:val="22"/>
                <w:lang w:val="en-ZA"/>
              </w:rPr>
              <w:t>District C</w:t>
            </w:r>
            <w:r w:rsidR="0000397C">
              <w:rPr>
                <w:rFonts w:ascii="Arial" w:hAnsi="Arial" w:cs="Arial"/>
                <w:sz w:val="22"/>
                <w:szCs w:val="22"/>
                <w:lang w:val="en-ZA"/>
              </w:rPr>
              <w:t>ouncils</w:t>
            </w:r>
            <w:r w:rsidRPr="0022564F">
              <w:rPr>
                <w:rFonts w:ascii="Arial" w:hAnsi="Arial" w:cs="Arial"/>
                <w:sz w:val="22"/>
                <w:szCs w:val="22"/>
                <w:lang w:val="en-ZA"/>
              </w:rPr>
              <w:t>)</w:t>
            </w:r>
          </w:p>
          <w:p w14:paraId="0A62F6AC" w14:textId="77777777" w:rsidR="00B63ADE" w:rsidRPr="00B63ADE" w:rsidRDefault="001D44D3" w:rsidP="00B63ADE">
            <w:pPr>
              <w:numPr>
                <w:ilvl w:val="0"/>
                <w:numId w:val="2"/>
              </w:numPr>
              <w:rPr>
                <w:rFonts w:ascii="Arial" w:hAnsi="Arial" w:cs="Arial"/>
                <w:i/>
                <w:color w:val="000000"/>
                <w:sz w:val="20"/>
                <w:lang w:val="en-ZA"/>
              </w:rPr>
            </w:pPr>
            <w:r w:rsidRPr="0022564F">
              <w:rPr>
                <w:rFonts w:ascii="Arial" w:hAnsi="Arial" w:cs="Arial"/>
                <w:sz w:val="22"/>
                <w:szCs w:val="22"/>
                <w:lang w:val="en-ZA"/>
              </w:rPr>
              <w:t xml:space="preserve">UN </w:t>
            </w:r>
            <w:proofErr w:type="gramStart"/>
            <w:r w:rsidRPr="0022564F">
              <w:rPr>
                <w:rFonts w:ascii="Arial" w:hAnsi="Arial" w:cs="Arial"/>
                <w:sz w:val="22"/>
                <w:szCs w:val="22"/>
                <w:lang w:val="en-ZA"/>
              </w:rPr>
              <w:t>Agencies:-</w:t>
            </w:r>
            <w:proofErr w:type="gramEnd"/>
            <w:r w:rsidRPr="0022564F">
              <w:rPr>
                <w:rFonts w:ascii="Arial" w:hAnsi="Arial" w:cs="Arial"/>
                <w:sz w:val="22"/>
                <w:szCs w:val="22"/>
                <w:lang w:val="en-ZA"/>
              </w:rPr>
              <w:t xml:space="preserve"> </w:t>
            </w:r>
            <w:r w:rsidR="00323FFB" w:rsidRPr="0022564F">
              <w:rPr>
                <w:rFonts w:ascii="Arial" w:hAnsi="Arial" w:cs="Arial"/>
                <w:sz w:val="22"/>
                <w:szCs w:val="22"/>
                <w:lang w:val="en-ZA"/>
              </w:rPr>
              <w:t>UN Resident Coordinator’s Office</w:t>
            </w:r>
            <w:r w:rsidRPr="0022564F">
              <w:rPr>
                <w:rFonts w:ascii="Arial" w:hAnsi="Arial" w:cs="Arial"/>
                <w:sz w:val="22"/>
                <w:szCs w:val="22"/>
                <w:lang w:val="en-ZA"/>
              </w:rPr>
              <w:t xml:space="preserve">, </w:t>
            </w:r>
            <w:r w:rsidR="00323FFB" w:rsidRPr="0022564F">
              <w:rPr>
                <w:rFonts w:ascii="Arial" w:hAnsi="Arial" w:cs="Arial"/>
                <w:sz w:val="22"/>
                <w:szCs w:val="22"/>
                <w:lang w:val="en-ZA"/>
              </w:rPr>
              <w:t>UNICEF</w:t>
            </w:r>
            <w:r w:rsidRPr="0022564F">
              <w:rPr>
                <w:rFonts w:ascii="Arial" w:hAnsi="Arial" w:cs="Arial"/>
                <w:sz w:val="22"/>
                <w:szCs w:val="22"/>
                <w:lang w:val="en-ZA"/>
              </w:rPr>
              <w:t xml:space="preserve">, </w:t>
            </w:r>
            <w:r w:rsidR="00323FFB" w:rsidRPr="0022564F">
              <w:rPr>
                <w:rFonts w:ascii="Arial" w:hAnsi="Arial" w:cs="Arial"/>
                <w:sz w:val="22"/>
                <w:szCs w:val="22"/>
                <w:lang w:val="en-ZA"/>
              </w:rPr>
              <w:t>UNFPA</w:t>
            </w:r>
            <w:r w:rsidRPr="0022564F">
              <w:rPr>
                <w:rFonts w:ascii="Arial" w:hAnsi="Arial" w:cs="Arial"/>
                <w:sz w:val="22"/>
                <w:szCs w:val="22"/>
                <w:lang w:val="en-ZA"/>
              </w:rPr>
              <w:t xml:space="preserve">, </w:t>
            </w:r>
            <w:r w:rsidR="00323FFB" w:rsidRPr="0022564F">
              <w:rPr>
                <w:rFonts w:ascii="Arial" w:hAnsi="Arial" w:cs="Arial"/>
                <w:sz w:val="22"/>
                <w:szCs w:val="22"/>
                <w:lang w:val="en-ZA"/>
              </w:rPr>
              <w:t>WFP</w:t>
            </w:r>
            <w:r w:rsidRPr="0022564F">
              <w:rPr>
                <w:rFonts w:ascii="Arial" w:hAnsi="Arial" w:cs="Arial"/>
                <w:sz w:val="22"/>
                <w:szCs w:val="22"/>
                <w:lang w:val="en-ZA"/>
              </w:rPr>
              <w:t>, F</w:t>
            </w:r>
            <w:r w:rsidR="00323FFB" w:rsidRPr="0022564F">
              <w:rPr>
                <w:rFonts w:ascii="Arial" w:hAnsi="Arial" w:cs="Arial"/>
                <w:sz w:val="22"/>
                <w:szCs w:val="22"/>
                <w:lang w:val="en-ZA"/>
              </w:rPr>
              <w:t>AO</w:t>
            </w:r>
            <w:r w:rsidRPr="0022564F">
              <w:rPr>
                <w:rFonts w:ascii="Arial" w:hAnsi="Arial" w:cs="Arial"/>
                <w:sz w:val="22"/>
                <w:szCs w:val="22"/>
                <w:lang w:val="en-ZA"/>
              </w:rPr>
              <w:t xml:space="preserve">, </w:t>
            </w:r>
            <w:r w:rsidR="00323FFB" w:rsidRPr="0022564F">
              <w:rPr>
                <w:rFonts w:ascii="Arial" w:hAnsi="Arial" w:cs="Arial"/>
                <w:sz w:val="22"/>
                <w:szCs w:val="22"/>
                <w:lang w:val="en-ZA"/>
              </w:rPr>
              <w:t>IOM</w:t>
            </w:r>
            <w:r w:rsidR="0000397C">
              <w:rPr>
                <w:rFonts w:ascii="Arial" w:hAnsi="Arial" w:cs="Arial"/>
                <w:sz w:val="22"/>
                <w:szCs w:val="22"/>
                <w:lang w:val="en-ZA"/>
              </w:rPr>
              <w:t>, UN Women</w:t>
            </w:r>
          </w:p>
          <w:p w14:paraId="260BA1D8" w14:textId="32BCA717" w:rsidR="00323FFB" w:rsidRPr="00B63ADE" w:rsidRDefault="001D44D3" w:rsidP="00B63ADE">
            <w:pPr>
              <w:numPr>
                <w:ilvl w:val="0"/>
                <w:numId w:val="2"/>
              </w:numPr>
              <w:rPr>
                <w:rFonts w:ascii="Arial" w:hAnsi="Arial" w:cs="Arial"/>
                <w:i/>
                <w:color w:val="000000"/>
                <w:sz w:val="20"/>
                <w:lang w:val="en-ZA"/>
              </w:rPr>
            </w:pPr>
            <w:r w:rsidRPr="00B63ADE">
              <w:rPr>
                <w:rFonts w:ascii="Arial" w:hAnsi="Arial" w:cs="Arial"/>
                <w:sz w:val="22"/>
                <w:szCs w:val="22"/>
                <w:lang w:val="en-ZA"/>
              </w:rPr>
              <w:t xml:space="preserve">NGOs: </w:t>
            </w:r>
            <w:r w:rsidR="00323FFB" w:rsidRPr="00B63ADE">
              <w:rPr>
                <w:rFonts w:ascii="Arial" w:hAnsi="Arial" w:cs="Arial"/>
                <w:sz w:val="22"/>
                <w:szCs w:val="22"/>
                <w:lang w:val="en-ZA"/>
              </w:rPr>
              <w:t>Save The Children</w:t>
            </w:r>
            <w:r w:rsidRPr="00B63ADE">
              <w:rPr>
                <w:rFonts w:ascii="Arial" w:hAnsi="Arial" w:cs="Arial"/>
                <w:sz w:val="22"/>
                <w:szCs w:val="22"/>
                <w:lang w:val="en-ZA"/>
              </w:rPr>
              <w:t xml:space="preserve">, </w:t>
            </w:r>
            <w:r w:rsidR="00323FFB" w:rsidRPr="00B63ADE">
              <w:rPr>
                <w:rFonts w:ascii="Arial" w:hAnsi="Arial" w:cs="Arial"/>
                <w:sz w:val="22"/>
                <w:szCs w:val="22"/>
                <w:lang w:val="en-ZA"/>
              </w:rPr>
              <w:t>Goal</w:t>
            </w:r>
            <w:proofErr w:type="gramStart"/>
            <w:r w:rsidRPr="00B63ADE">
              <w:rPr>
                <w:rFonts w:ascii="Arial" w:hAnsi="Arial" w:cs="Arial"/>
                <w:sz w:val="22"/>
                <w:szCs w:val="22"/>
                <w:lang w:val="en-ZA"/>
              </w:rPr>
              <w:t xml:space="preserve">, </w:t>
            </w:r>
            <w:r w:rsidR="00323FFB" w:rsidRPr="00B63ADE">
              <w:rPr>
                <w:rFonts w:ascii="Arial" w:hAnsi="Arial" w:cs="Arial"/>
                <w:sz w:val="22"/>
                <w:szCs w:val="22"/>
                <w:lang w:val="en-ZA"/>
              </w:rPr>
              <w:t>,</w:t>
            </w:r>
            <w:proofErr w:type="gramEnd"/>
            <w:r w:rsidR="00323FFB" w:rsidRPr="00B63ADE">
              <w:rPr>
                <w:rFonts w:ascii="Arial" w:hAnsi="Arial" w:cs="Arial"/>
                <w:sz w:val="22"/>
                <w:szCs w:val="22"/>
                <w:lang w:val="en-ZA"/>
              </w:rPr>
              <w:t xml:space="preserve"> MSF, </w:t>
            </w:r>
            <w:r w:rsidR="0000397C" w:rsidRPr="00B63ADE">
              <w:rPr>
                <w:rFonts w:ascii="Arial" w:hAnsi="Arial" w:cs="Arial"/>
                <w:sz w:val="22"/>
                <w:szCs w:val="22"/>
                <w:lang w:val="en-ZA"/>
              </w:rPr>
              <w:t>World Vision</w:t>
            </w:r>
            <w:r w:rsidR="00EB0AA9" w:rsidRPr="00B63ADE">
              <w:rPr>
                <w:rFonts w:ascii="Arial" w:hAnsi="Arial" w:cs="Arial"/>
                <w:sz w:val="22"/>
                <w:szCs w:val="22"/>
                <w:lang w:val="en-ZA"/>
              </w:rPr>
              <w:t>,</w:t>
            </w:r>
            <w:r w:rsidR="00B63ADE" w:rsidRPr="00B63ADE">
              <w:rPr>
                <w:rFonts w:ascii="Arial" w:hAnsi="Arial" w:cs="Arial"/>
                <w:sz w:val="22"/>
                <w:szCs w:val="22"/>
                <w:lang w:val="en-ZA"/>
              </w:rPr>
              <w:t xml:space="preserve"> </w:t>
            </w:r>
            <w:r w:rsidR="00EB0AA9" w:rsidRPr="00B63ADE">
              <w:rPr>
                <w:rFonts w:ascii="Arial" w:hAnsi="Arial" w:cs="Arial"/>
                <w:sz w:val="22"/>
                <w:szCs w:val="22"/>
                <w:lang w:val="en-ZA"/>
              </w:rPr>
              <w:t xml:space="preserve">ADRA, CRS, MRCS, CWW, CADECOM, Christian Aid, ADRA, </w:t>
            </w:r>
          </w:p>
        </w:tc>
      </w:tr>
    </w:tbl>
    <w:p w14:paraId="44672E49" w14:textId="77777777" w:rsidR="00323FFB" w:rsidRPr="009011CA" w:rsidRDefault="00323FFB" w:rsidP="00323FFB">
      <w:pPr>
        <w:pStyle w:val="Header"/>
        <w:tabs>
          <w:tab w:val="clear" w:pos="4320"/>
          <w:tab w:val="clear" w:pos="8640"/>
          <w:tab w:val="left" w:pos="8550"/>
        </w:tabs>
        <w:rPr>
          <w:rFonts w:ascii="Arial" w:hAnsi="Arial" w:cs="Arial"/>
          <w:b/>
          <w:color w:val="000000"/>
          <w:sz w:val="20"/>
          <w:lang w:val="ru-RU"/>
        </w:rPr>
      </w:pPr>
    </w:p>
    <w:tbl>
      <w:tblPr>
        <w:tblpPr w:leftFromText="187" w:rightFromText="187" w:vertAnchor="text" w:horzAnchor="page" w:tblpX="1211" w:tblpY="1"/>
        <w:tblOverlap w:val="never"/>
        <w:tblW w:w="0" w:type="auto"/>
        <w:tblBorders>
          <w:top w:val="single" w:sz="4" w:space="0" w:color="1E5A99"/>
          <w:left w:val="single" w:sz="4" w:space="0" w:color="1E5A99"/>
          <w:bottom w:val="single" w:sz="4" w:space="0" w:color="1E5A99"/>
          <w:right w:val="single" w:sz="4" w:space="0" w:color="1E5A99"/>
          <w:insideH w:val="single" w:sz="4" w:space="0" w:color="1E5A99"/>
          <w:insideV w:val="single" w:sz="4" w:space="0" w:color="1E5A99"/>
        </w:tblBorders>
        <w:tblLook w:val="0000" w:firstRow="0" w:lastRow="0" w:firstColumn="0" w:lastColumn="0" w:noHBand="0" w:noVBand="0"/>
      </w:tblPr>
      <w:tblGrid>
        <w:gridCol w:w="9016"/>
      </w:tblGrid>
      <w:tr w:rsidR="00323FFB" w:rsidRPr="009011CA" w14:paraId="4F9A43C6" w14:textId="77777777" w:rsidTr="00323FFB">
        <w:trPr>
          <w:trHeight w:val="278"/>
        </w:trPr>
        <w:tc>
          <w:tcPr>
            <w:tcW w:w="9749" w:type="dxa"/>
            <w:vAlign w:val="center"/>
          </w:tcPr>
          <w:p w14:paraId="4567830E" w14:textId="77777777" w:rsidR="00323FFB" w:rsidRPr="0022564F" w:rsidRDefault="00323FFB" w:rsidP="00323FFB">
            <w:pPr>
              <w:pStyle w:val="Header"/>
              <w:tabs>
                <w:tab w:val="clear" w:pos="4320"/>
                <w:tab w:val="clear" w:pos="8640"/>
                <w:tab w:val="center" w:pos="1152"/>
              </w:tabs>
              <w:rPr>
                <w:rFonts w:ascii="Arial" w:hAnsi="Arial" w:cs="Arial"/>
                <w:b/>
                <w:color w:val="000000"/>
                <w:sz w:val="22"/>
                <w:szCs w:val="22"/>
                <w:lang w:val="en-ZA"/>
              </w:rPr>
            </w:pPr>
            <w:r w:rsidRPr="009011CA">
              <w:rPr>
                <w:rFonts w:ascii="Arial" w:hAnsi="Arial" w:cs="Arial"/>
                <w:b/>
                <w:color w:val="000000"/>
                <w:sz w:val="20"/>
                <w:lang w:val="ru-RU"/>
              </w:rPr>
              <w:t xml:space="preserve">III. </w:t>
            </w:r>
            <w:r w:rsidRPr="0022564F">
              <w:rPr>
                <w:rFonts w:ascii="Arial" w:hAnsi="Arial" w:cs="Arial"/>
                <w:b/>
                <w:color w:val="000000"/>
                <w:sz w:val="22"/>
                <w:szCs w:val="22"/>
                <w:lang w:val="en-ZA"/>
              </w:rPr>
              <w:t>Assessment Methodology</w:t>
            </w:r>
          </w:p>
          <w:p w14:paraId="2F1B9670" w14:textId="77777777" w:rsidR="00323FFB" w:rsidRPr="0022564F" w:rsidRDefault="00323FFB" w:rsidP="00323FFB">
            <w:pPr>
              <w:pStyle w:val="Header"/>
              <w:tabs>
                <w:tab w:val="clear" w:pos="4320"/>
                <w:tab w:val="clear" w:pos="8640"/>
                <w:tab w:val="center" w:pos="1152"/>
              </w:tabs>
              <w:rPr>
                <w:rFonts w:ascii="Arial" w:hAnsi="Arial" w:cs="Arial"/>
                <w:i/>
                <w:color w:val="000000"/>
                <w:sz w:val="22"/>
                <w:szCs w:val="22"/>
                <w:lang w:val="en-ZA"/>
              </w:rPr>
            </w:pPr>
          </w:p>
          <w:p w14:paraId="5067252C" w14:textId="4C2A96A6" w:rsidR="00323FFB" w:rsidRPr="0022564F" w:rsidRDefault="00323FFB" w:rsidP="00323FFB">
            <w:pPr>
              <w:rPr>
                <w:rFonts w:ascii="Arial" w:hAnsi="Arial" w:cs="Arial"/>
                <w:sz w:val="22"/>
                <w:szCs w:val="22"/>
                <w:lang w:val="en-ZA"/>
              </w:rPr>
            </w:pPr>
            <w:r w:rsidRPr="0022564F">
              <w:rPr>
                <w:rFonts w:ascii="Arial" w:hAnsi="Arial" w:cs="Arial"/>
                <w:sz w:val="22"/>
                <w:szCs w:val="22"/>
                <w:lang w:val="en-ZA"/>
              </w:rPr>
              <w:t>The assessment focused on Phalombe and Nsanje districts as these were indicated as the worst affected by the floods</w:t>
            </w:r>
            <w:r w:rsidR="005F5579">
              <w:rPr>
                <w:rFonts w:ascii="Arial" w:hAnsi="Arial" w:cs="Arial"/>
                <w:sz w:val="22"/>
                <w:szCs w:val="22"/>
                <w:lang w:val="en-ZA"/>
              </w:rPr>
              <w:t xml:space="preserve"> at the time the mission was being constituted</w:t>
            </w:r>
            <w:r w:rsidRPr="0022564F">
              <w:rPr>
                <w:rFonts w:ascii="Arial" w:hAnsi="Arial" w:cs="Arial"/>
                <w:sz w:val="22"/>
                <w:szCs w:val="22"/>
                <w:lang w:val="en-ZA"/>
              </w:rPr>
              <w:t xml:space="preserve">. Accessible sites were physically assessed </w:t>
            </w:r>
            <w:proofErr w:type="gramStart"/>
            <w:r w:rsidRPr="0022564F">
              <w:rPr>
                <w:rFonts w:ascii="Arial" w:hAnsi="Arial" w:cs="Arial"/>
                <w:sz w:val="22"/>
                <w:szCs w:val="22"/>
                <w:lang w:val="en-ZA"/>
              </w:rPr>
              <w:t>w</w:t>
            </w:r>
            <w:r w:rsidR="00C269BD">
              <w:rPr>
                <w:rFonts w:ascii="Arial" w:hAnsi="Arial" w:cs="Arial"/>
                <w:sz w:val="22"/>
                <w:szCs w:val="22"/>
                <w:lang w:val="en-ZA"/>
              </w:rPr>
              <w:t xml:space="preserve">ith </w:t>
            </w:r>
            <w:r w:rsidRPr="0022564F">
              <w:rPr>
                <w:rFonts w:ascii="Arial" w:hAnsi="Arial" w:cs="Arial"/>
                <w:sz w:val="22"/>
                <w:szCs w:val="22"/>
                <w:lang w:val="en-ZA"/>
              </w:rPr>
              <w:t xml:space="preserve"> the</w:t>
            </w:r>
            <w:proofErr w:type="gramEnd"/>
            <w:r w:rsidRPr="0022564F">
              <w:rPr>
                <w:rFonts w:ascii="Arial" w:hAnsi="Arial" w:cs="Arial"/>
                <w:sz w:val="22"/>
                <w:szCs w:val="22"/>
                <w:lang w:val="en-ZA"/>
              </w:rPr>
              <w:t xml:space="preserve"> Nsanje team travelled to one of the most affected areas in </w:t>
            </w:r>
            <w:proofErr w:type="spellStart"/>
            <w:r w:rsidRPr="0022564F">
              <w:rPr>
                <w:rFonts w:ascii="Arial" w:hAnsi="Arial" w:cs="Arial"/>
                <w:sz w:val="22"/>
                <w:szCs w:val="22"/>
                <w:lang w:val="en-ZA"/>
              </w:rPr>
              <w:t>Mlolo</w:t>
            </w:r>
            <w:proofErr w:type="spellEnd"/>
            <w:r w:rsidRPr="0022564F">
              <w:rPr>
                <w:rFonts w:ascii="Arial" w:hAnsi="Arial" w:cs="Arial"/>
                <w:sz w:val="22"/>
                <w:szCs w:val="22"/>
                <w:lang w:val="en-ZA"/>
              </w:rPr>
              <w:t xml:space="preserve"> by boat. Interviews were conducted with the following:</w:t>
            </w:r>
          </w:p>
          <w:p w14:paraId="2009E4B3" w14:textId="77777777" w:rsidR="00323FFB" w:rsidRPr="0022564F" w:rsidRDefault="00323FFB" w:rsidP="00323FFB">
            <w:pPr>
              <w:numPr>
                <w:ilvl w:val="0"/>
                <w:numId w:val="2"/>
              </w:numPr>
              <w:rPr>
                <w:rFonts w:ascii="Arial" w:hAnsi="Arial" w:cs="Arial"/>
                <w:sz w:val="22"/>
                <w:szCs w:val="22"/>
                <w:lang w:val="en-ZA"/>
              </w:rPr>
            </w:pPr>
            <w:r w:rsidRPr="0022564F">
              <w:rPr>
                <w:rFonts w:ascii="Arial" w:hAnsi="Arial" w:cs="Arial"/>
                <w:sz w:val="22"/>
                <w:szCs w:val="22"/>
                <w:lang w:val="en-ZA"/>
              </w:rPr>
              <w:t>Camp committees</w:t>
            </w:r>
          </w:p>
          <w:p w14:paraId="36976718" w14:textId="77777777" w:rsidR="00C269BD" w:rsidRDefault="00C269BD" w:rsidP="00323FFB">
            <w:pPr>
              <w:numPr>
                <w:ilvl w:val="0"/>
                <w:numId w:val="2"/>
              </w:numPr>
              <w:rPr>
                <w:rFonts w:ascii="Arial" w:hAnsi="Arial" w:cs="Arial"/>
                <w:sz w:val="22"/>
                <w:szCs w:val="22"/>
                <w:lang w:val="en-ZA"/>
              </w:rPr>
            </w:pPr>
            <w:r>
              <w:rPr>
                <w:rFonts w:ascii="Arial" w:hAnsi="Arial" w:cs="Arial"/>
                <w:sz w:val="22"/>
                <w:szCs w:val="22"/>
                <w:lang w:val="en-ZA"/>
              </w:rPr>
              <w:lastRenderedPageBreak/>
              <w:t>Key community leaders</w:t>
            </w:r>
          </w:p>
          <w:p w14:paraId="695AC2CE" w14:textId="77777777" w:rsidR="00323FFB" w:rsidRPr="0022564F" w:rsidRDefault="00323FFB" w:rsidP="00323FFB">
            <w:pPr>
              <w:numPr>
                <w:ilvl w:val="0"/>
                <w:numId w:val="2"/>
              </w:numPr>
              <w:rPr>
                <w:rFonts w:ascii="Arial" w:hAnsi="Arial" w:cs="Arial"/>
                <w:sz w:val="22"/>
                <w:szCs w:val="22"/>
                <w:lang w:val="en-ZA"/>
              </w:rPr>
            </w:pPr>
            <w:r w:rsidRPr="0022564F">
              <w:rPr>
                <w:rFonts w:ascii="Arial" w:hAnsi="Arial" w:cs="Arial"/>
                <w:sz w:val="22"/>
                <w:szCs w:val="22"/>
                <w:lang w:val="en-ZA"/>
              </w:rPr>
              <w:t>School authorities</w:t>
            </w:r>
          </w:p>
          <w:p w14:paraId="59F056CA" w14:textId="4C4C3F9A" w:rsidR="00C269BD" w:rsidRDefault="00C269BD" w:rsidP="00323FFB">
            <w:pPr>
              <w:numPr>
                <w:ilvl w:val="0"/>
                <w:numId w:val="2"/>
              </w:numPr>
              <w:rPr>
                <w:rFonts w:ascii="Arial" w:hAnsi="Arial" w:cs="Arial"/>
                <w:sz w:val="22"/>
                <w:szCs w:val="22"/>
                <w:lang w:val="en-ZA"/>
              </w:rPr>
            </w:pPr>
            <w:r>
              <w:rPr>
                <w:rFonts w:ascii="Arial" w:hAnsi="Arial" w:cs="Arial"/>
                <w:sz w:val="22"/>
                <w:szCs w:val="22"/>
                <w:lang w:val="en-ZA"/>
              </w:rPr>
              <w:t xml:space="preserve">Agricultural Extension </w:t>
            </w:r>
            <w:r w:rsidR="00B63ADE">
              <w:rPr>
                <w:rFonts w:ascii="Arial" w:hAnsi="Arial" w:cs="Arial"/>
                <w:sz w:val="22"/>
                <w:szCs w:val="22"/>
                <w:lang w:val="en-ZA"/>
              </w:rPr>
              <w:t>P</w:t>
            </w:r>
            <w:r>
              <w:rPr>
                <w:rFonts w:ascii="Arial" w:hAnsi="Arial" w:cs="Arial"/>
                <w:sz w:val="22"/>
                <w:szCs w:val="22"/>
                <w:lang w:val="en-ZA"/>
              </w:rPr>
              <w:t>lanning Officer</w:t>
            </w:r>
          </w:p>
          <w:p w14:paraId="743E6A2E" w14:textId="77777777" w:rsidR="00323FFB" w:rsidRDefault="00323FFB" w:rsidP="00323FFB">
            <w:pPr>
              <w:numPr>
                <w:ilvl w:val="0"/>
                <w:numId w:val="2"/>
              </w:numPr>
              <w:rPr>
                <w:rFonts w:ascii="Arial" w:hAnsi="Arial" w:cs="Arial"/>
                <w:sz w:val="22"/>
                <w:szCs w:val="22"/>
                <w:lang w:val="en-ZA"/>
              </w:rPr>
            </w:pPr>
            <w:r w:rsidRPr="0022564F">
              <w:rPr>
                <w:rFonts w:ascii="Arial" w:hAnsi="Arial" w:cs="Arial"/>
                <w:sz w:val="22"/>
                <w:szCs w:val="22"/>
                <w:lang w:val="en-ZA"/>
              </w:rPr>
              <w:t>Community volunteers</w:t>
            </w:r>
          </w:p>
          <w:p w14:paraId="197C6F02" w14:textId="77777777" w:rsidR="00C269BD" w:rsidRPr="0022564F" w:rsidRDefault="00C269BD" w:rsidP="00323FFB">
            <w:pPr>
              <w:numPr>
                <w:ilvl w:val="0"/>
                <w:numId w:val="2"/>
              </w:numPr>
              <w:rPr>
                <w:rFonts w:ascii="Arial" w:hAnsi="Arial" w:cs="Arial"/>
                <w:sz w:val="22"/>
                <w:szCs w:val="22"/>
                <w:lang w:val="en-ZA"/>
              </w:rPr>
            </w:pPr>
            <w:r>
              <w:rPr>
                <w:rFonts w:ascii="Arial" w:hAnsi="Arial" w:cs="Arial"/>
                <w:sz w:val="22"/>
                <w:szCs w:val="22"/>
                <w:lang w:val="en-ZA"/>
              </w:rPr>
              <w:t>Household sampling</w:t>
            </w:r>
          </w:p>
          <w:p w14:paraId="55BB62C9" w14:textId="77777777" w:rsidR="00323FFB" w:rsidRPr="0022564F" w:rsidRDefault="00323FFB" w:rsidP="00323FFB">
            <w:pPr>
              <w:ind w:left="60"/>
              <w:rPr>
                <w:rFonts w:ascii="Arial" w:hAnsi="Arial" w:cs="Arial"/>
                <w:sz w:val="22"/>
                <w:szCs w:val="22"/>
                <w:lang w:val="en-ZA"/>
              </w:rPr>
            </w:pPr>
          </w:p>
          <w:p w14:paraId="10C9A8AA" w14:textId="5F8760D6" w:rsidR="00323FFB" w:rsidRPr="009011CA" w:rsidRDefault="001D44D3" w:rsidP="001D44D3">
            <w:pPr>
              <w:ind w:left="60"/>
              <w:jc w:val="both"/>
              <w:rPr>
                <w:rFonts w:ascii="Arial" w:hAnsi="Arial" w:cs="Arial"/>
                <w:sz w:val="22"/>
                <w:szCs w:val="22"/>
                <w:lang w:val="en-ZA"/>
              </w:rPr>
            </w:pPr>
            <w:r w:rsidRPr="0022564F">
              <w:rPr>
                <w:rFonts w:ascii="Arial" w:hAnsi="Arial" w:cs="Arial"/>
                <w:sz w:val="22"/>
                <w:szCs w:val="22"/>
                <w:lang w:val="en-ZA"/>
              </w:rPr>
              <w:t xml:space="preserve">Additionally, </w:t>
            </w:r>
            <w:r w:rsidR="00323FFB" w:rsidRPr="0022564F">
              <w:rPr>
                <w:rFonts w:ascii="Arial" w:hAnsi="Arial" w:cs="Arial"/>
                <w:sz w:val="22"/>
                <w:szCs w:val="22"/>
                <w:lang w:val="en-ZA"/>
              </w:rPr>
              <w:t xml:space="preserve">focus group discussions </w:t>
            </w:r>
            <w:r w:rsidRPr="0022564F">
              <w:rPr>
                <w:rFonts w:ascii="Arial" w:hAnsi="Arial" w:cs="Arial"/>
                <w:sz w:val="22"/>
                <w:szCs w:val="22"/>
                <w:lang w:val="en-ZA"/>
              </w:rPr>
              <w:t xml:space="preserve">were conducted </w:t>
            </w:r>
            <w:r w:rsidR="00323FFB" w:rsidRPr="0022564F">
              <w:rPr>
                <w:rFonts w:ascii="Arial" w:hAnsi="Arial" w:cs="Arial"/>
                <w:sz w:val="22"/>
                <w:szCs w:val="22"/>
                <w:lang w:val="en-ZA"/>
              </w:rPr>
              <w:t>with the affected communities.</w:t>
            </w:r>
            <w:r w:rsidRPr="0022564F">
              <w:rPr>
                <w:rFonts w:ascii="Arial" w:hAnsi="Arial" w:cs="Arial"/>
                <w:sz w:val="22"/>
                <w:szCs w:val="22"/>
                <w:lang w:val="en-ZA"/>
              </w:rPr>
              <w:t xml:space="preserve"> Separate discussions were held</w:t>
            </w:r>
            <w:r w:rsidR="00323FFB" w:rsidRPr="0022564F">
              <w:rPr>
                <w:rFonts w:ascii="Arial" w:hAnsi="Arial" w:cs="Arial"/>
                <w:sz w:val="22"/>
                <w:szCs w:val="22"/>
                <w:lang w:val="en-ZA"/>
              </w:rPr>
              <w:t xml:space="preserve"> </w:t>
            </w:r>
            <w:r w:rsidRPr="0022564F">
              <w:rPr>
                <w:rFonts w:ascii="Arial" w:hAnsi="Arial" w:cs="Arial"/>
                <w:sz w:val="22"/>
                <w:szCs w:val="22"/>
                <w:lang w:val="en-ZA"/>
              </w:rPr>
              <w:t xml:space="preserve">with women and girls to discuss specific protection issues. </w:t>
            </w:r>
            <w:r w:rsidR="00323FFB" w:rsidRPr="0022564F">
              <w:rPr>
                <w:rFonts w:ascii="Arial" w:hAnsi="Arial" w:cs="Arial"/>
                <w:sz w:val="22"/>
                <w:szCs w:val="22"/>
                <w:lang w:val="en-ZA"/>
              </w:rPr>
              <w:t>For inaccessible sites, information</w:t>
            </w:r>
            <w:r w:rsidR="00323FFB" w:rsidRPr="009011CA">
              <w:rPr>
                <w:rFonts w:ascii="Arial" w:hAnsi="Arial" w:cs="Arial"/>
                <w:sz w:val="22"/>
                <w:szCs w:val="22"/>
                <w:lang w:val="en-ZA"/>
              </w:rPr>
              <w:t xml:space="preserve"> was collected via the District Commissioners Office. The </w:t>
            </w:r>
            <w:r w:rsidR="00323FFB">
              <w:rPr>
                <w:rFonts w:ascii="Arial" w:hAnsi="Arial" w:cs="Arial"/>
                <w:sz w:val="22"/>
                <w:szCs w:val="22"/>
                <w:lang w:val="en-ZA"/>
              </w:rPr>
              <w:t xml:space="preserve">assessment for Nsanje covered all </w:t>
            </w:r>
            <w:proofErr w:type="gramStart"/>
            <w:r w:rsidR="00C269BD">
              <w:rPr>
                <w:rFonts w:ascii="Arial" w:hAnsi="Arial" w:cs="Arial"/>
                <w:sz w:val="22"/>
                <w:szCs w:val="22"/>
                <w:lang w:val="en-ZA"/>
              </w:rPr>
              <w:t xml:space="preserve">eight </w:t>
            </w:r>
            <w:r>
              <w:rPr>
                <w:rFonts w:ascii="Arial" w:hAnsi="Arial" w:cs="Arial"/>
                <w:sz w:val="22"/>
                <w:szCs w:val="22"/>
                <w:lang w:val="en-ZA"/>
              </w:rPr>
              <w:t xml:space="preserve"> </w:t>
            </w:r>
            <w:r w:rsidR="00323FFB">
              <w:rPr>
                <w:rFonts w:ascii="Arial" w:hAnsi="Arial" w:cs="Arial"/>
                <w:sz w:val="22"/>
                <w:szCs w:val="22"/>
                <w:lang w:val="en-ZA"/>
              </w:rPr>
              <w:t>areas</w:t>
            </w:r>
            <w:proofErr w:type="gramEnd"/>
            <w:r w:rsidR="00323FFB">
              <w:rPr>
                <w:rFonts w:ascii="Arial" w:hAnsi="Arial" w:cs="Arial"/>
                <w:sz w:val="22"/>
                <w:szCs w:val="22"/>
                <w:lang w:val="en-ZA"/>
              </w:rPr>
              <w:t xml:space="preserve"> that had not been initially assessed</w:t>
            </w:r>
            <w:r w:rsidR="00323FFB" w:rsidRPr="009011CA">
              <w:rPr>
                <w:rFonts w:ascii="Arial" w:hAnsi="Arial" w:cs="Arial"/>
                <w:sz w:val="22"/>
                <w:szCs w:val="22"/>
                <w:lang w:val="en-ZA"/>
              </w:rPr>
              <w:t xml:space="preserve">. </w:t>
            </w:r>
            <w:r w:rsidR="00C269BD">
              <w:rPr>
                <w:rFonts w:ascii="Arial" w:hAnsi="Arial" w:cs="Arial"/>
                <w:sz w:val="22"/>
                <w:szCs w:val="22"/>
                <w:lang w:val="en-ZA"/>
              </w:rPr>
              <w:t xml:space="preserve">A total of 16 out of 24  </w:t>
            </w:r>
            <w:r>
              <w:rPr>
                <w:rFonts w:ascii="Arial" w:hAnsi="Arial" w:cs="Arial"/>
                <w:sz w:val="22"/>
                <w:szCs w:val="22"/>
                <w:lang w:val="en-ZA"/>
              </w:rPr>
              <w:t xml:space="preserve"> </w:t>
            </w:r>
            <w:r w:rsidR="00C269BD">
              <w:rPr>
                <w:rFonts w:ascii="Arial" w:hAnsi="Arial" w:cs="Arial"/>
                <w:sz w:val="22"/>
                <w:szCs w:val="22"/>
                <w:lang w:val="en-ZA"/>
              </w:rPr>
              <w:t xml:space="preserve">sites were visited in Nsanje while </w:t>
            </w:r>
            <w:r w:rsidR="00B63ADE">
              <w:rPr>
                <w:rFonts w:ascii="Arial" w:hAnsi="Arial" w:cs="Arial"/>
                <w:sz w:val="22"/>
                <w:szCs w:val="22"/>
                <w:lang w:val="en-ZA"/>
              </w:rPr>
              <w:t xml:space="preserve">all 30 sites were visited in Phalombe. </w:t>
            </w:r>
            <w:r w:rsidR="00C269BD">
              <w:rPr>
                <w:rFonts w:ascii="Arial" w:hAnsi="Arial" w:cs="Arial"/>
                <w:sz w:val="22"/>
                <w:szCs w:val="22"/>
                <w:lang w:val="en-ZA"/>
              </w:rPr>
              <w:t xml:space="preserve">sites were visited </w:t>
            </w:r>
            <w:r>
              <w:rPr>
                <w:rFonts w:ascii="Arial" w:hAnsi="Arial" w:cs="Arial"/>
                <w:sz w:val="22"/>
                <w:szCs w:val="22"/>
                <w:lang w:val="en-ZA"/>
              </w:rPr>
              <w:t>in Phalombe.</w:t>
            </w:r>
          </w:p>
          <w:p w14:paraId="23584DF6" w14:textId="77777777" w:rsidR="00323FFB" w:rsidRPr="009011CA" w:rsidRDefault="00323FFB" w:rsidP="00323FFB">
            <w:pPr>
              <w:ind w:left="60"/>
              <w:rPr>
                <w:rFonts w:ascii="Arial" w:hAnsi="Arial" w:cs="Arial"/>
                <w:sz w:val="22"/>
                <w:szCs w:val="22"/>
                <w:lang w:val="en-ZA"/>
              </w:rPr>
            </w:pPr>
          </w:p>
          <w:p w14:paraId="0DB3A5CB" w14:textId="77777777" w:rsidR="00323FFB" w:rsidRPr="009011CA" w:rsidRDefault="00323FFB" w:rsidP="00323FFB">
            <w:pPr>
              <w:ind w:left="60"/>
              <w:rPr>
                <w:rFonts w:ascii="Arial" w:hAnsi="Arial" w:cs="Arial"/>
                <w:sz w:val="22"/>
                <w:szCs w:val="22"/>
                <w:lang w:val="en-ZA"/>
              </w:rPr>
            </w:pPr>
            <w:r w:rsidRPr="009011CA">
              <w:rPr>
                <w:rFonts w:ascii="Arial" w:hAnsi="Arial" w:cs="Arial"/>
                <w:sz w:val="22"/>
                <w:szCs w:val="22"/>
                <w:lang w:val="en-ZA"/>
              </w:rPr>
              <w:t>Sites visited</w:t>
            </w:r>
          </w:p>
          <w:tbl>
            <w:tblPr>
              <w:tblStyle w:val="TableGrid"/>
              <w:tblW w:w="0" w:type="auto"/>
              <w:tblInd w:w="60" w:type="dxa"/>
              <w:tblLook w:val="04A0" w:firstRow="1" w:lastRow="0" w:firstColumn="1" w:lastColumn="0" w:noHBand="0" w:noVBand="1"/>
            </w:tblPr>
            <w:tblGrid>
              <w:gridCol w:w="1803"/>
              <w:gridCol w:w="2722"/>
              <w:gridCol w:w="3060"/>
            </w:tblGrid>
            <w:tr w:rsidR="00323FFB" w:rsidRPr="009011CA" w14:paraId="1BB78CAE" w14:textId="77777777" w:rsidTr="00323FFB">
              <w:tc>
                <w:tcPr>
                  <w:tcW w:w="1803" w:type="dxa"/>
                </w:tcPr>
                <w:p w14:paraId="3FEC24E7" w14:textId="77777777" w:rsidR="00323FFB" w:rsidRPr="009011CA" w:rsidRDefault="00323FFB" w:rsidP="006274C8">
                  <w:pPr>
                    <w:framePr w:hSpace="187" w:wrap="around" w:vAnchor="text" w:hAnchor="page" w:x="1211" w:y="1"/>
                    <w:suppressOverlap/>
                    <w:rPr>
                      <w:rFonts w:ascii="Arial" w:hAnsi="Arial" w:cs="Arial"/>
                      <w:i/>
                      <w:sz w:val="22"/>
                      <w:szCs w:val="22"/>
                      <w:lang w:val="en-ZA"/>
                    </w:rPr>
                  </w:pPr>
                  <w:r w:rsidRPr="009011CA">
                    <w:rPr>
                      <w:rFonts w:ascii="Arial" w:hAnsi="Arial" w:cs="Arial"/>
                      <w:i/>
                      <w:sz w:val="22"/>
                      <w:szCs w:val="22"/>
                      <w:lang w:val="en-ZA"/>
                    </w:rPr>
                    <w:t>District</w:t>
                  </w:r>
                </w:p>
              </w:tc>
              <w:tc>
                <w:tcPr>
                  <w:tcW w:w="2722" w:type="dxa"/>
                </w:tcPr>
                <w:p w14:paraId="615088AF" w14:textId="77777777" w:rsidR="00323FFB" w:rsidRPr="009011CA" w:rsidRDefault="00323FFB" w:rsidP="006274C8">
                  <w:pPr>
                    <w:framePr w:hSpace="187" w:wrap="around" w:vAnchor="text" w:hAnchor="page" w:x="1211" w:y="1"/>
                    <w:suppressOverlap/>
                    <w:rPr>
                      <w:rFonts w:ascii="Arial" w:hAnsi="Arial" w:cs="Arial"/>
                      <w:i/>
                      <w:sz w:val="22"/>
                      <w:szCs w:val="22"/>
                      <w:lang w:val="en-ZA"/>
                    </w:rPr>
                  </w:pPr>
                  <w:r w:rsidRPr="009011CA">
                    <w:rPr>
                      <w:rFonts w:ascii="Arial" w:hAnsi="Arial" w:cs="Arial"/>
                      <w:i/>
                      <w:sz w:val="22"/>
                      <w:szCs w:val="22"/>
                      <w:lang w:val="en-ZA"/>
                    </w:rPr>
                    <w:t>Sites Visited</w:t>
                  </w:r>
                </w:p>
              </w:tc>
              <w:tc>
                <w:tcPr>
                  <w:tcW w:w="3060" w:type="dxa"/>
                </w:tcPr>
                <w:p w14:paraId="69988873" w14:textId="77777777" w:rsidR="00323FFB" w:rsidRPr="009011CA" w:rsidRDefault="00323FFB" w:rsidP="006274C8">
                  <w:pPr>
                    <w:framePr w:hSpace="187" w:wrap="around" w:vAnchor="text" w:hAnchor="page" w:x="1211" w:y="1"/>
                    <w:suppressOverlap/>
                    <w:rPr>
                      <w:rFonts w:ascii="Arial" w:hAnsi="Arial" w:cs="Arial"/>
                      <w:i/>
                      <w:sz w:val="22"/>
                      <w:szCs w:val="22"/>
                      <w:lang w:val="en-ZA"/>
                    </w:rPr>
                  </w:pPr>
                  <w:r w:rsidRPr="009011CA">
                    <w:rPr>
                      <w:rFonts w:ascii="Arial" w:hAnsi="Arial" w:cs="Arial"/>
                      <w:i/>
                      <w:sz w:val="22"/>
                      <w:szCs w:val="22"/>
                      <w:lang w:val="en-ZA"/>
                    </w:rPr>
                    <w:t>Number of camps in District</w:t>
                  </w:r>
                </w:p>
              </w:tc>
            </w:tr>
            <w:tr w:rsidR="00323FFB" w:rsidRPr="009011CA" w14:paraId="1BBB47AD" w14:textId="77777777" w:rsidTr="00323FFB">
              <w:tc>
                <w:tcPr>
                  <w:tcW w:w="1803" w:type="dxa"/>
                </w:tcPr>
                <w:p w14:paraId="6B9CAE13" w14:textId="77777777" w:rsidR="00323FFB" w:rsidRPr="009011CA" w:rsidRDefault="00323FFB" w:rsidP="006274C8">
                  <w:pPr>
                    <w:framePr w:hSpace="187" w:wrap="around" w:vAnchor="text" w:hAnchor="page" w:x="1211" w:y="1"/>
                    <w:suppressOverlap/>
                    <w:rPr>
                      <w:rFonts w:ascii="Arial" w:hAnsi="Arial" w:cs="Arial"/>
                      <w:sz w:val="22"/>
                      <w:szCs w:val="22"/>
                      <w:lang w:val="en-ZA"/>
                    </w:rPr>
                  </w:pPr>
                </w:p>
              </w:tc>
              <w:tc>
                <w:tcPr>
                  <w:tcW w:w="2722" w:type="dxa"/>
                </w:tcPr>
                <w:p w14:paraId="74CEF7F3" w14:textId="77777777" w:rsidR="00323FFB" w:rsidRPr="009011CA" w:rsidRDefault="00323FFB" w:rsidP="006274C8">
                  <w:pPr>
                    <w:framePr w:hSpace="187" w:wrap="around" w:vAnchor="text" w:hAnchor="page" w:x="1211" w:y="1"/>
                    <w:suppressOverlap/>
                    <w:rPr>
                      <w:rFonts w:ascii="Arial" w:hAnsi="Arial" w:cs="Arial"/>
                      <w:sz w:val="22"/>
                      <w:szCs w:val="22"/>
                      <w:lang w:val="en-ZA"/>
                    </w:rPr>
                  </w:pPr>
                </w:p>
              </w:tc>
              <w:tc>
                <w:tcPr>
                  <w:tcW w:w="3060" w:type="dxa"/>
                </w:tcPr>
                <w:p w14:paraId="430B1898" w14:textId="77777777" w:rsidR="00323FFB" w:rsidRPr="009011CA" w:rsidRDefault="00323FFB" w:rsidP="006274C8">
                  <w:pPr>
                    <w:framePr w:hSpace="187" w:wrap="around" w:vAnchor="text" w:hAnchor="page" w:x="1211" w:y="1"/>
                    <w:suppressOverlap/>
                    <w:rPr>
                      <w:rFonts w:ascii="Arial" w:hAnsi="Arial" w:cs="Arial"/>
                      <w:sz w:val="22"/>
                      <w:szCs w:val="22"/>
                      <w:lang w:val="en-ZA"/>
                    </w:rPr>
                  </w:pPr>
                </w:p>
              </w:tc>
            </w:tr>
            <w:tr w:rsidR="00323FFB" w:rsidRPr="009011CA" w14:paraId="34BCBF35" w14:textId="77777777" w:rsidTr="00323FFB">
              <w:tc>
                <w:tcPr>
                  <w:tcW w:w="1803" w:type="dxa"/>
                </w:tcPr>
                <w:p w14:paraId="7AB9841F" w14:textId="77777777" w:rsidR="00323FFB" w:rsidRPr="009011CA" w:rsidRDefault="00323FFB" w:rsidP="006274C8">
                  <w:pPr>
                    <w:framePr w:hSpace="187" w:wrap="around" w:vAnchor="text" w:hAnchor="page" w:x="1211" w:y="1"/>
                    <w:suppressOverlap/>
                    <w:rPr>
                      <w:rFonts w:ascii="Arial" w:hAnsi="Arial" w:cs="Arial"/>
                      <w:sz w:val="22"/>
                      <w:szCs w:val="22"/>
                      <w:lang w:val="en-ZA"/>
                    </w:rPr>
                  </w:pPr>
                  <w:r w:rsidRPr="009011CA">
                    <w:rPr>
                      <w:rFonts w:ascii="Arial" w:hAnsi="Arial" w:cs="Arial"/>
                      <w:sz w:val="22"/>
                      <w:szCs w:val="22"/>
                      <w:lang w:val="en-ZA"/>
                    </w:rPr>
                    <w:t>Nsanje</w:t>
                  </w:r>
                </w:p>
              </w:tc>
              <w:tc>
                <w:tcPr>
                  <w:tcW w:w="2722" w:type="dxa"/>
                </w:tcPr>
                <w:p w14:paraId="3A0E9605" w14:textId="77777777" w:rsidR="00323FFB" w:rsidRPr="009011CA" w:rsidRDefault="00C269BD" w:rsidP="006274C8">
                  <w:pPr>
                    <w:framePr w:hSpace="187" w:wrap="around" w:vAnchor="text" w:hAnchor="page" w:x="1211" w:y="1"/>
                    <w:suppressOverlap/>
                    <w:rPr>
                      <w:rFonts w:ascii="Arial" w:hAnsi="Arial" w:cs="Arial"/>
                      <w:sz w:val="22"/>
                      <w:szCs w:val="22"/>
                      <w:lang w:val="en-ZA"/>
                    </w:rPr>
                  </w:pPr>
                  <w:r>
                    <w:rPr>
                      <w:rFonts w:ascii="Arial" w:hAnsi="Arial" w:cs="Arial"/>
                      <w:sz w:val="22"/>
                      <w:szCs w:val="22"/>
                      <w:lang w:val="en-ZA"/>
                    </w:rPr>
                    <w:t>16</w:t>
                  </w:r>
                </w:p>
              </w:tc>
              <w:tc>
                <w:tcPr>
                  <w:tcW w:w="3060" w:type="dxa"/>
                </w:tcPr>
                <w:p w14:paraId="5C9E01ED" w14:textId="77777777" w:rsidR="00323FFB" w:rsidRPr="009011CA" w:rsidRDefault="001D44D3" w:rsidP="006274C8">
                  <w:pPr>
                    <w:framePr w:hSpace="187" w:wrap="around" w:vAnchor="text" w:hAnchor="page" w:x="1211" w:y="1"/>
                    <w:suppressOverlap/>
                    <w:rPr>
                      <w:rFonts w:ascii="Arial" w:hAnsi="Arial" w:cs="Arial"/>
                      <w:sz w:val="22"/>
                      <w:szCs w:val="22"/>
                      <w:lang w:val="en-ZA"/>
                    </w:rPr>
                  </w:pPr>
                  <w:r>
                    <w:rPr>
                      <w:rFonts w:ascii="Arial" w:hAnsi="Arial" w:cs="Arial"/>
                      <w:sz w:val="22"/>
                      <w:szCs w:val="22"/>
                      <w:lang w:val="en-ZA"/>
                    </w:rPr>
                    <w:t>24</w:t>
                  </w:r>
                </w:p>
              </w:tc>
            </w:tr>
            <w:tr w:rsidR="00323FFB" w:rsidRPr="009011CA" w14:paraId="6D6F70AA" w14:textId="77777777" w:rsidTr="00323FFB">
              <w:tc>
                <w:tcPr>
                  <w:tcW w:w="1803" w:type="dxa"/>
                </w:tcPr>
                <w:p w14:paraId="4800337D" w14:textId="77777777" w:rsidR="00323FFB" w:rsidRPr="009011CA" w:rsidRDefault="00323FFB" w:rsidP="006274C8">
                  <w:pPr>
                    <w:framePr w:hSpace="187" w:wrap="around" w:vAnchor="text" w:hAnchor="page" w:x="1211" w:y="1"/>
                    <w:suppressOverlap/>
                    <w:rPr>
                      <w:rFonts w:ascii="Arial" w:hAnsi="Arial" w:cs="Arial"/>
                      <w:sz w:val="22"/>
                      <w:szCs w:val="22"/>
                      <w:lang w:val="en-ZA"/>
                    </w:rPr>
                  </w:pPr>
                  <w:r w:rsidRPr="009011CA">
                    <w:rPr>
                      <w:rFonts w:ascii="Arial" w:hAnsi="Arial" w:cs="Arial"/>
                      <w:sz w:val="22"/>
                      <w:szCs w:val="22"/>
                      <w:lang w:val="en-ZA"/>
                    </w:rPr>
                    <w:t>Phalombe</w:t>
                  </w:r>
                </w:p>
              </w:tc>
              <w:tc>
                <w:tcPr>
                  <w:tcW w:w="2722" w:type="dxa"/>
                </w:tcPr>
                <w:p w14:paraId="4AC41714" w14:textId="77777777" w:rsidR="00323FFB" w:rsidRPr="009011CA" w:rsidRDefault="00C269BD" w:rsidP="006274C8">
                  <w:pPr>
                    <w:framePr w:hSpace="187" w:wrap="around" w:vAnchor="text" w:hAnchor="page" w:x="1211" w:y="1"/>
                    <w:suppressOverlap/>
                    <w:rPr>
                      <w:rFonts w:ascii="Arial" w:hAnsi="Arial" w:cs="Arial"/>
                      <w:sz w:val="22"/>
                      <w:szCs w:val="22"/>
                      <w:lang w:val="en-ZA"/>
                    </w:rPr>
                  </w:pPr>
                  <w:r>
                    <w:rPr>
                      <w:rFonts w:ascii="Arial" w:hAnsi="Arial" w:cs="Arial"/>
                      <w:sz w:val="22"/>
                      <w:szCs w:val="22"/>
                      <w:lang w:val="en-ZA"/>
                    </w:rPr>
                    <w:t>30</w:t>
                  </w:r>
                </w:p>
              </w:tc>
              <w:tc>
                <w:tcPr>
                  <w:tcW w:w="3060" w:type="dxa"/>
                </w:tcPr>
                <w:p w14:paraId="5FB63DD8" w14:textId="77777777" w:rsidR="00323FFB" w:rsidRPr="009011CA" w:rsidRDefault="00C269BD" w:rsidP="006274C8">
                  <w:pPr>
                    <w:framePr w:hSpace="187" w:wrap="around" w:vAnchor="text" w:hAnchor="page" w:x="1211" w:y="1"/>
                    <w:suppressOverlap/>
                    <w:rPr>
                      <w:rFonts w:ascii="Arial" w:hAnsi="Arial" w:cs="Arial"/>
                      <w:sz w:val="22"/>
                      <w:szCs w:val="22"/>
                      <w:lang w:val="en-ZA"/>
                    </w:rPr>
                  </w:pPr>
                  <w:r>
                    <w:rPr>
                      <w:rFonts w:ascii="Arial" w:hAnsi="Arial" w:cs="Arial"/>
                      <w:sz w:val="22"/>
                      <w:szCs w:val="22"/>
                      <w:lang w:val="en-ZA"/>
                    </w:rPr>
                    <w:t>30</w:t>
                  </w:r>
                </w:p>
              </w:tc>
            </w:tr>
          </w:tbl>
          <w:p w14:paraId="67422ADB" w14:textId="77777777" w:rsidR="00323FFB" w:rsidRPr="009011CA" w:rsidRDefault="00323FFB" w:rsidP="00323FFB">
            <w:pPr>
              <w:ind w:left="60"/>
              <w:rPr>
                <w:rFonts w:ascii="Arial" w:hAnsi="Arial" w:cs="Arial"/>
                <w:sz w:val="22"/>
                <w:szCs w:val="22"/>
                <w:lang w:val="en-ZA"/>
              </w:rPr>
            </w:pPr>
          </w:p>
          <w:p w14:paraId="099BF396" w14:textId="77777777" w:rsidR="00323FFB" w:rsidRPr="009011CA" w:rsidRDefault="00323FFB" w:rsidP="00323FFB">
            <w:pPr>
              <w:ind w:left="60"/>
              <w:rPr>
                <w:rFonts w:ascii="Arial" w:hAnsi="Arial" w:cs="Arial"/>
                <w:sz w:val="22"/>
                <w:szCs w:val="22"/>
                <w:lang w:val="en-ZA"/>
              </w:rPr>
            </w:pPr>
          </w:p>
          <w:p w14:paraId="0B2B7EF1" w14:textId="77777777" w:rsidR="00323FFB" w:rsidRDefault="00B5364D" w:rsidP="00A96658">
            <w:pPr>
              <w:ind w:left="60"/>
              <w:rPr>
                <w:rFonts w:ascii="Arial" w:hAnsi="Arial" w:cs="Arial"/>
                <w:sz w:val="22"/>
                <w:szCs w:val="22"/>
                <w:lang w:val="en-ZA"/>
              </w:rPr>
            </w:pPr>
            <w:r>
              <w:rPr>
                <w:rFonts w:ascii="Arial" w:hAnsi="Arial" w:cs="Arial"/>
                <w:sz w:val="22"/>
                <w:szCs w:val="22"/>
                <w:lang w:val="en-ZA"/>
              </w:rPr>
              <w:t>In Nsanje, t</w:t>
            </w:r>
            <w:r w:rsidR="00323FFB" w:rsidRPr="009011CA">
              <w:rPr>
                <w:rFonts w:ascii="Arial" w:hAnsi="Arial" w:cs="Arial"/>
                <w:sz w:val="22"/>
                <w:szCs w:val="22"/>
                <w:lang w:val="en-ZA"/>
              </w:rPr>
              <w:t xml:space="preserve">he assessment was carried out </w:t>
            </w:r>
            <w:r>
              <w:rPr>
                <w:rFonts w:ascii="Arial" w:hAnsi="Arial" w:cs="Arial"/>
                <w:sz w:val="22"/>
                <w:szCs w:val="22"/>
                <w:lang w:val="en-ZA"/>
              </w:rPr>
              <w:t xml:space="preserve">by </w:t>
            </w:r>
            <w:r w:rsidR="003C75BD">
              <w:rPr>
                <w:rFonts w:ascii="Arial" w:hAnsi="Arial" w:cs="Arial"/>
                <w:sz w:val="22"/>
                <w:szCs w:val="22"/>
                <w:lang w:val="en-ZA"/>
              </w:rPr>
              <w:t xml:space="preserve">four </w:t>
            </w:r>
            <w:r>
              <w:rPr>
                <w:rFonts w:ascii="Arial" w:hAnsi="Arial" w:cs="Arial"/>
                <w:sz w:val="22"/>
                <w:szCs w:val="22"/>
                <w:lang w:val="en-ZA"/>
              </w:rPr>
              <w:t>teams where e</w:t>
            </w:r>
            <w:r w:rsidR="00323FFB">
              <w:rPr>
                <w:rFonts w:ascii="Arial" w:hAnsi="Arial" w:cs="Arial"/>
                <w:sz w:val="22"/>
                <w:szCs w:val="22"/>
                <w:lang w:val="en-ZA"/>
              </w:rPr>
              <w:t xml:space="preserve">ach team has approximately </w:t>
            </w:r>
            <w:r>
              <w:rPr>
                <w:rFonts w:ascii="Arial" w:hAnsi="Arial" w:cs="Arial"/>
                <w:sz w:val="22"/>
                <w:szCs w:val="22"/>
                <w:lang w:val="en-ZA"/>
              </w:rPr>
              <w:t xml:space="preserve">10 people from the various sectors. In Phalombe, the assessment was </w:t>
            </w:r>
            <w:r w:rsidRPr="00A96658">
              <w:rPr>
                <w:rFonts w:ascii="Arial" w:hAnsi="Arial" w:cs="Arial"/>
                <w:sz w:val="22"/>
                <w:szCs w:val="22"/>
                <w:lang w:val="en-ZA"/>
              </w:rPr>
              <w:t xml:space="preserve">carried </w:t>
            </w:r>
            <w:proofErr w:type="gramStart"/>
            <w:r w:rsidRPr="00A96658">
              <w:rPr>
                <w:rFonts w:ascii="Arial" w:hAnsi="Arial" w:cs="Arial"/>
                <w:sz w:val="22"/>
                <w:szCs w:val="22"/>
                <w:lang w:val="en-ZA"/>
              </w:rPr>
              <w:t>out  by</w:t>
            </w:r>
            <w:proofErr w:type="gramEnd"/>
            <w:r w:rsidRPr="00A96658">
              <w:rPr>
                <w:rFonts w:ascii="Arial" w:hAnsi="Arial" w:cs="Arial"/>
                <w:sz w:val="22"/>
                <w:szCs w:val="22"/>
                <w:lang w:val="en-ZA"/>
              </w:rPr>
              <w:t xml:space="preserve"> </w:t>
            </w:r>
            <w:r w:rsidR="003C75BD" w:rsidRPr="00A96658">
              <w:rPr>
                <w:rFonts w:ascii="Arial" w:hAnsi="Arial" w:cs="Arial"/>
                <w:sz w:val="22"/>
                <w:szCs w:val="22"/>
                <w:lang w:val="en-ZA"/>
              </w:rPr>
              <w:t>three teams</w:t>
            </w:r>
            <w:r w:rsidRPr="00A96658">
              <w:rPr>
                <w:rFonts w:ascii="Arial" w:hAnsi="Arial" w:cs="Arial"/>
                <w:sz w:val="22"/>
                <w:szCs w:val="22"/>
                <w:lang w:val="en-ZA"/>
              </w:rPr>
              <w:t xml:space="preserve"> with </w:t>
            </w:r>
            <w:r w:rsidR="00A96658">
              <w:rPr>
                <w:rFonts w:ascii="Arial" w:hAnsi="Arial" w:cs="Arial"/>
                <w:sz w:val="22"/>
                <w:szCs w:val="22"/>
                <w:lang w:val="en-ZA"/>
              </w:rPr>
              <w:t>12</w:t>
            </w:r>
            <w:r w:rsidR="00323FFB" w:rsidRPr="00A96658">
              <w:rPr>
                <w:rFonts w:ascii="Arial" w:hAnsi="Arial" w:cs="Arial"/>
                <w:sz w:val="22"/>
                <w:szCs w:val="22"/>
                <w:lang w:val="en-ZA"/>
              </w:rPr>
              <w:t xml:space="preserve">members each. </w:t>
            </w:r>
          </w:p>
          <w:p w14:paraId="28D6B2E8" w14:textId="640767F1" w:rsidR="003C75BD" w:rsidRPr="009011CA" w:rsidRDefault="003C75BD" w:rsidP="00A96658">
            <w:pPr>
              <w:ind w:left="60"/>
              <w:rPr>
                <w:rFonts w:ascii="Arial" w:hAnsi="Arial" w:cs="Arial"/>
                <w:i/>
                <w:color w:val="000000"/>
                <w:sz w:val="20"/>
                <w:lang w:val="en-ZA"/>
              </w:rPr>
            </w:pPr>
          </w:p>
        </w:tc>
      </w:tr>
    </w:tbl>
    <w:p w14:paraId="6C26E66F" w14:textId="77777777" w:rsidR="00323FFB" w:rsidRPr="009011CA" w:rsidRDefault="00323FFB" w:rsidP="00323FFB">
      <w:pPr>
        <w:pStyle w:val="Header"/>
        <w:tabs>
          <w:tab w:val="clear" w:pos="4320"/>
          <w:tab w:val="clear" w:pos="8640"/>
          <w:tab w:val="left" w:pos="8550"/>
        </w:tabs>
        <w:rPr>
          <w:rFonts w:ascii="Arial" w:hAnsi="Arial" w:cs="Arial"/>
          <w:b/>
          <w:color w:val="000000"/>
          <w:sz w:val="20"/>
        </w:rPr>
      </w:pPr>
    </w:p>
    <w:tbl>
      <w:tblPr>
        <w:tblpPr w:leftFromText="187" w:rightFromText="187" w:vertAnchor="text" w:horzAnchor="page" w:tblpX="1211" w:tblpY="1"/>
        <w:tblOverlap w:val="never"/>
        <w:tblW w:w="0" w:type="auto"/>
        <w:tblBorders>
          <w:top w:val="single" w:sz="4" w:space="0" w:color="1E5A99"/>
          <w:left w:val="single" w:sz="4" w:space="0" w:color="1E5A99"/>
          <w:bottom w:val="single" w:sz="4" w:space="0" w:color="1E5A99"/>
          <w:right w:val="single" w:sz="4" w:space="0" w:color="1E5A99"/>
          <w:insideH w:val="single" w:sz="4" w:space="0" w:color="1E5A99"/>
          <w:insideV w:val="single" w:sz="4" w:space="0" w:color="1E5A99"/>
        </w:tblBorders>
        <w:tblLook w:val="0000" w:firstRow="0" w:lastRow="0" w:firstColumn="0" w:lastColumn="0" w:noHBand="0" w:noVBand="0"/>
      </w:tblPr>
      <w:tblGrid>
        <w:gridCol w:w="9016"/>
      </w:tblGrid>
      <w:tr w:rsidR="00323FFB" w:rsidRPr="0022564F" w14:paraId="12CBB086" w14:textId="77777777" w:rsidTr="00323FFB">
        <w:trPr>
          <w:trHeight w:val="278"/>
        </w:trPr>
        <w:tc>
          <w:tcPr>
            <w:tcW w:w="9749" w:type="dxa"/>
            <w:vAlign w:val="center"/>
          </w:tcPr>
          <w:p w14:paraId="2B63128F" w14:textId="77777777" w:rsidR="00323FFB" w:rsidRPr="0022564F" w:rsidRDefault="00323FFB" w:rsidP="00323FFB">
            <w:pPr>
              <w:pStyle w:val="Header"/>
              <w:tabs>
                <w:tab w:val="clear" w:pos="4320"/>
                <w:tab w:val="clear" w:pos="8640"/>
                <w:tab w:val="center" w:pos="1152"/>
              </w:tabs>
              <w:rPr>
                <w:rFonts w:ascii="Arial" w:hAnsi="Arial" w:cs="Arial"/>
                <w:b/>
                <w:color w:val="000000"/>
                <w:sz w:val="22"/>
                <w:szCs w:val="22"/>
                <w:lang w:val="en-ZA"/>
              </w:rPr>
            </w:pPr>
            <w:r w:rsidRPr="0022564F">
              <w:rPr>
                <w:rFonts w:ascii="Arial" w:hAnsi="Arial" w:cs="Arial"/>
                <w:b/>
                <w:color w:val="000000"/>
                <w:sz w:val="22"/>
                <w:szCs w:val="22"/>
                <w:lang w:val="ru-RU"/>
              </w:rPr>
              <w:t xml:space="preserve"> </w:t>
            </w:r>
            <w:r w:rsidRPr="0022564F">
              <w:rPr>
                <w:rFonts w:ascii="Arial" w:hAnsi="Arial" w:cs="Arial"/>
                <w:b/>
                <w:color w:val="000000"/>
                <w:sz w:val="22"/>
                <w:szCs w:val="22"/>
                <w:lang w:val="en-ZA"/>
              </w:rPr>
              <w:t>Situation Analysis</w:t>
            </w:r>
          </w:p>
        </w:tc>
      </w:tr>
    </w:tbl>
    <w:p w14:paraId="2B3FBD7A" w14:textId="77777777" w:rsidR="00323FFB" w:rsidRPr="0022564F" w:rsidRDefault="00323FFB" w:rsidP="00323FFB">
      <w:pPr>
        <w:pStyle w:val="Header"/>
        <w:tabs>
          <w:tab w:val="clear" w:pos="4320"/>
          <w:tab w:val="clear" w:pos="8640"/>
          <w:tab w:val="left" w:pos="8550"/>
        </w:tabs>
        <w:rPr>
          <w:rFonts w:ascii="Arial" w:hAnsi="Arial" w:cs="Arial"/>
          <w:b/>
          <w:color w:val="000000"/>
          <w:sz w:val="22"/>
          <w:szCs w:val="22"/>
        </w:rPr>
      </w:pPr>
    </w:p>
    <w:tbl>
      <w:tblPr>
        <w:tblpPr w:leftFromText="187" w:rightFromText="187" w:vertAnchor="text" w:horzAnchor="page" w:tblpX="1211" w:tblpY="1"/>
        <w:tblOverlap w:val="never"/>
        <w:tblW w:w="0" w:type="auto"/>
        <w:tblBorders>
          <w:top w:val="single" w:sz="4" w:space="0" w:color="1E5A99"/>
          <w:left w:val="single" w:sz="4" w:space="0" w:color="1E5A99"/>
          <w:bottom w:val="single" w:sz="4" w:space="0" w:color="1E5A99"/>
          <w:right w:val="single" w:sz="4" w:space="0" w:color="1E5A99"/>
          <w:insideH w:val="single" w:sz="4" w:space="0" w:color="1E5A99"/>
          <w:insideV w:val="single" w:sz="4" w:space="0" w:color="1E5A99"/>
        </w:tblBorders>
        <w:tblLook w:val="0000" w:firstRow="0" w:lastRow="0" w:firstColumn="0" w:lastColumn="0" w:noHBand="0" w:noVBand="0"/>
      </w:tblPr>
      <w:tblGrid>
        <w:gridCol w:w="9016"/>
      </w:tblGrid>
      <w:tr w:rsidR="00323FFB" w:rsidRPr="0022564F" w14:paraId="042B113B" w14:textId="77777777" w:rsidTr="00323FFB">
        <w:trPr>
          <w:trHeight w:val="278"/>
        </w:trPr>
        <w:tc>
          <w:tcPr>
            <w:tcW w:w="9749" w:type="dxa"/>
            <w:vAlign w:val="center"/>
          </w:tcPr>
          <w:p w14:paraId="4754BF05" w14:textId="77777777" w:rsidR="00323FFB" w:rsidRPr="0022564F" w:rsidRDefault="00323FFB" w:rsidP="00323FFB">
            <w:pPr>
              <w:pStyle w:val="Header"/>
              <w:tabs>
                <w:tab w:val="clear" w:pos="4320"/>
                <w:tab w:val="clear" w:pos="8640"/>
                <w:tab w:val="center" w:pos="1152"/>
              </w:tabs>
              <w:rPr>
                <w:rFonts w:ascii="Arial" w:hAnsi="Arial" w:cs="Arial"/>
                <w:b/>
                <w:color w:val="000000"/>
                <w:sz w:val="22"/>
                <w:szCs w:val="22"/>
                <w:lang w:val="en-ZA"/>
              </w:rPr>
            </w:pPr>
            <w:r w:rsidRPr="0022564F">
              <w:rPr>
                <w:rFonts w:ascii="Arial" w:hAnsi="Arial" w:cs="Arial"/>
                <w:b/>
                <w:color w:val="000000"/>
                <w:sz w:val="22"/>
                <w:szCs w:val="22"/>
                <w:lang w:val="en-ZA"/>
              </w:rPr>
              <w:t>IV</w:t>
            </w:r>
            <w:r w:rsidRPr="0022564F">
              <w:rPr>
                <w:rFonts w:ascii="Arial" w:hAnsi="Arial" w:cs="Arial"/>
                <w:b/>
                <w:color w:val="000000"/>
                <w:sz w:val="22"/>
                <w:szCs w:val="22"/>
                <w:lang w:val="ru-RU"/>
              </w:rPr>
              <w:t xml:space="preserve">. </w:t>
            </w:r>
            <w:r w:rsidRPr="0022564F">
              <w:rPr>
                <w:rFonts w:ascii="Arial" w:hAnsi="Arial" w:cs="Arial"/>
                <w:b/>
                <w:color w:val="000000"/>
                <w:sz w:val="22"/>
                <w:szCs w:val="22"/>
                <w:lang w:val="en-ZA"/>
              </w:rPr>
              <w:t xml:space="preserve">Damage </w:t>
            </w:r>
          </w:p>
          <w:p w14:paraId="19310A85" w14:textId="77777777" w:rsidR="00323FFB" w:rsidRPr="0022564F" w:rsidRDefault="00323FFB" w:rsidP="00323FFB">
            <w:pPr>
              <w:pStyle w:val="Header"/>
              <w:tabs>
                <w:tab w:val="clear" w:pos="4320"/>
                <w:tab w:val="clear" w:pos="8640"/>
                <w:tab w:val="center" w:pos="1152"/>
              </w:tabs>
              <w:rPr>
                <w:rFonts w:ascii="Arial" w:hAnsi="Arial" w:cs="Arial"/>
                <w:i/>
                <w:color w:val="000000"/>
                <w:sz w:val="22"/>
                <w:szCs w:val="22"/>
                <w:lang w:val="en-ZA"/>
              </w:rPr>
            </w:pPr>
          </w:p>
          <w:p w14:paraId="096D52C8" w14:textId="77777777" w:rsidR="00323FFB" w:rsidRPr="0022564F" w:rsidRDefault="00323FFB" w:rsidP="00323FFB">
            <w:pPr>
              <w:pStyle w:val="Header"/>
              <w:tabs>
                <w:tab w:val="clear" w:pos="4320"/>
                <w:tab w:val="clear" w:pos="8640"/>
                <w:tab w:val="center" w:pos="1152"/>
              </w:tabs>
              <w:rPr>
                <w:rFonts w:ascii="Arial" w:hAnsi="Arial" w:cs="Arial"/>
                <w:color w:val="000000"/>
                <w:sz w:val="22"/>
                <w:szCs w:val="22"/>
                <w:lang w:val="en-ZA"/>
              </w:rPr>
            </w:pPr>
            <w:r w:rsidRPr="0022564F">
              <w:rPr>
                <w:rFonts w:ascii="Arial" w:hAnsi="Arial" w:cs="Arial"/>
                <w:color w:val="000000"/>
                <w:sz w:val="22"/>
                <w:szCs w:val="22"/>
                <w:lang w:val="en-ZA"/>
              </w:rPr>
              <w:t xml:space="preserve">For all the areas visited, the damage included the following: </w:t>
            </w:r>
          </w:p>
          <w:p w14:paraId="420D7A8E" w14:textId="77777777" w:rsidR="00323FFB" w:rsidRPr="0022564F" w:rsidRDefault="00323FFB" w:rsidP="00323FFB">
            <w:pPr>
              <w:pStyle w:val="ListParagraph"/>
              <w:numPr>
                <w:ilvl w:val="0"/>
                <w:numId w:val="3"/>
              </w:numPr>
              <w:jc w:val="both"/>
              <w:rPr>
                <w:rFonts w:ascii="Arial" w:hAnsi="Arial" w:cs="Arial"/>
                <w:sz w:val="22"/>
                <w:szCs w:val="22"/>
              </w:rPr>
            </w:pPr>
            <w:r w:rsidRPr="0022564F">
              <w:rPr>
                <w:rFonts w:ascii="Arial" w:hAnsi="Arial" w:cs="Arial"/>
                <w:sz w:val="22"/>
                <w:szCs w:val="22"/>
              </w:rPr>
              <w:t>Partial and compete structural damage to houses and public buildings.  Most of the damaged houses were made of clay bricks.</w:t>
            </w:r>
          </w:p>
          <w:p w14:paraId="1A236065" w14:textId="77777777" w:rsidR="00323FFB" w:rsidRPr="0022564F" w:rsidRDefault="00323FFB" w:rsidP="00323FFB">
            <w:pPr>
              <w:pStyle w:val="ListParagraph"/>
              <w:numPr>
                <w:ilvl w:val="0"/>
                <w:numId w:val="3"/>
              </w:numPr>
              <w:jc w:val="both"/>
              <w:rPr>
                <w:rFonts w:ascii="Arial" w:hAnsi="Arial" w:cs="Arial"/>
                <w:sz w:val="22"/>
                <w:szCs w:val="22"/>
              </w:rPr>
            </w:pPr>
            <w:r w:rsidRPr="0022564F">
              <w:rPr>
                <w:rFonts w:ascii="Arial" w:hAnsi="Arial" w:cs="Arial"/>
                <w:sz w:val="22"/>
                <w:szCs w:val="22"/>
              </w:rPr>
              <w:t xml:space="preserve">Submerged houses, public buildings. </w:t>
            </w:r>
          </w:p>
          <w:p w14:paraId="5A35CF1E" w14:textId="77777777" w:rsidR="00323FFB" w:rsidRPr="0022564F" w:rsidRDefault="00323FFB" w:rsidP="00323FFB">
            <w:pPr>
              <w:pStyle w:val="ListParagraph"/>
              <w:numPr>
                <w:ilvl w:val="0"/>
                <w:numId w:val="3"/>
              </w:numPr>
              <w:jc w:val="both"/>
              <w:rPr>
                <w:rFonts w:ascii="Arial" w:hAnsi="Arial" w:cs="Arial"/>
                <w:sz w:val="22"/>
                <w:szCs w:val="22"/>
              </w:rPr>
            </w:pPr>
            <w:r w:rsidRPr="0022564F">
              <w:rPr>
                <w:rFonts w:ascii="Arial" w:hAnsi="Arial" w:cs="Arial"/>
                <w:sz w:val="22"/>
                <w:szCs w:val="22"/>
              </w:rPr>
              <w:t>Damaged roads and bridges (impassable routes).</w:t>
            </w:r>
          </w:p>
          <w:p w14:paraId="1DF039BC" w14:textId="77777777" w:rsidR="00323FFB" w:rsidRDefault="00323FFB" w:rsidP="00323FFB">
            <w:pPr>
              <w:pStyle w:val="ListParagraph"/>
              <w:numPr>
                <w:ilvl w:val="0"/>
                <w:numId w:val="3"/>
              </w:numPr>
              <w:jc w:val="both"/>
              <w:rPr>
                <w:rFonts w:ascii="Arial" w:hAnsi="Arial" w:cs="Arial"/>
                <w:sz w:val="22"/>
                <w:szCs w:val="22"/>
              </w:rPr>
            </w:pPr>
            <w:r w:rsidRPr="0022564F">
              <w:rPr>
                <w:rFonts w:ascii="Arial" w:hAnsi="Arial" w:cs="Arial"/>
                <w:sz w:val="22"/>
                <w:szCs w:val="22"/>
              </w:rPr>
              <w:t>Destroyed or inundated crops.</w:t>
            </w:r>
          </w:p>
          <w:p w14:paraId="5D57963A" w14:textId="53A4C36E" w:rsidR="003C75BD" w:rsidRPr="0022564F" w:rsidRDefault="003C75BD" w:rsidP="00323FFB">
            <w:pPr>
              <w:pStyle w:val="ListParagraph"/>
              <w:numPr>
                <w:ilvl w:val="0"/>
                <w:numId w:val="3"/>
              </w:numPr>
              <w:jc w:val="both"/>
              <w:rPr>
                <w:rFonts w:ascii="Arial" w:hAnsi="Arial" w:cs="Arial"/>
                <w:sz w:val="22"/>
                <w:szCs w:val="22"/>
              </w:rPr>
            </w:pPr>
            <w:r>
              <w:rPr>
                <w:rFonts w:ascii="Arial" w:hAnsi="Arial" w:cs="Arial"/>
                <w:sz w:val="22"/>
                <w:szCs w:val="22"/>
              </w:rPr>
              <w:t>Flooded rivers cutting of communities and road access</w:t>
            </w:r>
          </w:p>
        </w:tc>
      </w:tr>
    </w:tbl>
    <w:p w14:paraId="0340B5F7" w14:textId="77777777" w:rsidR="00323FFB" w:rsidRPr="009011CA" w:rsidRDefault="00323FFB" w:rsidP="00323FFB">
      <w:pPr>
        <w:pStyle w:val="Header"/>
        <w:tabs>
          <w:tab w:val="clear" w:pos="4320"/>
          <w:tab w:val="clear" w:pos="8640"/>
          <w:tab w:val="left" w:pos="8550"/>
        </w:tabs>
        <w:rPr>
          <w:rFonts w:ascii="Arial" w:hAnsi="Arial" w:cs="Arial"/>
          <w:b/>
          <w:color w:val="000000"/>
          <w:sz w:val="20"/>
        </w:rPr>
      </w:pPr>
    </w:p>
    <w:tbl>
      <w:tblPr>
        <w:tblpPr w:leftFromText="187" w:rightFromText="187" w:vertAnchor="text" w:horzAnchor="page" w:tblpX="1211" w:tblpY="1"/>
        <w:tblOverlap w:val="never"/>
        <w:tblW w:w="0" w:type="auto"/>
        <w:tblBorders>
          <w:top w:val="single" w:sz="4" w:space="0" w:color="1E5A99"/>
          <w:left w:val="single" w:sz="4" w:space="0" w:color="1E5A99"/>
          <w:bottom w:val="single" w:sz="4" w:space="0" w:color="1E5A99"/>
          <w:right w:val="single" w:sz="4" w:space="0" w:color="1E5A99"/>
          <w:insideH w:val="single" w:sz="4" w:space="0" w:color="1E5A99"/>
          <w:insideV w:val="single" w:sz="4" w:space="0" w:color="1E5A99"/>
        </w:tblBorders>
        <w:tblLook w:val="0000" w:firstRow="0" w:lastRow="0" w:firstColumn="0" w:lastColumn="0" w:noHBand="0" w:noVBand="0"/>
      </w:tblPr>
      <w:tblGrid>
        <w:gridCol w:w="9016"/>
      </w:tblGrid>
      <w:tr w:rsidR="00323FFB" w:rsidRPr="009011CA" w14:paraId="0F616608" w14:textId="77777777" w:rsidTr="00323FFB">
        <w:trPr>
          <w:trHeight w:val="278"/>
        </w:trPr>
        <w:tc>
          <w:tcPr>
            <w:tcW w:w="9749" w:type="dxa"/>
            <w:vAlign w:val="center"/>
          </w:tcPr>
          <w:p w14:paraId="64917AAD" w14:textId="77777777" w:rsidR="00323FFB" w:rsidRPr="0022564F" w:rsidRDefault="00323FFB" w:rsidP="00323FFB">
            <w:pPr>
              <w:pStyle w:val="Header"/>
              <w:tabs>
                <w:tab w:val="clear" w:pos="4320"/>
                <w:tab w:val="clear" w:pos="8640"/>
                <w:tab w:val="center" w:pos="1152"/>
              </w:tabs>
              <w:rPr>
                <w:rFonts w:ascii="Arial" w:hAnsi="Arial" w:cs="Arial"/>
                <w:b/>
                <w:color w:val="000000"/>
                <w:sz w:val="22"/>
                <w:szCs w:val="22"/>
                <w:lang w:val="en-ZA"/>
              </w:rPr>
            </w:pPr>
            <w:r w:rsidRPr="009011CA">
              <w:rPr>
                <w:rFonts w:ascii="Arial" w:hAnsi="Arial" w:cs="Arial"/>
                <w:b/>
                <w:color w:val="000000"/>
                <w:sz w:val="20"/>
                <w:lang w:val="en-ZA"/>
              </w:rPr>
              <w:t>V</w:t>
            </w:r>
            <w:r w:rsidRPr="009011CA">
              <w:rPr>
                <w:rFonts w:ascii="Arial" w:hAnsi="Arial" w:cs="Arial"/>
                <w:b/>
                <w:color w:val="000000"/>
                <w:sz w:val="20"/>
                <w:lang w:val="ru-RU"/>
              </w:rPr>
              <w:t xml:space="preserve">. </w:t>
            </w:r>
            <w:r w:rsidRPr="0022564F">
              <w:rPr>
                <w:rFonts w:ascii="Arial" w:hAnsi="Arial" w:cs="Arial"/>
                <w:b/>
                <w:color w:val="000000"/>
                <w:sz w:val="22"/>
                <w:szCs w:val="22"/>
                <w:lang w:val="en-ZA"/>
              </w:rPr>
              <w:t xml:space="preserve">Status of Populations living in Affected Areas </w:t>
            </w:r>
          </w:p>
          <w:p w14:paraId="3C1C36A9" w14:textId="77777777" w:rsidR="00323FFB" w:rsidRPr="0022564F" w:rsidRDefault="00323FFB" w:rsidP="00323FFB">
            <w:pPr>
              <w:pStyle w:val="Header"/>
              <w:tabs>
                <w:tab w:val="clear" w:pos="4320"/>
                <w:tab w:val="clear" w:pos="8640"/>
                <w:tab w:val="center" w:pos="1152"/>
              </w:tabs>
              <w:rPr>
                <w:rFonts w:ascii="Arial" w:hAnsi="Arial" w:cs="Arial"/>
                <w:i/>
                <w:color w:val="000000"/>
                <w:sz w:val="22"/>
                <w:szCs w:val="22"/>
                <w:lang w:val="en-ZA"/>
              </w:rPr>
            </w:pPr>
          </w:p>
          <w:p w14:paraId="2169CCE2" w14:textId="77777777" w:rsidR="00323FFB" w:rsidRPr="0022564F" w:rsidRDefault="00323FFB" w:rsidP="00323FFB">
            <w:pPr>
              <w:pStyle w:val="Header"/>
              <w:tabs>
                <w:tab w:val="clear" w:pos="4320"/>
                <w:tab w:val="clear" w:pos="8640"/>
                <w:tab w:val="center" w:pos="1152"/>
              </w:tabs>
              <w:rPr>
                <w:rFonts w:ascii="Arial" w:hAnsi="Arial" w:cs="Arial"/>
                <w:b/>
                <w:i/>
                <w:color w:val="000000"/>
                <w:sz w:val="22"/>
                <w:szCs w:val="22"/>
                <w:lang w:val="en-ZA"/>
              </w:rPr>
            </w:pPr>
            <w:r w:rsidRPr="0022564F">
              <w:rPr>
                <w:rFonts w:ascii="Arial" w:hAnsi="Arial" w:cs="Arial"/>
                <w:b/>
                <w:i/>
                <w:color w:val="000000"/>
                <w:sz w:val="22"/>
                <w:szCs w:val="22"/>
                <w:lang w:val="en-ZA"/>
              </w:rPr>
              <w:t xml:space="preserve">Total displaced households: </w:t>
            </w:r>
            <w:r w:rsidR="00D8221D" w:rsidRPr="0022564F">
              <w:rPr>
                <w:rFonts w:ascii="Arial" w:hAnsi="Arial" w:cs="Arial"/>
                <w:b/>
                <w:i/>
                <w:color w:val="000000"/>
                <w:sz w:val="22"/>
                <w:szCs w:val="22"/>
                <w:lang w:val="en-ZA"/>
              </w:rPr>
              <w:t>16,866</w:t>
            </w:r>
          </w:p>
          <w:p w14:paraId="72E5CB9F" w14:textId="77777777" w:rsidR="00323FFB" w:rsidRPr="0022564F" w:rsidRDefault="00323FFB" w:rsidP="00323FFB">
            <w:pPr>
              <w:pStyle w:val="Header"/>
              <w:tabs>
                <w:tab w:val="clear" w:pos="4320"/>
                <w:tab w:val="clear" w:pos="8640"/>
                <w:tab w:val="center" w:pos="1152"/>
              </w:tabs>
              <w:rPr>
                <w:rFonts w:ascii="Arial" w:hAnsi="Arial" w:cs="Arial"/>
                <w:b/>
                <w:i/>
                <w:color w:val="000000"/>
                <w:sz w:val="22"/>
                <w:szCs w:val="22"/>
                <w:lang w:val="en-ZA"/>
              </w:rPr>
            </w:pPr>
            <w:r w:rsidRPr="0022564F">
              <w:rPr>
                <w:rFonts w:ascii="Arial" w:hAnsi="Arial" w:cs="Arial"/>
                <w:b/>
                <w:i/>
                <w:color w:val="000000"/>
                <w:sz w:val="22"/>
                <w:szCs w:val="22"/>
                <w:lang w:val="en-ZA"/>
              </w:rPr>
              <w:t xml:space="preserve">Total displaced individuals: </w:t>
            </w:r>
            <w:r w:rsidR="006D0DFC" w:rsidRPr="0022564F">
              <w:rPr>
                <w:rFonts w:ascii="Arial" w:hAnsi="Arial" w:cs="Arial"/>
                <w:b/>
                <w:i/>
                <w:color w:val="000000"/>
                <w:sz w:val="22"/>
                <w:szCs w:val="22"/>
                <w:lang w:val="en-ZA"/>
              </w:rPr>
              <w:t>75,900</w:t>
            </w:r>
          </w:p>
          <w:tbl>
            <w:tblPr>
              <w:tblStyle w:val="TableGrid"/>
              <w:tblW w:w="9677"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6" w:space="0" w:color="FFFFFF" w:themeColor="background1"/>
                <w:insideV w:val="single" w:sz="6" w:space="0" w:color="FFFFFF" w:themeColor="background1"/>
              </w:tblBorders>
              <w:shd w:val="clear" w:color="auto" w:fill="D9E2F3" w:themeFill="accent1" w:themeFillTint="33"/>
              <w:tblLook w:val="04A0" w:firstRow="1" w:lastRow="0" w:firstColumn="1" w:lastColumn="0" w:noHBand="0" w:noVBand="1"/>
            </w:tblPr>
            <w:tblGrid>
              <w:gridCol w:w="3021"/>
              <w:gridCol w:w="1440"/>
              <w:gridCol w:w="2816"/>
              <w:gridCol w:w="244"/>
              <w:gridCol w:w="2156"/>
            </w:tblGrid>
            <w:tr w:rsidR="00323FFB" w:rsidRPr="009011CA" w14:paraId="159C609E" w14:textId="77777777" w:rsidTr="00323FFB">
              <w:trPr>
                <w:trHeight w:val="708"/>
                <w:jc w:val="center"/>
              </w:trPr>
              <w:tc>
                <w:tcPr>
                  <w:tcW w:w="3021" w:type="dxa"/>
                  <w:shd w:val="clear" w:color="auto" w:fill="D9E2F3" w:themeFill="accent1" w:themeFillTint="33"/>
                  <w:vAlign w:val="center"/>
                </w:tcPr>
                <w:p w14:paraId="72D7298D" w14:textId="77777777" w:rsidR="003C75BD" w:rsidRDefault="00C93444" w:rsidP="006274C8">
                  <w:pPr>
                    <w:framePr w:hSpace="187" w:wrap="around" w:vAnchor="text" w:hAnchor="page" w:x="1211" w:y="1"/>
                    <w:spacing w:before="60" w:after="60"/>
                    <w:suppressOverlap/>
                    <w:jc w:val="center"/>
                    <w:rPr>
                      <w:rFonts w:ascii="Arial" w:hAnsi="Arial" w:cs="Arial"/>
                      <w:bCs/>
                      <w:color w:val="056EB4"/>
                      <w:sz w:val="22"/>
                      <w:szCs w:val="26"/>
                    </w:rPr>
                  </w:pPr>
                  <w:r>
                    <w:rPr>
                      <w:rFonts w:ascii="Arial" w:hAnsi="Arial" w:cs="Arial"/>
                      <w:bCs/>
                      <w:color w:val="056EB4"/>
                      <w:sz w:val="22"/>
                      <w:szCs w:val="26"/>
                    </w:rPr>
                    <w:t>15,563,749</w:t>
                  </w:r>
                </w:p>
                <w:p w14:paraId="3F07F84F" w14:textId="1E606388" w:rsidR="00323FFB" w:rsidRPr="009011CA" w:rsidRDefault="00323FFB" w:rsidP="006274C8">
                  <w:pPr>
                    <w:framePr w:hSpace="187" w:wrap="around" w:vAnchor="text" w:hAnchor="page" w:x="1211" w:y="1"/>
                    <w:spacing w:before="60" w:after="60"/>
                    <w:suppressOverlap/>
                    <w:jc w:val="center"/>
                    <w:rPr>
                      <w:rFonts w:ascii="Arial" w:hAnsi="Arial" w:cs="Arial"/>
                      <w:bCs/>
                      <w:sz w:val="22"/>
                    </w:rPr>
                  </w:pPr>
                  <w:r w:rsidRPr="009011CA">
                    <w:rPr>
                      <w:rFonts w:ascii="Arial" w:hAnsi="Arial" w:cs="Arial"/>
                      <w:bCs/>
                      <w:sz w:val="22"/>
                    </w:rPr>
                    <w:t xml:space="preserve">Total Population </w:t>
                  </w:r>
                </w:p>
                <w:p w14:paraId="2FCDC0BF" w14:textId="77777777" w:rsidR="00323FFB" w:rsidRPr="009011CA" w:rsidRDefault="00323FFB" w:rsidP="006274C8">
                  <w:pPr>
                    <w:framePr w:hSpace="187" w:wrap="around" w:vAnchor="text" w:hAnchor="page" w:x="1211" w:y="1"/>
                    <w:spacing w:before="60" w:after="60"/>
                    <w:suppressOverlap/>
                    <w:jc w:val="center"/>
                    <w:rPr>
                      <w:rFonts w:ascii="Arial" w:hAnsi="Arial" w:cs="Arial"/>
                      <w:bCs/>
                      <w:sz w:val="22"/>
                    </w:rPr>
                  </w:pPr>
                  <w:r w:rsidRPr="009011CA">
                    <w:rPr>
                      <w:rFonts w:ascii="Arial" w:hAnsi="Arial" w:cs="Arial"/>
                      <w:sz w:val="22"/>
                      <w:szCs w:val="14"/>
                      <w:lang w:val="en-GB"/>
                    </w:rPr>
                    <w:t>(</w:t>
                  </w:r>
                  <w:r w:rsidR="006D0DFC">
                    <w:rPr>
                      <w:rFonts w:ascii="Arial" w:hAnsi="Arial" w:cs="Arial"/>
                      <w:sz w:val="22"/>
                      <w:szCs w:val="14"/>
                      <w:lang w:val="en-GB"/>
                    </w:rPr>
                    <w:t xml:space="preserve">General </w:t>
                  </w:r>
                  <w:proofErr w:type="gramStart"/>
                  <w:r w:rsidR="006D0DFC">
                    <w:rPr>
                      <w:rFonts w:ascii="Arial" w:hAnsi="Arial" w:cs="Arial"/>
                      <w:sz w:val="22"/>
                      <w:szCs w:val="14"/>
                      <w:lang w:val="en-GB"/>
                    </w:rPr>
                    <w:t xml:space="preserve">Census  </w:t>
                  </w:r>
                  <w:r w:rsidRPr="009011CA">
                    <w:rPr>
                      <w:rFonts w:ascii="Arial" w:hAnsi="Arial" w:cs="Arial"/>
                      <w:sz w:val="22"/>
                      <w:szCs w:val="14"/>
                      <w:lang w:val="en-GB"/>
                    </w:rPr>
                    <w:t>201</w:t>
                  </w:r>
                  <w:r w:rsidR="006D0DFC">
                    <w:rPr>
                      <w:rFonts w:ascii="Arial" w:hAnsi="Arial" w:cs="Arial"/>
                      <w:sz w:val="22"/>
                      <w:szCs w:val="14"/>
                      <w:lang w:val="en-GB"/>
                    </w:rPr>
                    <w:t>8</w:t>
                  </w:r>
                  <w:proofErr w:type="gramEnd"/>
                  <w:r w:rsidRPr="009011CA">
                    <w:rPr>
                      <w:rFonts w:ascii="Arial" w:hAnsi="Arial" w:cs="Arial"/>
                      <w:sz w:val="22"/>
                      <w:szCs w:val="14"/>
                      <w:lang w:val="en-GB"/>
                    </w:rPr>
                    <w:t>)</w:t>
                  </w:r>
                </w:p>
              </w:tc>
              <w:tc>
                <w:tcPr>
                  <w:tcW w:w="4500" w:type="dxa"/>
                  <w:gridSpan w:val="3"/>
                  <w:shd w:val="clear" w:color="auto" w:fill="D9E2F3" w:themeFill="accent1" w:themeFillTint="33"/>
                  <w:vAlign w:val="center"/>
                </w:tcPr>
                <w:p w14:paraId="03683542" w14:textId="72EA3E8E" w:rsidR="00323FFB" w:rsidRPr="009011CA" w:rsidRDefault="00B1457C" w:rsidP="006274C8">
                  <w:pPr>
                    <w:framePr w:hSpace="187" w:wrap="around" w:vAnchor="text" w:hAnchor="page" w:x="1211" w:y="1"/>
                    <w:spacing w:before="60" w:after="60"/>
                    <w:suppressOverlap/>
                    <w:jc w:val="center"/>
                    <w:rPr>
                      <w:rFonts w:ascii="Arial" w:hAnsi="Arial" w:cs="Arial"/>
                      <w:bCs/>
                      <w:color w:val="056EB4"/>
                      <w:sz w:val="22"/>
                      <w:szCs w:val="26"/>
                    </w:rPr>
                  </w:pPr>
                  <w:r>
                    <w:rPr>
                      <w:rFonts w:ascii="Arial" w:hAnsi="Arial" w:cs="Arial"/>
                      <w:bCs/>
                      <w:color w:val="056EB4"/>
                      <w:sz w:val="22"/>
                      <w:szCs w:val="26"/>
                    </w:rPr>
                    <w:t>7,657,864</w:t>
                  </w:r>
                </w:p>
                <w:p w14:paraId="4FCFDE99" w14:textId="4361FB8F" w:rsidR="00323FFB" w:rsidRPr="009011CA" w:rsidRDefault="00323FFB" w:rsidP="006274C8">
                  <w:pPr>
                    <w:framePr w:hSpace="187" w:wrap="around" w:vAnchor="text" w:hAnchor="page" w:x="1211" w:y="1"/>
                    <w:spacing w:before="60" w:after="60"/>
                    <w:suppressOverlap/>
                    <w:jc w:val="center"/>
                    <w:rPr>
                      <w:rFonts w:ascii="Arial" w:hAnsi="Arial" w:cs="Arial"/>
                      <w:bCs/>
                      <w:sz w:val="22"/>
                    </w:rPr>
                  </w:pPr>
                  <w:r w:rsidRPr="009011CA">
                    <w:rPr>
                      <w:rFonts w:ascii="Arial" w:hAnsi="Arial" w:cs="Arial"/>
                      <w:bCs/>
                      <w:sz w:val="22"/>
                    </w:rPr>
                    <w:t>People living in the 1</w:t>
                  </w:r>
                  <w:r w:rsidR="0097490F">
                    <w:rPr>
                      <w:rFonts w:ascii="Arial" w:hAnsi="Arial" w:cs="Arial"/>
                      <w:bCs/>
                      <w:sz w:val="22"/>
                    </w:rPr>
                    <w:t>4</w:t>
                  </w:r>
                  <w:r w:rsidRPr="009011CA">
                    <w:rPr>
                      <w:rFonts w:ascii="Arial" w:hAnsi="Arial" w:cs="Arial"/>
                      <w:bCs/>
                      <w:sz w:val="22"/>
                    </w:rPr>
                    <w:t xml:space="preserve"> affected districts </w:t>
                  </w:r>
                </w:p>
                <w:p w14:paraId="749B6134" w14:textId="7B49FA61" w:rsidR="00323FFB" w:rsidRPr="009011CA" w:rsidRDefault="00323FFB" w:rsidP="006274C8">
                  <w:pPr>
                    <w:framePr w:hSpace="187" w:wrap="around" w:vAnchor="text" w:hAnchor="page" w:x="1211" w:y="1"/>
                    <w:spacing w:before="60" w:after="60"/>
                    <w:suppressOverlap/>
                    <w:jc w:val="center"/>
                    <w:rPr>
                      <w:rFonts w:ascii="Arial" w:hAnsi="Arial" w:cs="Arial"/>
                      <w:bCs/>
                      <w:sz w:val="22"/>
                    </w:rPr>
                  </w:pPr>
                  <w:r w:rsidRPr="009011CA">
                    <w:rPr>
                      <w:rFonts w:ascii="Arial" w:hAnsi="Arial" w:cs="Arial"/>
                      <w:sz w:val="22"/>
                      <w:szCs w:val="14"/>
                      <w:lang w:val="en-GB"/>
                    </w:rPr>
                    <w:t>(General Census</w:t>
                  </w:r>
                  <w:r w:rsidR="00B1457C">
                    <w:rPr>
                      <w:rFonts w:ascii="Arial" w:hAnsi="Arial" w:cs="Arial"/>
                      <w:sz w:val="22"/>
                      <w:szCs w:val="14"/>
                      <w:lang w:val="en-GB"/>
                    </w:rPr>
                    <w:t xml:space="preserve"> 2018</w:t>
                  </w:r>
                  <w:r w:rsidRPr="009011CA">
                    <w:rPr>
                      <w:rFonts w:ascii="Arial" w:hAnsi="Arial" w:cs="Arial"/>
                      <w:sz w:val="22"/>
                      <w:szCs w:val="14"/>
                      <w:lang w:val="en-GB"/>
                    </w:rPr>
                    <w:t>)</w:t>
                  </w:r>
                </w:p>
              </w:tc>
              <w:tc>
                <w:tcPr>
                  <w:tcW w:w="2156" w:type="dxa"/>
                  <w:shd w:val="clear" w:color="auto" w:fill="D9E2F3" w:themeFill="accent1" w:themeFillTint="33"/>
                  <w:vAlign w:val="center"/>
                </w:tcPr>
                <w:p w14:paraId="07ED0EFD" w14:textId="77777777" w:rsidR="00323FFB" w:rsidRPr="009011CA" w:rsidRDefault="006D0DFC" w:rsidP="006274C8">
                  <w:pPr>
                    <w:framePr w:hSpace="187" w:wrap="around" w:vAnchor="text" w:hAnchor="page" w:x="1211" w:y="1"/>
                    <w:spacing w:before="60" w:after="60"/>
                    <w:suppressOverlap/>
                    <w:jc w:val="center"/>
                    <w:rPr>
                      <w:rFonts w:ascii="Arial" w:hAnsi="Arial" w:cs="Arial"/>
                      <w:bCs/>
                      <w:color w:val="056EB4"/>
                      <w:sz w:val="22"/>
                      <w:szCs w:val="26"/>
                    </w:rPr>
                  </w:pPr>
                  <w:r>
                    <w:rPr>
                      <w:rFonts w:ascii="Arial" w:hAnsi="Arial" w:cs="Arial"/>
                      <w:bCs/>
                      <w:color w:val="056EB4"/>
                      <w:sz w:val="22"/>
                      <w:szCs w:val="26"/>
                    </w:rPr>
                    <w:t>739,800</w:t>
                  </w:r>
                </w:p>
                <w:p w14:paraId="2C64C692" w14:textId="77777777" w:rsidR="00323FFB" w:rsidRPr="009011CA" w:rsidRDefault="00323FFB" w:rsidP="006274C8">
                  <w:pPr>
                    <w:framePr w:hSpace="187" w:wrap="around" w:vAnchor="text" w:hAnchor="page" w:x="1211" w:y="1"/>
                    <w:spacing w:before="60" w:after="60"/>
                    <w:suppressOverlap/>
                    <w:jc w:val="center"/>
                    <w:rPr>
                      <w:rFonts w:ascii="Arial" w:hAnsi="Arial" w:cs="Arial"/>
                      <w:bCs/>
                      <w:sz w:val="22"/>
                      <w:szCs w:val="16"/>
                    </w:rPr>
                  </w:pPr>
                  <w:r w:rsidRPr="009011CA">
                    <w:rPr>
                      <w:rFonts w:ascii="Arial" w:hAnsi="Arial" w:cs="Arial"/>
                      <w:bCs/>
                      <w:sz w:val="22"/>
                      <w:szCs w:val="16"/>
                    </w:rPr>
                    <w:t>Total population affected countrywide</w:t>
                  </w:r>
                </w:p>
                <w:p w14:paraId="31228D88" w14:textId="77777777" w:rsidR="00323FFB" w:rsidRPr="009011CA" w:rsidRDefault="00323FFB" w:rsidP="006274C8">
                  <w:pPr>
                    <w:framePr w:hSpace="187" w:wrap="around" w:vAnchor="text" w:hAnchor="page" w:x="1211" w:y="1"/>
                    <w:spacing w:before="60" w:after="60"/>
                    <w:suppressOverlap/>
                    <w:jc w:val="center"/>
                    <w:rPr>
                      <w:rFonts w:ascii="Arial" w:hAnsi="Arial" w:cs="Arial"/>
                      <w:bCs/>
                      <w:sz w:val="22"/>
                      <w:szCs w:val="16"/>
                    </w:rPr>
                  </w:pPr>
                  <w:r w:rsidRPr="009011CA">
                    <w:rPr>
                      <w:rFonts w:ascii="Arial" w:hAnsi="Arial" w:cs="Arial"/>
                      <w:sz w:val="22"/>
                      <w:szCs w:val="14"/>
                      <w:lang w:val="en-GB"/>
                    </w:rPr>
                    <w:t>(DoDMA)</w:t>
                  </w:r>
                </w:p>
              </w:tc>
            </w:tr>
            <w:tr w:rsidR="00323FFB" w:rsidRPr="009011CA" w14:paraId="60DFA3B4" w14:textId="77777777" w:rsidTr="00323FFB">
              <w:trPr>
                <w:trHeight w:val="708"/>
                <w:jc w:val="center"/>
              </w:trPr>
              <w:tc>
                <w:tcPr>
                  <w:tcW w:w="9677" w:type="dxa"/>
                  <w:gridSpan w:val="5"/>
                  <w:shd w:val="clear" w:color="auto" w:fill="D9E2F3" w:themeFill="accent1" w:themeFillTint="33"/>
                  <w:vAlign w:val="center"/>
                </w:tcPr>
                <w:p w14:paraId="2B334872" w14:textId="77777777" w:rsidR="00323FFB" w:rsidRPr="009011CA" w:rsidRDefault="00323FFB" w:rsidP="006274C8">
                  <w:pPr>
                    <w:framePr w:hSpace="187" w:wrap="around" w:vAnchor="text" w:hAnchor="page" w:x="1211" w:y="1"/>
                    <w:spacing w:before="60" w:after="60"/>
                    <w:suppressOverlap/>
                    <w:jc w:val="center"/>
                    <w:rPr>
                      <w:rFonts w:ascii="Arial" w:hAnsi="Arial" w:cs="Arial"/>
                      <w:bCs/>
                      <w:color w:val="056EB4"/>
                      <w:sz w:val="22"/>
                      <w:szCs w:val="26"/>
                    </w:rPr>
                  </w:pPr>
                </w:p>
                <w:p w14:paraId="1300D70E" w14:textId="77777777" w:rsidR="003C75BD" w:rsidRPr="003C75BD" w:rsidRDefault="00B1457C" w:rsidP="006274C8">
                  <w:pPr>
                    <w:framePr w:hSpace="187" w:wrap="around" w:vAnchor="text" w:hAnchor="page" w:x="1211" w:y="1"/>
                    <w:spacing w:before="60" w:after="60"/>
                    <w:suppressOverlap/>
                    <w:jc w:val="center"/>
                    <w:rPr>
                      <w:rFonts w:ascii="Arial" w:hAnsi="Arial" w:cs="Arial"/>
                      <w:bCs/>
                      <w:color w:val="2F5496" w:themeColor="accent1" w:themeShade="BF"/>
                      <w:sz w:val="22"/>
                    </w:rPr>
                  </w:pPr>
                  <w:r w:rsidRPr="003C75BD">
                    <w:rPr>
                      <w:rFonts w:ascii="Arial" w:hAnsi="Arial" w:cs="Arial"/>
                      <w:bCs/>
                      <w:color w:val="2F5496" w:themeColor="accent1" w:themeShade="BF"/>
                      <w:sz w:val="22"/>
                    </w:rPr>
                    <w:t xml:space="preserve">1,610,576 </w:t>
                  </w:r>
                </w:p>
                <w:p w14:paraId="696EF5FC" w14:textId="20FC882C" w:rsidR="00323FFB" w:rsidRPr="009011CA" w:rsidRDefault="00323FFB" w:rsidP="006274C8">
                  <w:pPr>
                    <w:framePr w:hSpace="187" w:wrap="around" w:vAnchor="text" w:hAnchor="page" w:x="1211" w:y="1"/>
                    <w:spacing w:before="60" w:after="60"/>
                    <w:suppressOverlap/>
                    <w:jc w:val="center"/>
                    <w:rPr>
                      <w:rFonts w:ascii="Arial" w:hAnsi="Arial" w:cs="Arial"/>
                      <w:bCs/>
                      <w:color w:val="056EB4"/>
                      <w:sz w:val="22"/>
                      <w:szCs w:val="26"/>
                    </w:rPr>
                  </w:pPr>
                  <w:r w:rsidRPr="009011CA">
                    <w:rPr>
                      <w:rFonts w:ascii="Arial" w:hAnsi="Arial" w:cs="Arial"/>
                      <w:bCs/>
                      <w:sz w:val="22"/>
                    </w:rPr>
                    <w:t>Total population living in 3 most affected southern districts</w:t>
                  </w:r>
                </w:p>
              </w:tc>
            </w:tr>
            <w:tr w:rsidR="00323FFB" w:rsidRPr="009011CA" w14:paraId="4C1A2DB8" w14:textId="77777777" w:rsidTr="00323FFB">
              <w:trPr>
                <w:trHeight w:val="847"/>
                <w:jc w:val="center"/>
              </w:trPr>
              <w:tc>
                <w:tcPr>
                  <w:tcW w:w="9677" w:type="dxa"/>
                  <w:gridSpan w:val="5"/>
                  <w:shd w:val="clear" w:color="auto" w:fill="B4C6E7" w:themeFill="accent1" w:themeFillTint="66"/>
                  <w:vAlign w:val="center"/>
                </w:tcPr>
                <w:p w14:paraId="7E982473" w14:textId="77777777" w:rsidR="00323FFB" w:rsidRPr="009011CA" w:rsidRDefault="00323FFB" w:rsidP="006274C8">
                  <w:pPr>
                    <w:framePr w:hSpace="187" w:wrap="around" w:vAnchor="text" w:hAnchor="page" w:x="1211" w:y="1"/>
                    <w:spacing w:before="60" w:after="60"/>
                    <w:suppressOverlap/>
                    <w:jc w:val="center"/>
                    <w:rPr>
                      <w:rFonts w:ascii="Arial" w:hAnsi="Arial" w:cs="Arial"/>
                      <w:color w:val="056EB4"/>
                      <w:sz w:val="22"/>
                      <w:szCs w:val="32"/>
                    </w:rPr>
                  </w:pPr>
                </w:p>
                <w:p w14:paraId="2DBB5DD8" w14:textId="77777777" w:rsidR="00323FFB" w:rsidRPr="009011CA" w:rsidRDefault="00323FFB" w:rsidP="006274C8">
                  <w:pPr>
                    <w:framePr w:hSpace="187" w:wrap="around" w:vAnchor="text" w:hAnchor="page" w:x="1211" w:y="1"/>
                    <w:spacing w:before="60" w:after="60"/>
                    <w:suppressOverlap/>
                    <w:jc w:val="center"/>
                    <w:rPr>
                      <w:rFonts w:ascii="Arial" w:hAnsi="Arial" w:cs="Arial"/>
                      <w:sz w:val="22"/>
                    </w:rPr>
                  </w:pPr>
                  <w:r w:rsidRPr="009011CA">
                    <w:rPr>
                      <w:rFonts w:ascii="Arial" w:hAnsi="Arial" w:cs="Arial"/>
                      <w:sz w:val="22"/>
                    </w:rPr>
                    <w:t xml:space="preserve">Estimated number of people in need of humanitarian assistance as of </w:t>
                  </w:r>
                  <w:r>
                    <w:rPr>
                      <w:rFonts w:ascii="Arial" w:hAnsi="Arial" w:cs="Arial"/>
                      <w:sz w:val="22"/>
                    </w:rPr>
                    <w:t xml:space="preserve">13 March </w:t>
                  </w:r>
                  <w:r w:rsidRPr="009011CA">
                    <w:rPr>
                      <w:rFonts w:ascii="Arial" w:hAnsi="Arial" w:cs="Arial"/>
                      <w:sz w:val="22"/>
                    </w:rPr>
                    <w:t>201</w:t>
                  </w:r>
                  <w:r>
                    <w:rPr>
                      <w:rFonts w:ascii="Arial" w:hAnsi="Arial" w:cs="Arial"/>
                      <w:sz w:val="22"/>
                    </w:rPr>
                    <w:t>9</w:t>
                  </w:r>
                  <w:r w:rsidRPr="009011CA">
                    <w:rPr>
                      <w:rFonts w:ascii="Arial" w:hAnsi="Arial" w:cs="Arial"/>
                      <w:sz w:val="22"/>
                    </w:rPr>
                    <w:t xml:space="preserve"> </w:t>
                  </w:r>
                </w:p>
                <w:p w14:paraId="080BE9EF" w14:textId="77777777" w:rsidR="00323FFB" w:rsidRPr="009011CA" w:rsidRDefault="00323FFB" w:rsidP="006274C8">
                  <w:pPr>
                    <w:framePr w:hSpace="187" w:wrap="around" w:vAnchor="text" w:hAnchor="page" w:x="1211" w:y="1"/>
                    <w:spacing w:before="60" w:after="60"/>
                    <w:suppressOverlap/>
                    <w:jc w:val="center"/>
                    <w:rPr>
                      <w:rFonts w:ascii="Arial" w:hAnsi="Arial" w:cs="Arial"/>
                      <w:sz w:val="22"/>
                    </w:rPr>
                  </w:pPr>
                  <w:r w:rsidRPr="009011CA">
                    <w:rPr>
                      <w:rFonts w:ascii="Arial" w:hAnsi="Arial" w:cs="Arial"/>
                      <w:sz w:val="22"/>
                      <w:szCs w:val="14"/>
                      <w:lang w:val="en-GB"/>
                    </w:rPr>
                    <w:t>(DoDMA and inter-agency assessments)</w:t>
                  </w:r>
                  <w:r w:rsidRPr="009011CA">
                    <w:rPr>
                      <w:rFonts w:ascii="Arial" w:hAnsi="Arial" w:cs="Arial"/>
                      <w:bCs/>
                      <w:color w:val="056EB4"/>
                      <w:sz w:val="22"/>
                      <w:szCs w:val="26"/>
                    </w:rPr>
                    <w:t xml:space="preserve"> </w:t>
                  </w:r>
                </w:p>
              </w:tc>
            </w:tr>
            <w:tr w:rsidR="00323FFB" w:rsidRPr="009011CA" w14:paraId="2985ABEC" w14:textId="77777777" w:rsidTr="00323FFB">
              <w:trPr>
                <w:jc w:val="center"/>
              </w:trPr>
              <w:tc>
                <w:tcPr>
                  <w:tcW w:w="4461" w:type="dxa"/>
                  <w:gridSpan w:val="2"/>
                  <w:shd w:val="clear" w:color="auto" w:fill="D9E2F3" w:themeFill="accent1" w:themeFillTint="33"/>
                  <w:vAlign w:val="center"/>
                </w:tcPr>
                <w:p w14:paraId="2358D904" w14:textId="77777777" w:rsidR="006D0DFC" w:rsidRPr="009011CA" w:rsidRDefault="00D93BAD" w:rsidP="006274C8">
                  <w:pPr>
                    <w:framePr w:hSpace="187" w:wrap="around" w:vAnchor="text" w:hAnchor="page" w:x="1211" w:y="1"/>
                    <w:spacing w:before="60" w:after="60"/>
                    <w:suppressOverlap/>
                    <w:jc w:val="center"/>
                    <w:rPr>
                      <w:rFonts w:ascii="Arial" w:hAnsi="Arial" w:cs="Arial"/>
                      <w:bCs/>
                      <w:color w:val="056EB4"/>
                      <w:sz w:val="22"/>
                      <w:szCs w:val="26"/>
                    </w:rPr>
                  </w:pPr>
                  <w:r>
                    <w:rPr>
                      <w:rFonts w:ascii="Arial" w:hAnsi="Arial" w:cs="Arial"/>
                      <w:bCs/>
                      <w:color w:val="056EB4"/>
                      <w:sz w:val="22"/>
                      <w:szCs w:val="26"/>
                    </w:rPr>
                    <w:t>17,401</w:t>
                  </w:r>
                </w:p>
                <w:p w14:paraId="228A3AE2" w14:textId="77777777" w:rsidR="00323FFB" w:rsidRPr="009011CA" w:rsidRDefault="00323FFB" w:rsidP="006274C8">
                  <w:pPr>
                    <w:framePr w:hSpace="187" w:wrap="around" w:vAnchor="text" w:hAnchor="page" w:x="1211" w:y="1"/>
                    <w:spacing w:before="60" w:after="60"/>
                    <w:suppressOverlap/>
                    <w:jc w:val="center"/>
                    <w:rPr>
                      <w:rFonts w:ascii="Arial" w:hAnsi="Arial" w:cs="Arial"/>
                      <w:sz w:val="22"/>
                    </w:rPr>
                  </w:pPr>
                  <w:r w:rsidRPr="009011CA">
                    <w:rPr>
                      <w:rFonts w:ascii="Arial" w:hAnsi="Arial" w:cs="Arial"/>
                      <w:sz w:val="22"/>
                    </w:rPr>
                    <w:t>IDPs in centres</w:t>
                  </w:r>
                </w:p>
                <w:p w14:paraId="2C01AE12" w14:textId="77777777" w:rsidR="00323FFB" w:rsidRPr="009011CA" w:rsidRDefault="00323FFB" w:rsidP="006274C8">
                  <w:pPr>
                    <w:framePr w:hSpace="187" w:wrap="around" w:vAnchor="text" w:hAnchor="page" w:x="1211" w:y="1"/>
                    <w:spacing w:before="60" w:after="60"/>
                    <w:suppressOverlap/>
                    <w:jc w:val="center"/>
                    <w:rPr>
                      <w:rFonts w:ascii="Arial" w:hAnsi="Arial" w:cs="Arial"/>
                      <w:sz w:val="22"/>
                    </w:rPr>
                  </w:pPr>
                  <w:r w:rsidRPr="009011CA">
                    <w:rPr>
                      <w:rFonts w:ascii="Arial" w:hAnsi="Arial" w:cs="Arial"/>
                      <w:sz w:val="22"/>
                      <w:szCs w:val="14"/>
                    </w:rPr>
                    <w:t>(Inter-agency and DoDMA est.)</w:t>
                  </w:r>
                </w:p>
              </w:tc>
              <w:tc>
                <w:tcPr>
                  <w:tcW w:w="2816" w:type="dxa"/>
                  <w:shd w:val="clear" w:color="auto" w:fill="D9E2F3" w:themeFill="accent1" w:themeFillTint="33"/>
                  <w:vAlign w:val="center"/>
                </w:tcPr>
                <w:p w14:paraId="577FA455" w14:textId="77777777" w:rsidR="006D0DFC" w:rsidRPr="009011CA" w:rsidRDefault="00D93BAD" w:rsidP="006274C8">
                  <w:pPr>
                    <w:framePr w:hSpace="187" w:wrap="around" w:vAnchor="text" w:hAnchor="page" w:x="1211" w:y="1"/>
                    <w:spacing w:before="60" w:after="60"/>
                    <w:suppressOverlap/>
                    <w:jc w:val="center"/>
                    <w:rPr>
                      <w:rFonts w:ascii="Arial" w:hAnsi="Arial" w:cs="Arial"/>
                      <w:bCs/>
                      <w:color w:val="056EB4"/>
                      <w:sz w:val="22"/>
                      <w:szCs w:val="26"/>
                    </w:rPr>
                  </w:pPr>
                  <w:r>
                    <w:rPr>
                      <w:rFonts w:ascii="Arial" w:hAnsi="Arial" w:cs="Arial"/>
                      <w:bCs/>
                      <w:color w:val="056EB4"/>
                      <w:sz w:val="22"/>
                      <w:szCs w:val="26"/>
                    </w:rPr>
                    <w:t>2,050</w:t>
                  </w:r>
                </w:p>
                <w:p w14:paraId="56D028C5" w14:textId="77777777" w:rsidR="00323FFB" w:rsidRPr="009011CA" w:rsidRDefault="00323FFB" w:rsidP="006274C8">
                  <w:pPr>
                    <w:framePr w:hSpace="187" w:wrap="around" w:vAnchor="text" w:hAnchor="page" w:x="1211" w:y="1"/>
                    <w:spacing w:before="60" w:after="60"/>
                    <w:suppressOverlap/>
                    <w:jc w:val="center"/>
                    <w:rPr>
                      <w:rFonts w:ascii="Arial" w:hAnsi="Arial" w:cs="Arial"/>
                      <w:sz w:val="22"/>
                    </w:rPr>
                  </w:pPr>
                  <w:r w:rsidRPr="009011CA">
                    <w:rPr>
                      <w:rFonts w:ascii="Arial" w:hAnsi="Arial" w:cs="Arial"/>
                      <w:sz w:val="22"/>
                    </w:rPr>
                    <w:t>IDPs outside centres/in h</w:t>
                  </w:r>
                  <w:r w:rsidR="00D93BAD">
                    <w:rPr>
                      <w:rFonts w:ascii="Arial" w:hAnsi="Arial" w:cs="Arial"/>
                      <w:sz w:val="22"/>
                    </w:rPr>
                    <w:t xml:space="preserve">ost communities </w:t>
                  </w:r>
                </w:p>
              </w:tc>
              <w:tc>
                <w:tcPr>
                  <w:tcW w:w="2400" w:type="dxa"/>
                  <w:gridSpan w:val="2"/>
                  <w:shd w:val="clear" w:color="auto" w:fill="D9E2F3" w:themeFill="accent1" w:themeFillTint="33"/>
                  <w:vAlign w:val="center"/>
                </w:tcPr>
                <w:p w14:paraId="0AB8E9E2" w14:textId="77777777" w:rsidR="00323FFB" w:rsidRPr="009011CA" w:rsidRDefault="00D93BAD" w:rsidP="006274C8">
                  <w:pPr>
                    <w:framePr w:hSpace="187" w:wrap="around" w:vAnchor="text" w:hAnchor="page" w:x="1211" w:y="1"/>
                    <w:spacing w:before="60" w:after="60"/>
                    <w:suppressOverlap/>
                    <w:jc w:val="center"/>
                    <w:rPr>
                      <w:rFonts w:ascii="Arial" w:hAnsi="Arial" w:cs="Arial"/>
                      <w:color w:val="056EB4"/>
                      <w:sz w:val="22"/>
                      <w:szCs w:val="26"/>
                    </w:rPr>
                  </w:pPr>
                  <w:r>
                    <w:rPr>
                      <w:rFonts w:ascii="Arial" w:hAnsi="Arial" w:cs="Arial"/>
                      <w:color w:val="056EB4"/>
                      <w:sz w:val="22"/>
                      <w:szCs w:val="26"/>
                    </w:rPr>
                    <w:t>3,991</w:t>
                  </w:r>
                </w:p>
                <w:p w14:paraId="72F12E2F" w14:textId="77777777" w:rsidR="00323FFB" w:rsidRPr="009011CA" w:rsidRDefault="006D0DFC" w:rsidP="006274C8">
                  <w:pPr>
                    <w:framePr w:hSpace="187" w:wrap="around" w:vAnchor="text" w:hAnchor="page" w:x="1211" w:y="1"/>
                    <w:spacing w:before="60" w:after="60"/>
                    <w:suppressOverlap/>
                    <w:jc w:val="center"/>
                    <w:rPr>
                      <w:rFonts w:ascii="Arial" w:hAnsi="Arial" w:cs="Arial"/>
                      <w:sz w:val="22"/>
                    </w:rPr>
                  </w:pPr>
                  <w:r>
                    <w:rPr>
                      <w:rFonts w:ascii="Arial" w:hAnsi="Arial" w:cs="Arial"/>
                      <w:sz w:val="22"/>
                    </w:rPr>
                    <w:t xml:space="preserve">Flood displaced </w:t>
                  </w:r>
                  <w:r w:rsidR="00323FFB" w:rsidRPr="009011CA">
                    <w:rPr>
                      <w:rFonts w:ascii="Arial" w:hAnsi="Arial" w:cs="Arial"/>
                      <w:sz w:val="22"/>
                    </w:rPr>
                    <w:t>M</w:t>
                  </w:r>
                  <w:r w:rsidR="00323FFB">
                    <w:rPr>
                      <w:rFonts w:ascii="Arial" w:hAnsi="Arial" w:cs="Arial"/>
                      <w:sz w:val="22"/>
                    </w:rPr>
                    <w:t xml:space="preserve">ozambicans in Malawi </w:t>
                  </w:r>
                </w:p>
              </w:tc>
            </w:tr>
          </w:tbl>
          <w:p w14:paraId="0821577A" w14:textId="77777777" w:rsidR="00323FFB" w:rsidRPr="009011CA" w:rsidRDefault="00323FFB" w:rsidP="00323FFB">
            <w:pPr>
              <w:pStyle w:val="Header"/>
              <w:tabs>
                <w:tab w:val="clear" w:pos="4320"/>
                <w:tab w:val="clear" w:pos="8640"/>
                <w:tab w:val="center" w:pos="1152"/>
              </w:tabs>
              <w:rPr>
                <w:rFonts w:ascii="Arial" w:hAnsi="Arial" w:cs="Arial"/>
                <w:i/>
                <w:color w:val="000000"/>
                <w:sz w:val="20"/>
                <w:lang w:val="en-ZA"/>
              </w:rPr>
            </w:pPr>
          </w:p>
          <w:p w14:paraId="0DB6A80A" w14:textId="77777777" w:rsidR="00323FFB" w:rsidRPr="00E0100E" w:rsidRDefault="00323FFB" w:rsidP="00323FFB">
            <w:pPr>
              <w:pStyle w:val="Header"/>
              <w:tabs>
                <w:tab w:val="clear" w:pos="4320"/>
                <w:tab w:val="clear" w:pos="8640"/>
                <w:tab w:val="center" w:pos="1152"/>
              </w:tabs>
              <w:rPr>
                <w:rFonts w:ascii="Arial" w:hAnsi="Arial" w:cs="Arial"/>
                <w:b/>
                <w:i/>
                <w:color w:val="000000"/>
                <w:sz w:val="22"/>
                <w:szCs w:val="22"/>
                <w:lang w:val="en-ZA"/>
              </w:rPr>
            </w:pPr>
            <w:r w:rsidRPr="00E0100E">
              <w:rPr>
                <w:rFonts w:ascii="Arial" w:hAnsi="Arial" w:cs="Arial"/>
                <w:b/>
                <w:i/>
                <w:color w:val="000000"/>
                <w:sz w:val="22"/>
                <w:szCs w:val="22"/>
                <w:lang w:val="en-ZA"/>
              </w:rPr>
              <w:t>Nsanje</w:t>
            </w:r>
          </w:p>
          <w:p w14:paraId="3359320B" w14:textId="77777777" w:rsidR="00323FFB" w:rsidRPr="009011CA" w:rsidRDefault="00323FFB" w:rsidP="00323FFB">
            <w:pPr>
              <w:pStyle w:val="Header"/>
              <w:tabs>
                <w:tab w:val="clear" w:pos="4320"/>
                <w:tab w:val="clear" w:pos="8640"/>
                <w:tab w:val="center" w:pos="1152"/>
              </w:tabs>
              <w:rPr>
                <w:rFonts w:ascii="Arial" w:hAnsi="Arial" w:cs="Arial"/>
                <w:i/>
                <w:color w:val="000000"/>
                <w:sz w:val="20"/>
                <w:lang w:val="en-ZA"/>
              </w:rPr>
            </w:pPr>
          </w:p>
          <w:p w14:paraId="7FE1A27D" w14:textId="77777777" w:rsidR="00323FFB" w:rsidRDefault="00323FFB" w:rsidP="00323FFB">
            <w:pPr>
              <w:jc w:val="both"/>
              <w:rPr>
                <w:rFonts w:ascii="Arial" w:hAnsi="Arial" w:cs="Arial"/>
                <w:b/>
                <w:color w:val="000000"/>
                <w:sz w:val="22"/>
                <w:szCs w:val="22"/>
                <w:lang w:val="en-ZA"/>
              </w:rPr>
            </w:pPr>
            <w:r w:rsidRPr="009011CA">
              <w:rPr>
                <w:rFonts w:ascii="Arial" w:hAnsi="Arial" w:cs="Arial"/>
                <w:b/>
                <w:color w:val="000000"/>
                <w:sz w:val="22"/>
                <w:szCs w:val="22"/>
                <w:lang w:val="en-ZA"/>
              </w:rPr>
              <w:t>Population of the district: 238,100</w:t>
            </w:r>
          </w:p>
          <w:p w14:paraId="0E239517" w14:textId="77777777" w:rsidR="00323FFB" w:rsidRDefault="00323FFB" w:rsidP="00323FFB">
            <w:pPr>
              <w:jc w:val="both"/>
              <w:rPr>
                <w:rFonts w:ascii="Arial" w:hAnsi="Arial" w:cs="Arial"/>
                <w:b/>
                <w:color w:val="000000"/>
                <w:sz w:val="22"/>
                <w:szCs w:val="22"/>
                <w:lang w:val="en-ZA"/>
              </w:rPr>
            </w:pPr>
            <w:r>
              <w:rPr>
                <w:rFonts w:ascii="Arial" w:hAnsi="Arial" w:cs="Arial"/>
                <w:b/>
                <w:color w:val="000000"/>
                <w:sz w:val="22"/>
                <w:szCs w:val="22"/>
                <w:lang w:val="en-ZA"/>
              </w:rPr>
              <w:t>Number of households affected</w:t>
            </w:r>
            <w:r w:rsidR="00D8221D">
              <w:rPr>
                <w:rFonts w:ascii="Arial" w:hAnsi="Arial" w:cs="Arial"/>
                <w:b/>
                <w:color w:val="000000"/>
                <w:sz w:val="22"/>
                <w:szCs w:val="22"/>
                <w:lang w:val="en-ZA"/>
              </w:rPr>
              <w:t>: 18,000</w:t>
            </w:r>
          </w:p>
          <w:p w14:paraId="061B5A9E" w14:textId="77777777" w:rsidR="0097490F" w:rsidRPr="009011CA" w:rsidRDefault="0097490F" w:rsidP="00323FFB">
            <w:pPr>
              <w:jc w:val="both"/>
              <w:rPr>
                <w:rFonts w:ascii="Arial" w:hAnsi="Arial" w:cs="Arial"/>
                <w:b/>
                <w:color w:val="000000"/>
                <w:sz w:val="22"/>
                <w:szCs w:val="22"/>
                <w:lang w:val="en-ZA"/>
              </w:rPr>
            </w:pPr>
            <w:r>
              <w:rPr>
                <w:rFonts w:ascii="Arial" w:hAnsi="Arial" w:cs="Arial"/>
                <w:b/>
                <w:color w:val="000000"/>
                <w:sz w:val="22"/>
                <w:szCs w:val="22"/>
                <w:lang w:val="en-ZA"/>
              </w:rPr>
              <w:t>Number of people affected: 81,000</w:t>
            </w:r>
          </w:p>
          <w:p w14:paraId="627008E8" w14:textId="77777777" w:rsidR="00323FFB" w:rsidRPr="009011CA" w:rsidRDefault="00323FFB" w:rsidP="00323FFB">
            <w:pPr>
              <w:jc w:val="both"/>
              <w:rPr>
                <w:rFonts w:ascii="Arial" w:hAnsi="Arial" w:cs="Arial"/>
                <w:b/>
                <w:color w:val="000000"/>
                <w:sz w:val="22"/>
                <w:szCs w:val="22"/>
                <w:lang w:val="en-ZA"/>
              </w:rPr>
            </w:pPr>
            <w:r w:rsidRPr="009011CA">
              <w:rPr>
                <w:rFonts w:ascii="Arial" w:hAnsi="Arial" w:cs="Arial"/>
                <w:b/>
                <w:color w:val="000000"/>
                <w:sz w:val="22"/>
                <w:szCs w:val="22"/>
                <w:lang w:val="en-ZA"/>
              </w:rPr>
              <w:t xml:space="preserve">Number of households displaced: </w:t>
            </w:r>
            <w:r w:rsidR="00D8221D">
              <w:rPr>
                <w:rFonts w:ascii="Arial" w:hAnsi="Arial" w:cs="Arial"/>
                <w:b/>
                <w:color w:val="000000"/>
                <w:sz w:val="22"/>
                <w:szCs w:val="22"/>
                <w:lang w:val="en-ZA"/>
              </w:rPr>
              <w:t>3,867</w:t>
            </w:r>
          </w:p>
          <w:p w14:paraId="7F129E3E" w14:textId="77777777" w:rsidR="00323FFB" w:rsidRPr="009011CA" w:rsidRDefault="00323FFB" w:rsidP="00323FFB">
            <w:pPr>
              <w:jc w:val="both"/>
              <w:rPr>
                <w:rFonts w:ascii="Arial" w:hAnsi="Arial" w:cs="Arial"/>
                <w:b/>
                <w:color w:val="000000"/>
                <w:sz w:val="22"/>
                <w:szCs w:val="22"/>
                <w:lang w:val="en-ZA"/>
              </w:rPr>
            </w:pPr>
            <w:r w:rsidRPr="009011CA">
              <w:rPr>
                <w:rFonts w:ascii="Arial" w:hAnsi="Arial" w:cs="Arial"/>
                <w:b/>
                <w:color w:val="000000"/>
                <w:sz w:val="22"/>
                <w:szCs w:val="22"/>
                <w:lang w:val="en-ZA"/>
              </w:rPr>
              <w:t xml:space="preserve">Estimated number of individuals displaced: </w:t>
            </w:r>
            <w:r w:rsidR="00D8221D">
              <w:rPr>
                <w:rFonts w:ascii="Arial" w:hAnsi="Arial" w:cs="Arial"/>
                <w:b/>
                <w:color w:val="000000"/>
                <w:sz w:val="22"/>
                <w:szCs w:val="22"/>
                <w:lang w:val="en-ZA"/>
              </w:rPr>
              <w:t>17,401</w:t>
            </w:r>
          </w:p>
          <w:p w14:paraId="084DBB4B" w14:textId="77777777" w:rsidR="00323FFB" w:rsidRPr="009011CA" w:rsidRDefault="00323FFB" w:rsidP="00323FFB">
            <w:pPr>
              <w:pStyle w:val="Header"/>
              <w:tabs>
                <w:tab w:val="clear" w:pos="4320"/>
                <w:tab w:val="clear" w:pos="8640"/>
                <w:tab w:val="center" w:pos="1152"/>
              </w:tabs>
              <w:jc w:val="both"/>
              <w:rPr>
                <w:rFonts w:ascii="Arial" w:hAnsi="Arial" w:cs="Arial"/>
                <w:sz w:val="22"/>
                <w:szCs w:val="22"/>
              </w:rPr>
            </w:pPr>
          </w:p>
          <w:p w14:paraId="2916EF02" w14:textId="1BF6D86C" w:rsidR="00E0100E" w:rsidRDefault="00323FFB" w:rsidP="00D8221D">
            <w:pPr>
              <w:pStyle w:val="Default"/>
              <w:jc w:val="both"/>
              <w:rPr>
                <w:rFonts w:ascii="Arial" w:hAnsi="Arial" w:cs="Arial"/>
                <w:sz w:val="22"/>
                <w:szCs w:val="22"/>
              </w:rPr>
            </w:pPr>
            <w:r w:rsidRPr="00E0100E">
              <w:rPr>
                <w:rFonts w:ascii="Arial" w:hAnsi="Arial" w:cs="Arial"/>
                <w:sz w:val="22"/>
                <w:szCs w:val="22"/>
              </w:rPr>
              <w:t>Following the heavy rains in Nsanje and upper district of Nsanje, the district experienced flooding in all 9 Traditional Authorities (T</w:t>
            </w:r>
            <w:r w:rsidR="00D8221D" w:rsidRPr="00E0100E">
              <w:rPr>
                <w:rFonts w:ascii="Arial" w:hAnsi="Arial" w:cs="Arial"/>
                <w:sz w:val="22"/>
                <w:szCs w:val="22"/>
              </w:rPr>
              <w:t>A</w:t>
            </w:r>
            <w:r w:rsidRPr="00E0100E">
              <w:rPr>
                <w:rFonts w:ascii="Arial" w:hAnsi="Arial" w:cs="Arial"/>
                <w:sz w:val="22"/>
                <w:szCs w:val="22"/>
              </w:rPr>
              <w:t xml:space="preserve">s). The most affected TAs are Mlolo, </w:t>
            </w:r>
            <w:proofErr w:type="spellStart"/>
            <w:r w:rsidRPr="00E0100E">
              <w:rPr>
                <w:rFonts w:ascii="Arial" w:hAnsi="Arial" w:cs="Arial"/>
                <w:sz w:val="22"/>
                <w:szCs w:val="22"/>
              </w:rPr>
              <w:t>Mbenje</w:t>
            </w:r>
            <w:proofErr w:type="spellEnd"/>
            <w:r w:rsidRPr="00E0100E">
              <w:rPr>
                <w:rFonts w:ascii="Arial" w:hAnsi="Arial" w:cs="Arial"/>
                <w:sz w:val="22"/>
                <w:szCs w:val="22"/>
              </w:rPr>
              <w:t xml:space="preserve">, </w:t>
            </w:r>
            <w:proofErr w:type="spellStart"/>
            <w:r w:rsidRPr="00E0100E">
              <w:rPr>
                <w:rFonts w:ascii="Arial" w:hAnsi="Arial" w:cs="Arial"/>
                <w:sz w:val="22"/>
                <w:szCs w:val="22"/>
              </w:rPr>
              <w:t>Tengani</w:t>
            </w:r>
            <w:proofErr w:type="spellEnd"/>
            <w:r w:rsidRPr="00E0100E">
              <w:rPr>
                <w:rFonts w:ascii="Arial" w:hAnsi="Arial" w:cs="Arial"/>
                <w:sz w:val="22"/>
                <w:szCs w:val="22"/>
              </w:rPr>
              <w:t xml:space="preserve">, </w:t>
            </w:r>
            <w:proofErr w:type="spellStart"/>
            <w:r w:rsidRPr="00E0100E">
              <w:rPr>
                <w:rFonts w:ascii="Arial" w:hAnsi="Arial" w:cs="Arial"/>
                <w:sz w:val="22"/>
                <w:szCs w:val="22"/>
              </w:rPr>
              <w:t>Malemia</w:t>
            </w:r>
            <w:proofErr w:type="spellEnd"/>
            <w:r w:rsidRPr="00E0100E">
              <w:rPr>
                <w:rFonts w:ascii="Arial" w:hAnsi="Arial" w:cs="Arial"/>
                <w:sz w:val="22"/>
                <w:szCs w:val="22"/>
              </w:rPr>
              <w:t xml:space="preserve">, Chimombo, </w:t>
            </w:r>
            <w:proofErr w:type="spellStart"/>
            <w:r w:rsidRPr="00E0100E">
              <w:rPr>
                <w:rFonts w:ascii="Arial" w:hAnsi="Arial" w:cs="Arial"/>
                <w:sz w:val="22"/>
                <w:szCs w:val="22"/>
              </w:rPr>
              <w:t>Ndamera</w:t>
            </w:r>
            <w:proofErr w:type="spellEnd"/>
            <w:r w:rsidRPr="00E0100E">
              <w:rPr>
                <w:rFonts w:ascii="Arial" w:hAnsi="Arial" w:cs="Arial"/>
                <w:sz w:val="22"/>
                <w:szCs w:val="22"/>
              </w:rPr>
              <w:t xml:space="preserve"> and </w:t>
            </w:r>
            <w:proofErr w:type="spellStart"/>
            <w:r w:rsidRPr="00E0100E">
              <w:rPr>
                <w:rFonts w:ascii="Arial" w:hAnsi="Arial" w:cs="Arial"/>
                <w:sz w:val="22"/>
                <w:szCs w:val="22"/>
              </w:rPr>
              <w:t>Nyachikadza</w:t>
            </w:r>
            <w:proofErr w:type="spellEnd"/>
            <w:r w:rsidRPr="00E0100E">
              <w:rPr>
                <w:rFonts w:ascii="Arial" w:hAnsi="Arial" w:cs="Arial"/>
                <w:sz w:val="22"/>
                <w:szCs w:val="22"/>
              </w:rPr>
              <w:t xml:space="preserve">. VCPC registered a huge number of houses collapsed due to moisture and will require support to reconstruct once the rains stop. </w:t>
            </w:r>
          </w:p>
          <w:p w14:paraId="133AEA17" w14:textId="77777777" w:rsidR="00B53014" w:rsidRPr="003C75BD" w:rsidRDefault="00B53014" w:rsidP="00B53014">
            <w:pPr>
              <w:jc w:val="both"/>
              <w:rPr>
                <w:rFonts w:ascii="Arial" w:eastAsia="Batang" w:hAnsi="Arial" w:cs="Arial"/>
                <w:color w:val="000000"/>
                <w:sz w:val="22"/>
                <w:szCs w:val="22"/>
                <w:lang w:val="en-GB" w:eastAsia="ko-KR"/>
              </w:rPr>
            </w:pPr>
          </w:p>
          <w:p w14:paraId="6EE52506" w14:textId="5358DD9E" w:rsidR="00B53014" w:rsidRPr="003C75BD" w:rsidRDefault="00B53014" w:rsidP="00B53014">
            <w:pPr>
              <w:jc w:val="both"/>
              <w:rPr>
                <w:rFonts w:ascii="Arial" w:eastAsia="Batang" w:hAnsi="Arial" w:cs="Arial"/>
                <w:color w:val="000000"/>
                <w:sz w:val="22"/>
                <w:szCs w:val="22"/>
                <w:lang w:val="en-GB" w:eastAsia="ko-KR"/>
              </w:rPr>
            </w:pPr>
            <w:r w:rsidRPr="003C75BD">
              <w:rPr>
                <w:rFonts w:ascii="Arial" w:eastAsia="Batang" w:hAnsi="Arial" w:cs="Arial"/>
                <w:color w:val="000000"/>
                <w:sz w:val="22"/>
                <w:szCs w:val="22"/>
                <w:lang w:val="en-GB" w:eastAsia="ko-KR"/>
              </w:rPr>
              <w:t>During the floods, water passed through dwelling houses soaking maize grain stocks and flour kept by households thereby damaging it and causing food unavailability at household level.</w:t>
            </w:r>
          </w:p>
          <w:p w14:paraId="6D2029C5" w14:textId="77777777" w:rsidR="005E5FA6" w:rsidRPr="003C75BD" w:rsidRDefault="005E5FA6" w:rsidP="005E5FA6">
            <w:pPr>
              <w:jc w:val="both"/>
              <w:rPr>
                <w:rFonts w:ascii="Arial" w:hAnsi="Arial" w:cs="Arial"/>
                <w:color w:val="000000"/>
                <w:sz w:val="22"/>
                <w:szCs w:val="22"/>
              </w:rPr>
            </w:pPr>
          </w:p>
          <w:p w14:paraId="326964FD" w14:textId="727AD3E7" w:rsidR="005E5FA6" w:rsidRPr="003C75BD" w:rsidRDefault="005E5FA6" w:rsidP="005E5FA6">
            <w:pPr>
              <w:jc w:val="both"/>
              <w:rPr>
                <w:rFonts w:ascii="Arial" w:eastAsia="Batang" w:hAnsi="Arial" w:cs="Arial"/>
                <w:color w:val="000000"/>
                <w:sz w:val="22"/>
                <w:szCs w:val="22"/>
                <w:lang w:val="en-GB" w:eastAsia="ko-KR"/>
              </w:rPr>
            </w:pPr>
            <w:r w:rsidRPr="003C75BD">
              <w:rPr>
                <w:rFonts w:ascii="Arial" w:hAnsi="Arial" w:cs="Arial"/>
                <w:color w:val="000000"/>
                <w:sz w:val="22"/>
                <w:szCs w:val="22"/>
              </w:rPr>
              <w:t>The</w:t>
            </w:r>
            <w:r w:rsidRPr="003C75BD">
              <w:rPr>
                <w:rFonts w:ascii="Arial" w:eastAsia="Times New Roman" w:hAnsi="Arial" w:cs="Arial"/>
                <w:sz w:val="22"/>
                <w:szCs w:val="22"/>
              </w:rPr>
              <w:t xml:space="preserve"> floods affected </w:t>
            </w:r>
            <w:r w:rsidRPr="003C75BD">
              <w:rPr>
                <w:rFonts w:ascii="Arial" w:eastAsia="Times New Roman" w:hAnsi="Arial" w:cs="Arial"/>
                <w:bCs/>
                <w:sz w:val="22"/>
                <w:szCs w:val="22"/>
                <w:lang w:val="en-GB" w:eastAsia="en-GB"/>
              </w:rPr>
              <w:t>12,759</w:t>
            </w:r>
            <w:r w:rsidRPr="003C75BD">
              <w:rPr>
                <w:rFonts w:ascii="Arial" w:eastAsia="Times New Roman" w:hAnsi="Arial" w:cs="Arial"/>
                <w:bCs/>
                <w:sz w:val="22"/>
                <w:szCs w:val="22"/>
              </w:rPr>
              <w:t xml:space="preserve"> H</w:t>
            </w:r>
            <w:r w:rsidRPr="003C75BD">
              <w:rPr>
                <w:rFonts w:ascii="Arial" w:eastAsia="Times New Roman" w:hAnsi="Arial" w:cs="Arial"/>
                <w:sz w:val="22"/>
                <w:szCs w:val="22"/>
              </w:rPr>
              <w:t xml:space="preserve">a of crops belonging to </w:t>
            </w:r>
            <w:r w:rsidRPr="003C75BD">
              <w:rPr>
                <w:rFonts w:ascii="Arial" w:eastAsia="Times New Roman" w:hAnsi="Arial" w:cs="Arial"/>
                <w:bCs/>
                <w:color w:val="000000"/>
                <w:sz w:val="22"/>
                <w:szCs w:val="22"/>
                <w:lang w:val="en-GB" w:eastAsia="en-GB"/>
              </w:rPr>
              <w:t>37,817</w:t>
            </w:r>
            <w:r w:rsidRPr="003C75BD">
              <w:rPr>
                <w:rFonts w:ascii="Arial" w:eastAsia="Times New Roman" w:hAnsi="Arial" w:cs="Arial"/>
                <w:sz w:val="22"/>
                <w:szCs w:val="22"/>
              </w:rPr>
              <w:t xml:space="preserve"> Farm Families (FFs) in all five Extension Planning Areas (EPAs). A total of 4,611 Ha of maize, 1,391 Ha of Rice, 3,094 Ha of Millet and 1,781 Ha of Sorghum were damaged. The damage ranged from moderate to severe. Some crops were submerged completely causing total crop loss. L</w:t>
            </w:r>
            <w:proofErr w:type="spellStart"/>
            <w:r w:rsidRPr="003C75BD">
              <w:rPr>
                <w:rFonts w:ascii="Arial" w:eastAsia="Batang" w:hAnsi="Arial" w:cs="Arial"/>
                <w:color w:val="000000"/>
                <w:sz w:val="22"/>
                <w:szCs w:val="22"/>
                <w:lang w:val="en-GB" w:eastAsia="ko-KR"/>
              </w:rPr>
              <w:t>ivestock</w:t>
            </w:r>
            <w:proofErr w:type="spellEnd"/>
            <w:r w:rsidRPr="003C75BD">
              <w:rPr>
                <w:rFonts w:ascii="Arial" w:eastAsia="Batang" w:hAnsi="Arial" w:cs="Arial"/>
                <w:color w:val="000000"/>
                <w:sz w:val="22"/>
                <w:szCs w:val="22"/>
                <w:lang w:val="en-GB" w:eastAsia="ko-KR"/>
              </w:rPr>
              <w:t xml:space="preserve"> such as poultry, ducks, goats drowned or were washed away by the floods. A total of 2,721 goats, 84 pigs, 11,497 chickens, 1,816 ducks and 55 guinea fowls were washed away or died due to floods. Floods also affected infrastructure including livestock kraals and irrigation schemes.</w:t>
            </w:r>
          </w:p>
          <w:p w14:paraId="67D95636" w14:textId="77777777" w:rsidR="005E5FA6" w:rsidRPr="003C75BD" w:rsidRDefault="005E5FA6" w:rsidP="00D8221D">
            <w:pPr>
              <w:pStyle w:val="Default"/>
              <w:jc w:val="both"/>
              <w:rPr>
                <w:rFonts w:ascii="Arial" w:hAnsi="Arial" w:cs="Arial"/>
                <w:sz w:val="22"/>
                <w:szCs w:val="22"/>
              </w:rPr>
            </w:pPr>
          </w:p>
          <w:p w14:paraId="64192BD2" w14:textId="77777777" w:rsidR="00E0100E" w:rsidRPr="00E0100E" w:rsidRDefault="00323FFB" w:rsidP="00D8221D">
            <w:pPr>
              <w:pStyle w:val="Default"/>
              <w:jc w:val="both"/>
              <w:rPr>
                <w:rFonts w:ascii="Arial" w:hAnsi="Arial" w:cs="Arial"/>
                <w:sz w:val="22"/>
                <w:szCs w:val="22"/>
                <w:lang w:val="en-ZA"/>
              </w:rPr>
            </w:pPr>
            <w:r w:rsidRPr="00B508A8">
              <w:rPr>
                <w:rFonts w:ascii="Arial" w:hAnsi="Arial" w:cs="Arial"/>
                <w:sz w:val="22"/>
                <w:szCs w:val="22"/>
                <w:lang w:val="en-ZA"/>
              </w:rPr>
              <w:t>The</w:t>
            </w:r>
            <w:r w:rsidR="00D148DE" w:rsidRPr="00B508A8">
              <w:rPr>
                <w:rFonts w:ascii="Arial" w:hAnsi="Arial" w:cs="Arial"/>
                <w:sz w:val="22"/>
                <w:szCs w:val="22"/>
                <w:lang w:val="en-ZA"/>
              </w:rPr>
              <w:t xml:space="preserve"> displaced </w:t>
            </w:r>
            <w:r w:rsidRPr="00B508A8">
              <w:rPr>
                <w:rFonts w:ascii="Arial" w:hAnsi="Arial" w:cs="Arial"/>
                <w:sz w:val="22"/>
                <w:szCs w:val="22"/>
                <w:lang w:val="en-ZA"/>
              </w:rPr>
              <w:t>households</w:t>
            </w:r>
            <w:r w:rsidRPr="00E0100E">
              <w:rPr>
                <w:rFonts w:ascii="Arial" w:hAnsi="Arial" w:cs="Arial"/>
                <w:sz w:val="22"/>
                <w:szCs w:val="22"/>
                <w:lang w:val="en-ZA"/>
              </w:rPr>
              <w:t xml:space="preserve"> are grouped in 24 sites with </w:t>
            </w:r>
            <w:proofErr w:type="gramStart"/>
            <w:r w:rsidRPr="00E0100E">
              <w:rPr>
                <w:rFonts w:ascii="Arial" w:hAnsi="Arial" w:cs="Arial"/>
                <w:sz w:val="22"/>
                <w:szCs w:val="22"/>
                <w:lang w:val="en-ZA"/>
              </w:rPr>
              <w:t>the majority of</w:t>
            </w:r>
            <w:proofErr w:type="gramEnd"/>
            <w:r w:rsidRPr="00E0100E">
              <w:rPr>
                <w:rFonts w:ascii="Arial" w:hAnsi="Arial" w:cs="Arial"/>
                <w:sz w:val="22"/>
                <w:szCs w:val="22"/>
                <w:lang w:val="en-ZA"/>
              </w:rPr>
              <w:t xml:space="preserve"> sites located in schools (19 out of the 24 sites).</w:t>
            </w:r>
            <w:r w:rsidR="00D148DE" w:rsidRPr="00E0100E">
              <w:rPr>
                <w:rFonts w:ascii="Arial" w:hAnsi="Arial" w:cs="Arial"/>
                <w:sz w:val="22"/>
                <w:szCs w:val="22"/>
                <w:lang w:val="en-ZA"/>
              </w:rPr>
              <w:t xml:space="preserve"> In some areas, </w:t>
            </w:r>
            <w:r w:rsidR="00E0100E" w:rsidRPr="00E0100E">
              <w:rPr>
                <w:rFonts w:ascii="Arial" w:hAnsi="Arial" w:cs="Arial"/>
                <w:sz w:val="22"/>
                <w:szCs w:val="22"/>
                <w:lang w:val="en-ZA"/>
              </w:rPr>
              <w:t xml:space="preserve">in </w:t>
            </w:r>
            <w:proofErr w:type="spellStart"/>
            <w:r w:rsidR="00E0100E" w:rsidRPr="00E0100E">
              <w:rPr>
                <w:rFonts w:ascii="Arial" w:hAnsi="Arial" w:cs="Arial"/>
                <w:sz w:val="22"/>
                <w:szCs w:val="22"/>
                <w:lang w:val="en-ZA"/>
              </w:rPr>
              <w:t>Mlolo</w:t>
            </w:r>
            <w:proofErr w:type="spellEnd"/>
            <w:r w:rsidR="00E0100E" w:rsidRPr="00E0100E">
              <w:rPr>
                <w:rFonts w:ascii="Arial" w:hAnsi="Arial" w:cs="Arial"/>
                <w:sz w:val="22"/>
                <w:szCs w:val="22"/>
                <w:lang w:val="en-ZA"/>
              </w:rPr>
              <w:t xml:space="preserve">, </w:t>
            </w:r>
            <w:r w:rsidR="00D148DE" w:rsidRPr="00E0100E">
              <w:rPr>
                <w:rFonts w:ascii="Arial" w:hAnsi="Arial" w:cs="Arial"/>
                <w:sz w:val="22"/>
                <w:szCs w:val="22"/>
                <w:lang w:val="en-ZA"/>
              </w:rPr>
              <w:t xml:space="preserve">it was </w:t>
            </w:r>
            <w:r w:rsidR="00E0100E" w:rsidRPr="00E0100E">
              <w:rPr>
                <w:rFonts w:ascii="Arial" w:hAnsi="Arial" w:cs="Arial"/>
                <w:sz w:val="22"/>
                <w:szCs w:val="22"/>
                <w:lang w:val="en-ZA"/>
              </w:rPr>
              <w:t xml:space="preserve">reported and observed </w:t>
            </w:r>
            <w:r w:rsidR="00D148DE" w:rsidRPr="00E0100E">
              <w:rPr>
                <w:rFonts w:ascii="Arial" w:hAnsi="Arial" w:cs="Arial"/>
                <w:sz w:val="22"/>
                <w:szCs w:val="22"/>
                <w:lang w:val="en-ZA"/>
              </w:rPr>
              <w:t xml:space="preserve">that people </w:t>
            </w:r>
            <w:r w:rsidR="00E0100E" w:rsidRPr="00E0100E">
              <w:rPr>
                <w:rFonts w:ascii="Arial" w:hAnsi="Arial" w:cs="Arial"/>
                <w:sz w:val="22"/>
                <w:szCs w:val="22"/>
                <w:lang w:val="en-ZA"/>
              </w:rPr>
              <w:t>had returned</w:t>
            </w:r>
            <w:r w:rsidR="00D148DE" w:rsidRPr="00E0100E">
              <w:rPr>
                <w:rFonts w:ascii="Arial" w:hAnsi="Arial" w:cs="Arial"/>
                <w:sz w:val="22"/>
                <w:szCs w:val="22"/>
                <w:lang w:val="en-ZA"/>
              </w:rPr>
              <w:t xml:space="preserve"> to their homes</w:t>
            </w:r>
            <w:r w:rsidR="00E0100E" w:rsidRPr="00E0100E">
              <w:rPr>
                <w:rFonts w:ascii="Arial" w:hAnsi="Arial" w:cs="Arial"/>
                <w:sz w:val="22"/>
                <w:szCs w:val="22"/>
                <w:lang w:val="en-ZA"/>
              </w:rPr>
              <w:t xml:space="preserve">. Although the had </w:t>
            </w:r>
            <w:r w:rsidR="00D148DE" w:rsidRPr="00E0100E">
              <w:rPr>
                <w:rFonts w:ascii="Arial" w:hAnsi="Arial" w:cs="Arial"/>
                <w:sz w:val="22"/>
                <w:szCs w:val="22"/>
                <w:lang w:val="en-ZA"/>
              </w:rPr>
              <w:t>beg</w:t>
            </w:r>
            <w:r w:rsidR="00E0100E" w:rsidRPr="00E0100E">
              <w:rPr>
                <w:rFonts w:ascii="Arial" w:hAnsi="Arial" w:cs="Arial"/>
                <w:sz w:val="22"/>
                <w:szCs w:val="22"/>
                <w:lang w:val="en-ZA"/>
              </w:rPr>
              <w:t>u</w:t>
            </w:r>
            <w:r w:rsidR="00D148DE" w:rsidRPr="00E0100E">
              <w:rPr>
                <w:rFonts w:ascii="Arial" w:hAnsi="Arial" w:cs="Arial"/>
                <w:sz w:val="22"/>
                <w:szCs w:val="22"/>
                <w:lang w:val="en-ZA"/>
              </w:rPr>
              <w:t>n rebuilding</w:t>
            </w:r>
            <w:r w:rsidR="00E0100E" w:rsidRPr="00E0100E">
              <w:rPr>
                <w:rFonts w:ascii="Arial" w:hAnsi="Arial" w:cs="Arial"/>
                <w:sz w:val="22"/>
                <w:szCs w:val="22"/>
                <w:lang w:val="en-ZA"/>
              </w:rPr>
              <w:t xml:space="preserve">, most households </w:t>
            </w:r>
            <w:r w:rsidR="00D148DE" w:rsidRPr="00E0100E">
              <w:rPr>
                <w:rFonts w:ascii="Arial" w:hAnsi="Arial" w:cs="Arial"/>
                <w:sz w:val="22"/>
                <w:szCs w:val="22"/>
                <w:lang w:val="en-ZA"/>
              </w:rPr>
              <w:t>were living and sleeting in the open</w:t>
            </w:r>
            <w:r w:rsidR="00E0100E" w:rsidRPr="00E0100E">
              <w:rPr>
                <w:rFonts w:ascii="Arial" w:hAnsi="Arial" w:cs="Arial"/>
                <w:sz w:val="22"/>
                <w:szCs w:val="22"/>
                <w:lang w:val="en-ZA"/>
              </w:rPr>
              <w:t xml:space="preserve"> as houses had been </w:t>
            </w:r>
            <w:proofErr w:type="gramStart"/>
            <w:r w:rsidR="00E0100E" w:rsidRPr="00E0100E">
              <w:rPr>
                <w:rFonts w:ascii="Arial" w:hAnsi="Arial" w:cs="Arial"/>
                <w:sz w:val="22"/>
                <w:szCs w:val="22"/>
                <w:lang w:val="en-ZA"/>
              </w:rPr>
              <w:t>completely destroyed</w:t>
            </w:r>
            <w:proofErr w:type="gramEnd"/>
            <w:r w:rsidR="00D148DE" w:rsidRPr="00E0100E">
              <w:rPr>
                <w:rFonts w:ascii="Arial" w:hAnsi="Arial" w:cs="Arial"/>
                <w:sz w:val="22"/>
                <w:szCs w:val="22"/>
                <w:lang w:val="en-ZA"/>
              </w:rPr>
              <w:t xml:space="preserve">. </w:t>
            </w:r>
          </w:p>
          <w:p w14:paraId="34B30BA7" w14:textId="77777777" w:rsidR="00E0100E" w:rsidRPr="00E0100E" w:rsidRDefault="00E0100E" w:rsidP="00D8221D">
            <w:pPr>
              <w:pStyle w:val="Default"/>
              <w:jc w:val="both"/>
              <w:rPr>
                <w:rFonts w:ascii="Arial" w:hAnsi="Arial" w:cs="Arial"/>
                <w:sz w:val="22"/>
                <w:szCs w:val="22"/>
                <w:lang w:val="en-ZA"/>
              </w:rPr>
            </w:pPr>
          </w:p>
          <w:p w14:paraId="53D2E2E1" w14:textId="77777777" w:rsidR="00323FFB" w:rsidRPr="00E0100E" w:rsidRDefault="00E0100E" w:rsidP="00D8221D">
            <w:pPr>
              <w:pStyle w:val="Default"/>
              <w:jc w:val="both"/>
              <w:rPr>
                <w:rFonts w:ascii="Arial" w:hAnsi="Arial" w:cs="Arial"/>
                <w:sz w:val="22"/>
                <w:szCs w:val="22"/>
              </w:rPr>
            </w:pPr>
            <w:r w:rsidRPr="00E0100E">
              <w:rPr>
                <w:rFonts w:ascii="Arial" w:hAnsi="Arial" w:cs="Arial"/>
                <w:sz w:val="22"/>
                <w:szCs w:val="22"/>
                <w:lang w:val="en-ZA"/>
              </w:rPr>
              <w:t>Of concern however is the fact that</w:t>
            </w:r>
            <w:r w:rsidR="00D148DE" w:rsidRPr="00E0100E">
              <w:rPr>
                <w:rFonts w:ascii="Arial" w:hAnsi="Arial" w:cs="Arial"/>
                <w:sz w:val="22"/>
                <w:szCs w:val="22"/>
                <w:lang w:val="en-ZA"/>
              </w:rPr>
              <w:t xml:space="preserve">, </w:t>
            </w:r>
            <w:proofErr w:type="spellStart"/>
            <w:r w:rsidR="00D148DE" w:rsidRPr="00E0100E">
              <w:rPr>
                <w:rFonts w:ascii="Arial" w:hAnsi="Arial" w:cs="Arial"/>
                <w:sz w:val="22"/>
                <w:szCs w:val="22"/>
                <w:lang w:val="en-ZA"/>
              </w:rPr>
              <w:t>i</w:t>
            </w:r>
            <w:r w:rsidR="00323FFB" w:rsidRPr="00E0100E">
              <w:rPr>
                <w:rFonts w:ascii="Arial" w:hAnsi="Arial" w:cs="Arial"/>
                <w:sz w:val="22"/>
                <w:szCs w:val="22"/>
                <w:lang w:eastAsia="zh-CN"/>
              </w:rPr>
              <w:t>n</w:t>
            </w:r>
            <w:proofErr w:type="spellEnd"/>
            <w:r w:rsidR="00323FFB" w:rsidRPr="00E0100E">
              <w:rPr>
                <w:rFonts w:ascii="Arial" w:hAnsi="Arial" w:cs="Arial"/>
                <w:sz w:val="22"/>
                <w:szCs w:val="22"/>
                <w:lang w:eastAsia="zh-CN"/>
              </w:rPr>
              <w:t xml:space="preserve"> most areas visited, there was limited demographic breakdown and </w:t>
            </w:r>
            <w:r w:rsidRPr="00E0100E">
              <w:rPr>
                <w:rFonts w:ascii="Arial" w:hAnsi="Arial" w:cs="Arial"/>
                <w:sz w:val="22"/>
                <w:szCs w:val="22"/>
                <w:lang w:eastAsia="zh-CN"/>
              </w:rPr>
              <w:t xml:space="preserve">key groups including </w:t>
            </w:r>
            <w:r w:rsidR="00323FFB" w:rsidRPr="00E0100E">
              <w:rPr>
                <w:rFonts w:ascii="Arial" w:hAnsi="Arial" w:cs="Arial"/>
                <w:sz w:val="22"/>
                <w:szCs w:val="22"/>
                <w:lang w:eastAsia="zh-CN"/>
              </w:rPr>
              <w:t>children</w:t>
            </w:r>
            <w:r w:rsidRPr="00E0100E">
              <w:rPr>
                <w:rFonts w:ascii="Arial" w:hAnsi="Arial" w:cs="Arial"/>
                <w:sz w:val="22"/>
                <w:szCs w:val="22"/>
                <w:lang w:eastAsia="zh-CN"/>
              </w:rPr>
              <w:t xml:space="preserve"> under five as well as pregnant and lactating women</w:t>
            </w:r>
            <w:r w:rsidR="00323FFB" w:rsidRPr="00E0100E">
              <w:rPr>
                <w:rFonts w:ascii="Arial" w:hAnsi="Arial" w:cs="Arial"/>
                <w:sz w:val="22"/>
                <w:szCs w:val="22"/>
                <w:lang w:eastAsia="zh-CN"/>
              </w:rPr>
              <w:t xml:space="preserve"> were not registered</w:t>
            </w:r>
            <w:r w:rsidR="00D148DE" w:rsidRPr="00E0100E">
              <w:rPr>
                <w:rFonts w:ascii="Arial" w:hAnsi="Arial" w:cs="Arial"/>
                <w:sz w:val="22"/>
                <w:szCs w:val="22"/>
                <w:lang w:eastAsia="zh-CN"/>
              </w:rPr>
              <w:t xml:space="preserve">. Efforts were made by assessments teams to follow-up with the camp focal point to obtain this </w:t>
            </w:r>
            <w:r w:rsidR="001D44D3" w:rsidRPr="00E0100E">
              <w:rPr>
                <w:rFonts w:ascii="Arial" w:hAnsi="Arial" w:cs="Arial"/>
                <w:sz w:val="22"/>
                <w:szCs w:val="22"/>
                <w:lang w:eastAsia="zh-CN"/>
              </w:rPr>
              <w:t>important</w:t>
            </w:r>
            <w:r w:rsidR="00D148DE" w:rsidRPr="00E0100E">
              <w:rPr>
                <w:rFonts w:ascii="Arial" w:hAnsi="Arial" w:cs="Arial"/>
                <w:sz w:val="22"/>
                <w:szCs w:val="22"/>
                <w:lang w:eastAsia="zh-CN"/>
              </w:rPr>
              <w:t xml:space="preserve"> information</w:t>
            </w:r>
            <w:r w:rsidR="001D44D3" w:rsidRPr="00E0100E">
              <w:rPr>
                <w:rFonts w:ascii="Arial" w:hAnsi="Arial" w:cs="Arial"/>
                <w:sz w:val="22"/>
                <w:szCs w:val="22"/>
                <w:lang w:eastAsia="zh-CN"/>
              </w:rPr>
              <w:t xml:space="preserve">. </w:t>
            </w:r>
          </w:p>
          <w:p w14:paraId="5C56AA14" w14:textId="77777777" w:rsidR="00323FFB" w:rsidRPr="009011CA" w:rsidRDefault="00323FFB" w:rsidP="00323FFB">
            <w:pPr>
              <w:pStyle w:val="Header"/>
              <w:tabs>
                <w:tab w:val="clear" w:pos="4320"/>
                <w:tab w:val="clear" w:pos="8640"/>
                <w:tab w:val="center" w:pos="1152"/>
              </w:tabs>
              <w:rPr>
                <w:rFonts w:ascii="Arial" w:hAnsi="Arial" w:cs="Arial"/>
                <w:i/>
                <w:color w:val="000000"/>
                <w:sz w:val="20"/>
                <w:lang w:val="en-ZA"/>
              </w:rPr>
            </w:pPr>
          </w:p>
          <w:p w14:paraId="165B6251" w14:textId="77777777" w:rsidR="003C75BD" w:rsidRDefault="003C75BD" w:rsidP="00323FFB">
            <w:pPr>
              <w:pStyle w:val="Header"/>
              <w:tabs>
                <w:tab w:val="clear" w:pos="4320"/>
                <w:tab w:val="clear" w:pos="8640"/>
                <w:tab w:val="center" w:pos="1152"/>
              </w:tabs>
              <w:rPr>
                <w:rFonts w:ascii="Arial" w:hAnsi="Arial" w:cs="Arial"/>
                <w:b/>
                <w:i/>
                <w:color w:val="000000"/>
                <w:sz w:val="22"/>
                <w:szCs w:val="22"/>
                <w:lang w:val="en-ZA"/>
              </w:rPr>
            </w:pPr>
          </w:p>
          <w:p w14:paraId="03C7A107" w14:textId="124779FC" w:rsidR="00323FFB" w:rsidRPr="00E0100E" w:rsidRDefault="00323FFB" w:rsidP="00323FFB">
            <w:pPr>
              <w:pStyle w:val="Header"/>
              <w:tabs>
                <w:tab w:val="clear" w:pos="4320"/>
                <w:tab w:val="clear" w:pos="8640"/>
                <w:tab w:val="center" w:pos="1152"/>
              </w:tabs>
              <w:rPr>
                <w:rFonts w:ascii="Arial" w:hAnsi="Arial" w:cs="Arial"/>
                <w:b/>
                <w:i/>
                <w:color w:val="000000"/>
                <w:sz w:val="22"/>
                <w:szCs w:val="22"/>
                <w:lang w:val="en-ZA"/>
              </w:rPr>
            </w:pPr>
            <w:r w:rsidRPr="00E0100E">
              <w:rPr>
                <w:rFonts w:ascii="Arial" w:hAnsi="Arial" w:cs="Arial"/>
                <w:b/>
                <w:i/>
                <w:color w:val="000000"/>
                <w:sz w:val="22"/>
                <w:szCs w:val="22"/>
                <w:lang w:val="en-ZA"/>
              </w:rPr>
              <w:t>Phalombe</w:t>
            </w:r>
          </w:p>
          <w:p w14:paraId="1C794244" w14:textId="77777777" w:rsidR="00323FFB" w:rsidRPr="00E0100E" w:rsidRDefault="00323FFB" w:rsidP="00323FFB">
            <w:pPr>
              <w:pStyle w:val="Header"/>
              <w:tabs>
                <w:tab w:val="clear" w:pos="4320"/>
                <w:tab w:val="clear" w:pos="8640"/>
                <w:tab w:val="center" w:pos="1152"/>
              </w:tabs>
              <w:rPr>
                <w:rFonts w:ascii="Arial" w:hAnsi="Arial" w:cs="Arial"/>
                <w:b/>
                <w:i/>
                <w:color w:val="000000"/>
                <w:sz w:val="22"/>
                <w:szCs w:val="22"/>
                <w:lang w:val="en-ZA"/>
              </w:rPr>
            </w:pPr>
          </w:p>
          <w:p w14:paraId="72EFF16F" w14:textId="77777777" w:rsidR="00323FFB" w:rsidRPr="008E37E6" w:rsidRDefault="00323FFB" w:rsidP="00323FFB">
            <w:pPr>
              <w:pStyle w:val="Header"/>
              <w:tabs>
                <w:tab w:val="clear" w:pos="4320"/>
                <w:tab w:val="clear" w:pos="8640"/>
                <w:tab w:val="center" w:pos="1152"/>
              </w:tabs>
              <w:rPr>
                <w:rFonts w:ascii="Arial" w:hAnsi="Arial" w:cs="Arial"/>
                <w:sz w:val="22"/>
                <w:szCs w:val="22"/>
              </w:rPr>
            </w:pPr>
            <w:r w:rsidRPr="008E37E6">
              <w:rPr>
                <w:rFonts w:ascii="Arial" w:hAnsi="Arial" w:cs="Arial"/>
                <w:b/>
                <w:color w:val="000000"/>
                <w:sz w:val="22"/>
                <w:szCs w:val="22"/>
                <w:lang w:val="en-ZA"/>
              </w:rPr>
              <w:t>Population of the district:</w:t>
            </w:r>
            <w:r w:rsidRPr="008E37E6">
              <w:rPr>
                <w:rFonts w:ascii="Arial" w:hAnsi="Arial" w:cs="Arial"/>
                <w:color w:val="000000"/>
                <w:sz w:val="22"/>
                <w:szCs w:val="22"/>
                <w:lang w:val="en-ZA"/>
              </w:rPr>
              <w:t xml:space="preserve"> </w:t>
            </w:r>
            <w:r w:rsidRPr="008E37E6">
              <w:rPr>
                <w:rFonts w:ascii="Arial" w:hAnsi="Arial" w:cs="Arial"/>
                <w:b/>
                <w:color w:val="000000"/>
                <w:sz w:val="22"/>
                <w:szCs w:val="22"/>
                <w:lang w:val="en-ZA"/>
              </w:rPr>
              <w:t>350,000</w:t>
            </w:r>
          </w:p>
          <w:p w14:paraId="7A0E1B25" w14:textId="3029DC80" w:rsidR="00323FFB" w:rsidRDefault="00323FFB" w:rsidP="00323FFB">
            <w:pPr>
              <w:pStyle w:val="Header"/>
              <w:tabs>
                <w:tab w:val="clear" w:pos="4320"/>
                <w:tab w:val="clear" w:pos="8640"/>
                <w:tab w:val="center" w:pos="1152"/>
              </w:tabs>
              <w:rPr>
                <w:rFonts w:ascii="Arial" w:hAnsi="Arial" w:cs="Arial"/>
                <w:b/>
                <w:color w:val="000000"/>
                <w:sz w:val="22"/>
                <w:szCs w:val="22"/>
                <w:lang w:val="en-ZA"/>
              </w:rPr>
            </w:pPr>
            <w:r w:rsidRPr="008E37E6">
              <w:rPr>
                <w:rFonts w:ascii="Arial" w:hAnsi="Arial" w:cs="Arial"/>
                <w:b/>
                <w:color w:val="000000"/>
                <w:sz w:val="22"/>
                <w:szCs w:val="22"/>
                <w:lang w:val="en-ZA"/>
              </w:rPr>
              <w:t>Number of households displaced:</w:t>
            </w:r>
            <w:r w:rsidRPr="008E37E6">
              <w:rPr>
                <w:rFonts w:ascii="Arial" w:hAnsi="Arial" w:cs="Arial"/>
                <w:color w:val="000000"/>
                <w:sz w:val="22"/>
                <w:szCs w:val="22"/>
                <w:lang w:val="en-ZA"/>
              </w:rPr>
              <w:t xml:space="preserve"> </w:t>
            </w:r>
            <w:r w:rsidR="00A2675D" w:rsidRPr="00A2675D">
              <w:rPr>
                <w:rFonts w:ascii="Arial" w:hAnsi="Arial" w:cs="Arial"/>
                <w:b/>
                <w:color w:val="000000"/>
                <w:sz w:val="22"/>
                <w:szCs w:val="22"/>
                <w:lang w:val="en-ZA"/>
              </w:rPr>
              <w:t>22,848</w:t>
            </w:r>
          </w:p>
          <w:p w14:paraId="50FCE880" w14:textId="6B16D68F" w:rsidR="00A2675D" w:rsidRDefault="00A2675D" w:rsidP="00323FFB">
            <w:pPr>
              <w:pStyle w:val="Header"/>
              <w:tabs>
                <w:tab w:val="clear" w:pos="4320"/>
                <w:tab w:val="clear" w:pos="8640"/>
                <w:tab w:val="center" w:pos="1152"/>
              </w:tabs>
              <w:rPr>
                <w:rFonts w:ascii="Arial" w:hAnsi="Arial" w:cs="Arial"/>
                <w:b/>
                <w:color w:val="000000"/>
                <w:sz w:val="22"/>
                <w:szCs w:val="22"/>
                <w:lang w:val="en-ZA"/>
              </w:rPr>
            </w:pPr>
            <w:r>
              <w:rPr>
                <w:rFonts w:ascii="Arial" w:hAnsi="Arial" w:cs="Arial"/>
                <w:b/>
                <w:color w:val="000000"/>
                <w:sz w:val="22"/>
                <w:szCs w:val="22"/>
                <w:lang w:val="en-ZA"/>
              </w:rPr>
              <w:t>Number of people affected:102,816</w:t>
            </w:r>
          </w:p>
          <w:p w14:paraId="2B1A2545" w14:textId="4A4CB14B" w:rsidR="00A2675D" w:rsidRPr="009011CA" w:rsidRDefault="00A2675D" w:rsidP="00A2675D">
            <w:pPr>
              <w:jc w:val="both"/>
              <w:rPr>
                <w:rFonts w:ascii="Arial" w:hAnsi="Arial" w:cs="Arial"/>
                <w:b/>
                <w:color w:val="000000"/>
                <w:sz w:val="22"/>
                <w:szCs w:val="22"/>
                <w:lang w:val="en-ZA"/>
              </w:rPr>
            </w:pPr>
            <w:r w:rsidRPr="009011CA">
              <w:rPr>
                <w:rFonts w:ascii="Arial" w:hAnsi="Arial" w:cs="Arial"/>
                <w:b/>
                <w:color w:val="000000"/>
                <w:sz w:val="22"/>
                <w:szCs w:val="22"/>
                <w:lang w:val="en-ZA"/>
              </w:rPr>
              <w:t xml:space="preserve">Number of households displaced: </w:t>
            </w:r>
            <w:r>
              <w:rPr>
                <w:rFonts w:ascii="Arial" w:hAnsi="Arial" w:cs="Arial"/>
                <w:b/>
                <w:color w:val="000000"/>
                <w:sz w:val="22"/>
                <w:szCs w:val="22"/>
                <w:lang w:val="en-ZA"/>
              </w:rPr>
              <w:t>1,228</w:t>
            </w:r>
          </w:p>
          <w:p w14:paraId="663219F1" w14:textId="77777777" w:rsidR="00A2675D" w:rsidRPr="00A2675D" w:rsidRDefault="00A2675D" w:rsidP="00323FFB">
            <w:pPr>
              <w:pStyle w:val="Header"/>
              <w:tabs>
                <w:tab w:val="clear" w:pos="4320"/>
                <w:tab w:val="clear" w:pos="8640"/>
                <w:tab w:val="center" w:pos="1152"/>
              </w:tabs>
              <w:rPr>
                <w:rFonts w:ascii="Arial" w:hAnsi="Arial" w:cs="Arial"/>
                <w:b/>
                <w:color w:val="000000"/>
                <w:sz w:val="22"/>
                <w:szCs w:val="22"/>
                <w:lang w:val="en-ZA"/>
              </w:rPr>
            </w:pPr>
          </w:p>
          <w:p w14:paraId="0A3442F8" w14:textId="4771DA09" w:rsidR="00323FFB" w:rsidRPr="00A2675D" w:rsidRDefault="00323FFB" w:rsidP="00323FFB">
            <w:pPr>
              <w:pStyle w:val="Header"/>
              <w:tabs>
                <w:tab w:val="clear" w:pos="4320"/>
                <w:tab w:val="clear" w:pos="8640"/>
                <w:tab w:val="center" w:pos="1152"/>
              </w:tabs>
              <w:rPr>
                <w:rFonts w:ascii="Arial" w:hAnsi="Arial" w:cs="Arial"/>
                <w:b/>
                <w:color w:val="000000"/>
                <w:sz w:val="22"/>
                <w:szCs w:val="22"/>
                <w:lang w:val="en-ZA"/>
              </w:rPr>
            </w:pPr>
            <w:r w:rsidRPr="00A2675D">
              <w:rPr>
                <w:rFonts w:ascii="Arial" w:hAnsi="Arial" w:cs="Arial"/>
                <w:b/>
                <w:color w:val="000000"/>
                <w:sz w:val="22"/>
                <w:szCs w:val="22"/>
                <w:lang w:val="en-ZA"/>
              </w:rPr>
              <w:lastRenderedPageBreak/>
              <w:t xml:space="preserve">Estimated number of individuals displaced:  </w:t>
            </w:r>
            <w:r w:rsidR="00A2675D">
              <w:rPr>
                <w:rFonts w:ascii="Arial" w:hAnsi="Arial" w:cs="Arial"/>
                <w:b/>
                <w:color w:val="000000"/>
                <w:sz w:val="22"/>
                <w:szCs w:val="22"/>
                <w:lang w:val="en-ZA"/>
              </w:rPr>
              <w:t>5,526</w:t>
            </w:r>
          </w:p>
          <w:p w14:paraId="11F9E68F" w14:textId="77777777" w:rsidR="00323FFB" w:rsidRPr="008E37E6" w:rsidRDefault="00323FFB" w:rsidP="00323FFB">
            <w:pPr>
              <w:pStyle w:val="Header"/>
              <w:tabs>
                <w:tab w:val="clear" w:pos="4320"/>
                <w:tab w:val="clear" w:pos="8640"/>
                <w:tab w:val="center" w:pos="1152"/>
              </w:tabs>
              <w:rPr>
                <w:rFonts w:ascii="Arial" w:hAnsi="Arial" w:cs="Arial"/>
                <w:color w:val="000000"/>
                <w:sz w:val="22"/>
                <w:szCs w:val="22"/>
                <w:lang w:val="en-ZA"/>
              </w:rPr>
            </w:pPr>
          </w:p>
          <w:p w14:paraId="796D2A00" w14:textId="3C254165" w:rsidR="00323FFB" w:rsidRPr="008E37E6" w:rsidRDefault="00E0100E" w:rsidP="00A2675D">
            <w:pPr>
              <w:pStyle w:val="Header"/>
              <w:tabs>
                <w:tab w:val="clear" w:pos="4320"/>
                <w:tab w:val="clear" w:pos="8640"/>
                <w:tab w:val="center" w:pos="1152"/>
              </w:tabs>
              <w:jc w:val="both"/>
              <w:rPr>
                <w:rFonts w:ascii="Arial" w:hAnsi="Arial" w:cs="Arial"/>
                <w:color w:val="000000"/>
                <w:sz w:val="22"/>
                <w:szCs w:val="22"/>
              </w:rPr>
            </w:pPr>
            <w:proofErr w:type="gramStart"/>
            <w:r w:rsidRPr="008E37E6">
              <w:rPr>
                <w:rFonts w:ascii="Arial" w:hAnsi="Arial" w:cs="Arial"/>
                <w:sz w:val="22"/>
                <w:szCs w:val="22"/>
                <w:lang w:val="en-ZA" w:eastAsia="zh-CN"/>
              </w:rPr>
              <w:t>Similar to</w:t>
            </w:r>
            <w:proofErr w:type="gramEnd"/>
            <w:r w:rsidRPr="008E37E6">
              <w:rPr>
                <w:rFonts w:ascii="Arial" w:hAnsi="Arial" w:cs="Arial"/>
                <w:sz w:val="22"/>
                <w:szCs w:val="22"/>
                <w:lang w:val="en-ZA" w:eastAsia="zh-CN"/>
              </w:rPr>
              <w:t xml:space="preserve"> the situation in Nsanje, i</w:t>
            </w:r>
            <w:r w:rsidR="00323FFB" w:rsidRPr="008E37E6">
              <w:rPr>
                <w:rFonts w:ascii="Arial" w:hAnsi="Arial" w:cs="Arial"/>
                <w:sz w:val="22"/>
                <w:szCs w:val="22"/>
                <w:lang w:val="en-ZA" w:eastAsia="zh-CN"/>
              </w:rPr>
              <w:t xml:space="preserve">n most areas visited, it was noted that children were not registered, although key interviewees indicated that registration was still on-going. </w:t>
            </w:r>
            <w:r w:rsidR="00323FFB" w:rsidRPr="008E37E6">
              <w:rPr>
                <w:rFonts w:ascii="Arial" w:hAnsi="Arial" w:cs="Arial"/>
                <w:color w:val="000000"/>
                <w:sz w:val="22"/>
                <w:szCs w:val="22"/>
                <w:lang w:val="en-ZA"/>
              </w:rPr>
              <w:t xml:space="preserve">A total of </w:t>
            </w:r>
            <w:r w:rsidR="00B53014">
              <w:rPr>
                <w:rFonts w:ascii="Arial" w:hAnsi="Arial" w:cs="Arial"/>
                <w:color w:val="000000"/>
                <w:sz w:val="22"/>
                <w:szCs w:val="22"/>
                <w:lang w:val="en-ZA"/>
              </w:rPr>
              <w:t>30</w:t>
            </w:r>
            <w:r w:rsidR="00323FFB" w:rsidRPr="008E37E6">
              <w:rPr>
                <w:rFonts w:ascii="Arial" w:hAnsi="Arial" w:cs="Arial"/>
                <w:b/>
                <w:color w:val="000000"/>
                <w:sz w:val="22"/>
                <w:szCs w:val="22"/>
                <w:lang w:val="en-ZA"/>
              </w:rPr>
              <w:t xml:space="preserve"> sites</w:t>
            </w:r>
            <w:r w:rsidR="00323FFB" w:rsidRPr="008E37E6">
              <w:rPr>
                <w:rFonts w:ascii="Arial" w:hAnsi="Arial" w:cs="Arial"/>
                <w:color w:val="000000"/>
                <w:sz w:val="22"/>
                <w:szCs w:val="22"/>
                <w:lang w:val="en-ZA"/>
              </w:rPr>
              <w:t xml:space="preserve"> (mainly schools and churches) are being used as shelter by displaced.</w:t>
            </w:r>
            <w:r w:rsidR="00A2675D">
              <w:rPr>
                <w:rFonts w:ascii="Arial" w:hAnsi="Arial" w:cs="Arial"/>
                <w:color w:val="000000"/>
                <w:sz w:val="22"/>
                <w:szCs w:val="22"/>
                <w:lang w:val="en-ZA"/>
              </w:rPr>
              <w:t xml:space="preserve"> </w:t>
            </w:r>
            <w:r w:rsidR="00323FFB" w:rsidRPr="008E37E6">
              <w:rPr>
                <w:rFonts w:ascii="Arial" w:hAnsi="Arial" w:cs="Arial"/>
                <w:color w:val="000000"/>
                <w:sz w:val="22"/>
                <w:szCs w:val="22"/>
              </w:rPr>
              <w:t xml:space="preserve">Livelihoods of the displaced households were significantly disrupted. </w:t>
            </w:r>
          </w:p>
          <w:p w14:paraId="6BF14CB1" w14:textId="77777777" w:rsidR="00323FFB" w:rsidRPr="008E37E6" w:rsidRDefault="00323FFB" w:rsidP="00323FFB">
            <w:pPr>
              <w:autoSpaceDE w:val="0"/>
              <w:autoSpaceDN w:val="0"/>
              <w:adjustRightInd w:val="0"/>
              <w:rPr>
                <w:rFonts w:ascii="Arial" w:hAnsi="Arial" w:cs="Arial"/>
                <w:color w:val="000000"/>
                <w:sz w:val="22"/>
                <w:szCs w:val="22"/>
              </w:rPr>
            </w:pPr>
          </w:p>
          <w:p w14:paraId="23180489" w14:textId="77777777" w:rsidR="00323FFB" w:rsidRPr="008E37E6" w:rsidRDefault="00323FFB" w:rsidP="00A477B9">
            <w:pPr>
              <w:autoSpaceDE w:val="0"/>
              <w:autoSpaceDN w:val="0"/>
              <w:adjustRightInd w:val="0"/>
              <w:jc w:val="both"/>
              <w:rPr>
                <w:rFonts w:ascii="Arial" w:hAnsi="Arial" w:cs="Arial"/>
                <w:b/>
                <w:i/>
                <w:color w:val="000000"/>
                <w:sz w:val="22"/>
                <w:szCs w:val="22"/>
              </w:rPr>
            </w:pPr>
            <w:r w:rsidRPr="008E37E6">
              <w:rPr>
                <w:rFonts w:ascii="Arial" w:hAnsi="Arial" w:cs="Arial"/>
                <w:b/>
                <w:i/>
                <w:color w:val="000000"/>
                <w:sz w:val="22"/>
                <w:szCs w:val="22"/>
              </w:rPr>
              <w:t xml:space="preserve">Impacts by sector </w:t>
            </w:r>
          </w:p>
          <w:p w14:paraId="6B72B457" w14:textId="77777777" w:rsidR="0022564F" w:rsidRDefault="0022564F" w:rsidP="0057762A">
            <w:pPr>
              <w:autoSpaceDE w:val="0"/>
              <w:autoSpaceDN w:val="0"/>
              <w:adjustRightInd w:val="0"/>
              <w:jc w:val="both"/>
              <w:rPr>
                <w:rFonts w:ascii="Arial" w:hAnsi="Arial" w:cs="Arial"/>
                <w:b/>
                <w:i/>
                <w:color w:val="000000"/>
                <w:sz w:val="22"/>
                <w:szCs w:val="22"/>
              </w:rPr>
            </w:pPr>
          </w:p>
          <w:p w14:paraId="2A7D4CC4" w14:textId="77777777" w:rsidR="0057762A" w:rsidRPr="0057762A" w:rsidRDefault="00323FFB" w:rsidP="0057762A">
            <w:pPr>
              <w:autoSpaceDE w:val="0"/>
              <w:autoSpaceDN w:val="0"/>
              <w:adjustRightInd w:val="0"/>
              <w:jc w:val="both"/>
              <w:rPr>
                <w:rFonts w:ascii="Arial" w:hAnsi="Arial" w:cs="Arial"/>
                <w:sz w:val="22"/>
                <w:szCs w:val="22"/>
              </w:rPr>
            </w:pPr>
            <w:r w:rsidRPr="008E37E6">
              <w:rPr>
                <w:rFonts w:ascii="Arial" w:hAnsi="Arial" w:cs="Arial"/>
                <w:b/>
                <w:i/>
                <w:color w:val="000000"/>
                <w:sz w:val="22"/>
                <w:szCs w:val="22"/>
              </w:rPr>
              <w:t xml:space="preserve">Shelter: </w:t>
            </w:r>
            <w:r w:rsidR="008E37E6" w:rsidRPr="008E37E6">
              <w:rPr>
                <w:rFonts w:ascii="Arial" w:hAnsi="Arial" w:cs="Arial"/>
                <w:color w:val="000000"/>
                <w:sz w:val="22"/>
                <w:szCs w:val="22"/>
              </w:rPr>
              <w:t xml:space="preserve">In all the assessed </w:t>
            </w:r>
            <w:r w:rsidRPr="008E37E6">
              <w:rPr>
                <w:rFonts w:ascii="Arial" w:hAnsi="Arial" w:cs="Arial"/>
                <w:color w:val="000000"/>
                <w:sz w:val="22"/>
                <w:szCs w:val="22"/>
              </w:rPr>
              <w:t xml:space="preserve">sites assessed in Nsanje, </w:t>
            </w:r>
            <w:r w:rsidR="008E37E6" w:rsidRPr="008E37E6">
              <w:rPr>
                <w:rFonts w:ascii="Arial" w:hAnsi="Arial" w:cs="Arial"/>
                <w:color w:val="000000"/>
                <w:sz w:val="22"/>
                <w:szCs w:val="22"/>
              </w:rPr>
              <w:t xml:space="preserve">the </w:t>
            </w:r>
            <w:r w:rsidRPr="008E37E6">
              <w:rPr>
                <w:rFonts w:ascii="Arial" w:hAnsi="Arial" w:cs="Arial"/>
                <w:sz w:val="22"/>
                <w:szCs w:val="22"/>
              </w:rPr>
              <w:t xml:space="preserve">displaced populations in Traditional Authorities </w:t>
            </w:r>
            <w:proofErr w:type="spellStart"/>
            <w:r w:rsidRPr="008E37E6">
              <w:rPr>
                <w:rFonts w:ascii="Arial" w:hAnsi="Arial" w:cs="Arial"/>
                <w:sz w:val="22"/>
                <w:szCs w:val="22"/>
              </w:rPr>
              <w:t>Tengane</w:t>
            </w:r>
            <w:proofErr w:type="spellEnd"/>
            <w:r w:rsidRPr="008E37E6">
              <w:rPr>
                <w:rFonts w:ascii="Arial" w:hAnsi="Arial" w:cs="Arial"/>
                <w:sz w:val="22"/>
                <w:szCs w:val="22"/>
              </w:rPr>
              <w:t xml:space="preserve">, Mlolo and </w:t>
            </w:r>
            <w:proofErr w:type="spellStart"/>
            <w:r w:rsidRPr="008E37E6">
              <w:rPr>
                <w:rFonts w:ascii="Arial" w:hAnsi="Arial" w:cs="Arial"/>
                <w:sz w:val="22"/>
                <w:szCs w:val="22"/>
              </w:rPr>
              <w:t>Mbenje</w:t>
            </w:r>
            <w:proofErr w:type="spellEnd"/>
            <w:r w:rsidRPr="008E37E6">
              <w:rPr>
                <w:rFonts w:ascii="Arial" w:hAnsi="Arial" w:cs="Arial"/>
                <w:sz w:val="22"/>
                <w:szCs w:val="22"/>
              </w:rPr>
              <w:t xml:space="preserve"> are camped in schools and using school </w:t>
            </w:r>
            <w:r w:rsidR="008E37E6" w:rsidRPr="008E37E6">
              <w:rPr>
                <w:rFonts w:ascii="Arial" w:hAnsi="Arial" w:cs="Arial"/>
                <w:sz w:val="22"/>
                <w:szCs w:val="22"/>
              </w:rPr>
              <w:t xml:space="preserve">classrooms for shelter as well as other school facilities including </w:t>
            </w:r>
            <w:r w:rsidRPr="008E37E6">
              <w:rPr>
                <w:rFonts w:ascii="Arial" w:hAnsi="Arial" w:cs="Arial"/>
                <w:sz w:val="22"/>
                <w:szCs w:val="22"/>
              </w:rPr>
              <w:t>water</w:t>
            </w:r>
            <w:r w:rsidR="008E37E6" w:rsidRPr="008E37E6">
              <w:rPr>
                <w:rFonts w:ascii="Arial" w:hAnsi="Arial" w:cs="Arial"/>
                <w:sz w:val="22"/>
                <w:szCs w:val="22"/>
              </w:rPr>
              <w:t xml:space="preserve"> and </w:t>
            </w:r>
            <w:r w:rsidRPr="008E37E6">
              <w:rPr>
                <w:rFonts w:ascii="Arial" w:hAnsi="Arial" w:cs="Arial"/>
                <w:sz w:val="22"/>
                <w:szCs w:val="22"/>
              </w:rPr>
              <w:t xml:space="preserve">sanitation.  </w:t>
            </w:r>
            <w:r w:rsidR="0057762A" w:rsidRPr="0057762A">
              <w:rPr>
                <w:rFonts w:ascii="Arial" w:hAnsi="Arial" w:cs="Arial"/>
                <w:sz w:val="22"/>
                <w:szCs w:val="22"/>
              </w:rPr>
              <w:t xml:space="preserve">Although the assessment captured the number of people in IDP sites, there are however some communities who were displaced but living close to their homes and in the process of rebuilding and constructing temporary shelter. As a </w:t>
            </w:r>
            <w:proofErr w:type="gramStart"/>
            <w:r w:rsidR="0057762A" w:rsidRPr="0057762A">
              <w:rPr>
                <w:rFonts w:ascii="Arial" w:hAnsi="Arial" w:cs="Arial"/>
                <w:sz w:val="22"/>
                <w:szCs w:val="22"/>
              </w:rPr>
              <w:t>result</w:t>
            </w:r>
            <w:proofErr w:type="gramEnd"/>
            <w:r w:rsidR="0057762A" w:rsidRPr="0057762A">
              <w:rPr>
                <w:rFonts w:ascii="Arial" w:hAnsi="Arial" w:cs="Arial"/>
                <w:sz w:val="22"/>
                <w:szCs w:val="22"/>
              </w:rPr>
              <w:t xml:space="preserve"> the number of those displaced and in IDP sites is low as most preferred to return to their homes and salvage material to either start rebuilding or building temporary shelters. During the assessment</w:t>
            </w:r>
            <w:r w:rsidR="0057762A">
              <w:rPr>
                <w:rFonts w:ascii="Arial" w:hAnsi="Arial" w:cs="Arial"/>
                <w:sz w:val="22"/>
                <w:szCs w:val="22"/>
              </w:rPr>
              <w:t xml:space="preserve">, </w:t>
            </w:r>
            <w:r w:rsidR="0057762A" w:rsidRPr="0057762A">
              <w:rPr>
                <w:rFonts w:ascii="Arial" w:hAnsi="Arial" w:cs="Arial"/>
                <w:sz w:val="22"/>
                <w:szCs w:val="22"/>
              </w:rPr>
              <w:t xml:space="preserve">those households living close to their homes were living and sleeping in the open. </w:t>
            </w:r>
          </w:p>
          <w:p w14:paraId="23F6C90E" w14:textId="77777777" w:rsidR="00323FFB" w:rsidRPr="00A477B9" w:rsidRDefault="00323FFB" w:rsidP="00A477B9">
            <w:pPr>
              <w:autoSpaceDE w:val="0"/>
              <w:autoSpaceDN w:val="0"/>
              <w:adjustRightInd w:val="0"/>
              <w:jc w:val="both"/>
              <w:rPr>
                <w:rFonts w:ascii="Arial" w:hAnsi="Arial" w:cs="Arial"/>
                <w:b/>
                <w:i/>
                <w:color w:val="000000"/>
                <w:sz w:val="22"/>
                <w:szCs w:val="22"/>
              </w:rPr>
            </w:pPr>
          </w:p>
          <w:p w14:paraId="4D8BED5C" w14:textId="0EBFB046" w:rsidR="00323FFB" w:rsidRPr="00A477B9" w:rsidRDefault="00323FFB" w:rsidP="00A477B9">
            <w:pPr>
              <w:jc w:val="both"/>
              <w:rPr>
                <w:rFonts w:ascii="Arial" w:hAnsi="Arial" w:cs="Arial"/>
                <w:sz w:val="22"/>
                <w:szCs w:val="22"/>
              </w:rPr>
            </w:pPr>
            <w:r w:rsidRPr="00A477B9">
              <w:rPr>
                <w:rFonts w:ascii="Arial" w:hAnsi="Arial" w:cs="Arial"/>
                <w:b/>
                <w:i/>
                <w:color w:val="000000"/>
                <w:sz w:val="22"/>
                <w:szCs w:val="22"/>
              </w:rPr>
              <w:t xml:space="preserve">Education: </w:t>
            </w:r>
            <w:r w:rsidRPr="008E37E6">
              <w:rPr>
                <w:rFonts w:ascii="Arial" w:hAnsi="Arial" w:cs="Arial"/>
                <w:color w:val="000000"/>
                <w:sz w:val="22"/>
                <w:szCs w:val="22"/>
              </w:rPr>
              <w:t>So</w:t>
            </w:r>
            <w:r w:rsidRPr="00A477B9">
              <w:rPr>
                <w:rFonts w:ascii="Arial" w:hAnsi="Arial" w:cs="Arial"/>
                <w:sz w:val="22"/>
                <w:szCs w:val="22"/>
              </w:rPr>
              <w:t xml:space="preserve">me schools closed as they were affected by floods. In other schools, no learning is ongoing </w:t>
            </w:r>
            <w:r w:rsidR="00024BAB">
              <w:rPr>
                <w:rFonts w:ascii="Arial" w:hAnsi="Arial" w:cs="Arial"/>
                <w:color w:val="000000"/>
                <w:sz w:val="22"/>
                <w:szCs w:val="22"/>
              </w:rPr>
              <w:t xml:space="preserve">as rooms were inundated. In these schools, displaced communities </w:t>
            </w:r>
            <w:r w:rsidRPr="00A477B9">
              <w:rPr>
                <w:rFonts w:ascii="Arial" w:hAnsi="Arial" w:cs="Arial"/>
                <w:color w:val="000000"/>
                <w:sz w:val="22"/>
                <w:szCs w:val="22"/>
              </w:rPr>
              <w:t xml:space="preserve">are making use of the school infrastructure including shelter (use of classrooms, water and </w:t>
            </w:r>
            <w:r w:rsidR="008E37E6" w:rsidRPr="00A477B9">
              <w:rPr>
                <w:rFonts w:ascii="Arial" w:hAnsi="Arial" w:cs="Arial"/>
                <w:color w:val="000000"/>
                <w:sz w:val="22"/>
                <w:szCs w:val="22"/>
              </w:rPr>
              <w:t>sanitation</w:t>
            </w:r>
            <w:r w:rsidRPr="00A477B9">
              <w:rPr>
                <w:rFonts w:ascii="Arial" w:hAnsi="Arial" w:cs="Arial"/>
                <w:color w:val="000000"/>
                <w:sz w:val="22"/>
                <w:szCs w:val="22"/>
              </w:rPr>
              <w:t xml:space="preserve">) to accommodate IDPs. In other locations, learning is </w:t>
            </w:r>
            <w:r w:rsidRPr="00A477B9">
              <w:rPr>
                <w:rFonts w:ascii="Arial" w:hAnsi="Arial" w:cs="Arial"/>
                <w:sz w:val="22"/>
                <w:szCs w:val="22"/>
              </w:rPr>
              <w:t>progressing normally as IDPs were removed from the schools and encouraged to return to their homes to begin rebuilding. Other schools are only accommodating people at night.</w:t>
            </w:r>
          </w:p>
          <w:p w14:paraId="0C1DC302" w14:textId="77777777" w:rsidR="00323FFB" w:rsidRPr="00A477B9" w:rsidRDefault="00323FFB" w:rsidP="00A477B9">
            <w:pPr>
              <w:jc w:val="both"/>
              <w:rPr>
                <w:rFonts w:ascii="Arial" w:hAnsi="Arial" w:cs="Arial"/>
                <w:sz w:val="22"/>
                <w:szCs w:val="22"/>
              </w:rPr>
            </w:pPr>
          </w:p>
          <w:p w14:paraId="6CCEDC5F" w14:textId="4EBFA3D9" w:rsidR="00323FFB" w:rsidRPr="009011CA" w:rsidRDefault="00323FFB" w:rsidP="00A477B9">
            <w:pPr>
              <w:pStyle w:val="Header"/>
              <w:tabs>
                <w:tab w:val="center" w:pos="1152"/>
              </w:tabs>
              <w:jc w:val="both"/>
              <w:rPr>
                <w:rFonts w:ascii="Arial" w:hAnsi="Arial" w:cs="Arial"/>
                <w:sz w:val="22"/>
                <w:szCs w:val="22"/>
              </w:rPr>
            </w:pPr>
            <w:r w:rsidRPr="00A477B9">
              <w:rPr>
                <w:rFonts w:ascii="Arial" w:hAnsi="Arial" w:cs="Arial"/>
                <w:b/>
                <w:bCs/>
                <w:sz w:val="22"/>
                <w:szCs w:val="22"/>
                <w:lang w:val="en-ZA"/>
              </w:rPr>
              <w:t xml:space="preserve">WASH: </w:t>
            </w:r>
            <w:r w:rsidRPr="008E37E6">
              <w:rPr>
                <w:rFonts w:ascii="Arial" w:hAnsi="Arial" w:cs="Arial"/>
                <w:bCs/>
                <w:sz w:val="22"/>
                <w:szCs w:val="22"/>
                <w:lang w:val="en-ZA"/>
              </w:rPr>
              <w:t>With a general</w:t>
            </w:r>
            <w:r w:rsidR="003C75BD">
              <w:rPr>
                <w:rFonts w:ascii="Arial" w:hAnsi="Arial" w:cs="Arial"/>
                <w:bCs/>
                <w:sz w:val="22"/>
                <w:szCs w:val="22"/>
                <w:lang w:val="en-ZA"/>
              </w:rPr>
              <w:t>ly</w:t>
            </w:r>
            <w:r w:rsidRPr="008E37E6">
              <w:rPr>
                <w:rFonts w:ascii="Arial" w:hAnsi="Arial" w:cs="Arial"/>
                <w:bCs/>
                <w:sz w:val="22"/>
                <w:szCs w:val="22"/>
                <w:lang w:val="en-ZA"/>
              </w:rPr>
              <w:t xml:space="preserve"> low sanitation coverage </w:t>
            </w:r>
            <w:r w:rsidR="008E37E6">
              <w:rPr>
                <w:rFonts w:ascii="Arial" w:hAnsi="Arial" w:cs="Arial"/>
                <w:bCs/>
                <w:sz w:val="22"/>
                <w:szCs w:val="22"/>
                <w:lang w:val="en-ZA"/>
              </w:rPr>
              <w:t xml:space="preserve">in the affected districts </w:t>
            </w:r>
            <w:r w:rsidRPr="008E37E6">
              <w:rPr>
                <w:rFonts w:ascii="Arial" w:hAnsi="Arial" w:cs="Arial"/>
                <w:bCs/>
                <w:sz w:val="22"/>
                <w:szCs w:val="22"/>
                <w:lang w:val="en-ZA"/>
              </w:rPr>
              <w:t>and with the collapse of most toilets</w:t>
            </w:r>
            <w:r w:rsidR="00364965">
              <w:rPr>
                <w:rFonts w:ascii="Arial" w:hAnsi="Arial" w:cs="Arial"/>
                <w:bCs/>
                <w:sz w:val="22"/>
                <w:szCs w:val="22"/>
                <w:lang w:val="en-ZA"/>
              </w:rPr>
              <w:t xml:space="preserve"> (in </w:t>
            </w:r>
            <w:proofErr w:type="spellStart"/>
            <w:r w:rsidR="00364965">
              <w:rPr>
                <w:rFonts w:ascii="Arial" w:hAnsi="Arial" w:cs="Arial"/>
                <w:bCs/>
                <w:sz w:val="22"/>
                <w:szCs w:val="22"/>
                <w:lang w:val="en-ZA"/>
              </w:rPr>
              <w:t>Mlilo</w:t>
            </w:r>
            <w:proofErr w:type="spellEnd"/>
            <w:r w:rsidR="00364965">
              <w:rPr>
                <w:rFonts w:ascii="Arial" w:hAnsi="Arial" w:cs="Arial"/>
                <w:bCs/>
                <w:sz w:val="22"/>
                <w:szCs w:val="22"/>
                <w:lang w:val="en-ZA"/>
              </w:rPr>
              <w:t>)</w:t>
            </w:r>
            <w:r w:rsidR="008E37E6">
              <w:rPr>
                <w:rFonts w:ascii="Arial" w:hAnsi="Arial" w:cs="Arial"/>
                <w:bCs/>
                <w:sz w:val="22"/>
                <w:szCs w:val="22"/>
                <w:lang w:val="en-ZA"/>
              </w:rPr>
              <w:t>, m</w:t>
            </w:r>
            <w:r w:rsidRPr="008E37E6">
              <w:rPr>
                <w:rFonts w:ascii="Arial" w:hAnsi="Arial" w:cs="Arial"/>
                <w:sz w:val="22"/>
                <w:szCs w:val="22"/>
                <w:lang w:val="en-ZA"/>
              </w:rPr>
              <w:t>ost IDPs are sheltered in schools</w:t>
            </w:r>
            <w:r w:rsidR="008E37E6">
              <w:rPr>
                <w:rFonts w:ascii="Arial" w:hAnsi="Arial" w:cs="Arial"/>
                <w:sz w:val="22"/>
                <w:szCs w:val="22"/>
                <w:lang w:val="en-ZA"/>
              </w:rPr>
              <w:t>. Whil</w:t>
            </w:r>
            <w:r w:rsidR="00364965">
              <w:rPr>
                <w:rFonts w:ascii="Arial" w:hAnsi="Arial" w:cs="Arial"/>
                <w:sz w:val="22"/>
                <w:szCs w:val="22"/>
                <w:lang w:val="en-ZA"/>
              </w:rPr>
              <w:t>e</w:t>
            </w:r>
            <w:r w:rsidRPr="008E37E6">
              <w:rPr>
                <w:rFonts w:ascii="Arial" w:hAnsi="Arial" w:cs="Arial"/>
                <w:sz w:val="22"/>
                <w:szCs w:val="22"/>
                <w:lang w:val="en-ZA"/>
              </w:rPr>
              <w:t xml:space="preserve"> facilities have latrines and handwashing </w:t>
            </w:r>
            <w:r w:rsidR="008E37E6" w:rsidRPr="008E37E6">
              <w:rPr>
                <w:rFonts w:ascii="Arial" w:hAnsi="Arial" w:cs="Arial"/>
                <w:sz w:val="22"/>
                <w:szCs w:val="22"/>
                <w:lang w:val="en-ZA"/>
              </w:rPr>
              <w:t>faci</w:t>
            </w:r>
            <w:r w:rsidR="008E37E6">
              <w:rPr>
                <w:rFonts w:ascii="Arial" w:hAnsi="Arial" w:cs="Arial"/>
                <w:sz w:val="22"/>
                <w:szCs w:val="22"/>
                <w:lang w:val="en-ZA"/>
              </w:rPr>
              <w:t>li</w:t>
            </w:r>
            <w:r w:rsidR="008E37E6" w:rsidRPr="008E37E6">
              <w:rPr>
                <w:rFonts w:ascii="Arial" w:hAnsi="Arial" w:cs="Arial"/>
                <w:sz w:val="22"/>
                <w:szCs w:val="22"/>
                <w:lang w:val="en-ZA"/>
              </w:rPr>
              <w:t>ties</w:t>
            </w:r>
            <w:r w:rsidRPr="008E37E6">
              <w:rPr>
                <w:rFonts w:ascii="Arial" w:hAnsi="Arial" w:cs="Arial"/>
                <w:sz w:val="22"/>
                <w:szCs w:val="22"/>
                <w:lang w:val="en-ZA"/>
              </w:rPr>
              <w:t xml:space="preserve">, </w:t>
            </w:r>
            <w:r w:rsidR="008E37E6">
              <w:rPr>
                <w:rFonts w:ascii="Arial" w:hAnsi="Arial" w:cs="Arial"/>
                <w:sz w:val="22"/>
                <w:szCs w:val="22"/>
                <w:lang w:val="en-ZA"/>
              </w:rPr>
              <w:t xml:space="preserve">these </w:t>
            </w:r>
            <w:r w:rsidRPr="008E37E6">
              <w:rPr>
                <w:rFonts w:ascii="Arial" w:hAnsi="Arial" w:cs="Arial"/>
                <w:sz w:val="22"/>
                <w:szCs w:val="22"/>
              </w:rPr>
              <w:t>are not</w:t>
            </w:r>
            <w:r w:rsidRPr="009011CA">
              <w:rPr>
                <w:rFonts w:ascii="Arial" w:hAnsi="Arial" w:cs="Arial"/>
                <w:sz w:val="22"/>
                <w:szCs w:val="22"/>
              </w:rPr>
              <w:t xml:space="preserve"> designed to accommodate the</w:t>
            </w:r>
            <w:r>
              <w:rPr>
                <w:rFonts w:ascii="Arial" w:hAnsi="Arial" w:cs="Arial"/>
                <w:sz w:val="22"/>
                <w:szCs w:val="22"/>
              </w:rPr>
              <w:t xml:space="preserve"> additional</w:t>
            </w:r>
            <w:r w:rsidRPr="009011CA">
              <w:rPr>
                <w:rFonts w:ascii="Arial" w:hAnsi="Arial" w:cs="Arial"/>
                <w:sz w:val="22"/>
                <w:szCs w:val="22"/>
              </w:rPr>
              <w:t xml:space="preserve"> number of persons occupying</w:t>
            </w:r>
            <w:r w:rsidR="008E37E6">
              <w:rPr>
                <w:rFonts w:ascii="Arial" w:hAnsi="Arial" w:cs="Arial"/>
                <w:sz w:val="22"/>
                <w:szCs w:val="22"/>
              </w:rPr>
              <w:t xml:space="preserve"> the school</w:t>
            </w:r>
            <w:r>
              <w:rPr>
                <w:rFonts w:ascii="Arial" w:hAnsi="Arial" w:cs="Arial"/>
                <w:sz w:val="22"/>
                <w:szCs w:val="22"/>
              </w:rPr>
              <w:t xml:space="preserve">. As a result, some sites reported of </w:t>
            </w:r>
            <w:r w:rsidRPr="009011CA">
              <w:rPr>
                <w:rFonts w:ascii="Arial" w:hAnsi="Arial" w:cs="Arial"/>
                <w:sz w:val="22"/>
                <w:szCs w:val="22"/>
                <w:lang w:val="en-ZA"/>
              </w:rPr>
              <w:t>open defecation.</w:t>
            </w:r>
            <w:r>
              <w:rPr>
                <w:rFonts w:ascii="Arial" w:hAnsi="Arial" w:cs="Arial"/>
                <w:sz w:val="22"/>
                <w:szCs w:val="22"/>
                <w:lang w:val="en-ZA"/>
              </w:rPr>
              <w:t xml:space="preserve"> All communities are accessing safe water in school boreholes. In Nsanje, </w:t>
            </w:r>
            <w:r w:rsidR="00364965">
              <w:rPr>
                <w:rFonts w:ascii="Arial" w:hAnsi="Arial" w:cs="Arial"/>
                <w:sz w:val="22"/>
                <w:szCs w:val="22"/>
                <w:lang w:val="en-ZA"/>
              </w:rPr>
              <w:t xml:space="preserve">IDP </w:t>
            </w:r>
            <w:r>
              <w:rPr>
                <w:rFonts w:ascii="Arial" w:hAnsi="Arial" w:cs="Arial"/>
                <w:sz w:val="22"/>
                <w:szCs w:val="22"/>
                <w:lang w:val="en-ZA"/>
              </w:rPr>
              <w:t>sites were assisted with chlorine by Government and NGO partners</w:t>
            </w:r>
            <w:r w:rsidR="00364965">
              <w:rPr>
                <w:rFonts w:ascii="Arial" w:hAnsi="Arial" w:cs="Arial"/>
                <w:sz w:val="22"/>
                <w:szCs w:val="22"/>
                <w:lang w:val="en-ZA"/>
              </w:rPr>
              <w:t>.</w:t>
            </w:r>
          </w:p>
          <w:p w14:paraId="56E90EA3" w14:textId="77777777" w:rsidR="00323FFB" w:rsidRPr="00572835" w:rsidRDefault="00323FFB" w:rsidP="00323FFB"/>
          <w:p w14:paraId="258BBF33" w14:textId="28C8C6C8" w:rsidR="00B53014" w:rsidRPr="003C75BD" w:rsidRDefault="00323FFB" w:rsidP="005E5FA6">
            <w:pPr>
              <w:jc w:val="both"/>
              <w:rPr>
                <w:rFonts w:ascii="Arial" w:eastAsia="Batang" w:hAnsi="Arial" w:cs="Arial"/>
                <w:color w:val="000000"/>
                <w:sz w:val="22"/>
                <w:szCs w:val="22"/>
                <w:lang w:val="en-GB" w:eastAsia="ko-KR"/>
              </w:rPr>
            </w:pPr>
            <w:r w:rsidRPr="009011CA">
              <w:rPr>
                <w:rFonts w:ascii="Arial" w:hAnsi="Arial" w:cs="Arial"/>
                <w:b/>
                <w:bCs/>
                <w:sz w:val="22"/>
                <w:szCs w:val="22"/>
                <w:lang w:val="en-ZA"/>
              </w:rPr>
              <w:t>Livelihoods and Agriculture</w:t>
            </w:r>
            <w:r w:rsidRPr="009D05A3">
              <w:rPr>
                <w:rFonts w:ascii="Arial" w:hAnsi="Arial" w:cs="Arial"/>
                <w:bCs/>
                <w:sz w:val="22"/>
                <w:szCs w:val="22"/>
                <w:lang w:val="en-ZA"/>
              </w:rPr>
              <w:t xml:space="preserve">: </w:t>
            </w:r>
            <w:r w:rsidRPr="0094589A">
              <w:t xml:space="preserve"> </w:t>
            </w:r>
            <w:r w:rsidRPr="009D05A3">
              <w:rPr>
                <w:rFonts w:ascii="Arial" w:hAnsi="Arial" w:cs="Arial"/>
                <w:bCs/>
                <w:sz w:val="22"/>
                <w:szCs w:val="22"/>
                <w:lang w:val="en-ZA"/>
              </w:rPr>
              <w:t xml:space="preserve">After two consecutive bad production years, the 2017’s harvest saw a much-needed return to normalcy (3.5 million </w:t>
            </w:r>
            <w:r w:rsidR="005A79AC" w:rsidRPr="009D05A3">
              <w:rPr>
                <w:rFonts w:ascii="Arial" w:hAnsi="Arial" w:cs="Arial"/>
                <w:bCs/>
                <w:sz w:val="22"/>
                <w:szCs w:val="22"/>
                <w:lang w:val="en-ZA"/>
              </w:rPr>
              <w:t xml:space="preserve">tons </w:t>
            </w:r>
            <w:r w:rsidR="005A79AC">
              <w:rPr>
                <w:rFonts w:ascii="Arial" w:hAnsi="Arial" w:cs="Arial"/>
                <w:bCs/>
                <w:sz w:val="22"/>
                <w:szCs w:val="22"/>
                <w:lang w:val="en-ZA"/>
              </w:rPr>
              <w:t>o</w:t>
            </w:r>
            <w:r w:rsidR="005A79AC" w:rsidRPr="009D05A3">
              <w:rPr>
                <w:rFonts w:ascii="Arial" w:hAnsi="Arial" w:cs="Arial"/>
                <w:bCs/>
                <w:sz w:val="22"/>
                <w:szCs w:val="22"/>
                <w:lang w:val="en-ZA"/>
              </w:rPr>
              <w:t>f</w:t>
            </w:r>
            <w:r w:rsidRPr="009D05A3">
              <w:rPr>
                <w:rFonts w:ascii="Arial" w:hAnsi="Arial" w:cs="Arial"/>
                <w:bCs/>
                <w:sz w:val="22"/>
                <w:szCs w:val="22"/>
                <w:lang w:val="en-ZA"/>
              </w:rPr>
              <w:t xml:space="preserve"> maize produced</w:t>
            </w:r>
            <w:r w:rsidRPr="009D05A3">
              <w:rPr>
                <w:rStyle w:val="EndnoteReference"/>
                <w:rFonts w:ascii="Arial" w:hAnsi="Arial" w:cs="Arial"/>
                <w:bCs/>
                <w:sz w:val="22"/>
                <w:szCs w:val="22"/>
                <w:lang w:val="en-ZA"/>
              </w:rPr>
              <w:endnoteReference w:id="2"/>
            </w:r>
            <w:r w:rsidRPr="009D05A3">
              <w:rPr>
                <w:rFonts w:ascii="Arial" w:hAnsi="Arial" w:cs="Arial"/>
                <w:bCs/>
                <w:sz w:val="22"/>
                <w:szCs w:val="22"/>
                <w:lang w:val="en-ZA"/>
              </w:rPr>
              <w:t xml:space="preserve">). </w:t>
            </w:r>
            <w:r w:rsidRPr="003C75BD">
              <w:rPr>
                <w:rFonts w:ascii="Arial" w:hAnsi="Arial" w:cs="Arial"/>
                <w:bCs/>
                <w:sz w:val="22"/>
                <w:szCs w:val="22"/>
                <w:lang w:val="en-ZA"/>
              </w:rPr>
              <w:t xml:space="preserve">However, the 2018 maize production was estimated to drop (by 22%) to 2.7 </w:t>
            </w:r>
            <w:r w:rsidR="005A79AC" w:rsidRPr="003C75BD">
              <w:rPr>
                <w:rFonts w:ascii="Arial" w:hAnsi="Arial" w:cs="Arial"/>
                <w:bCs/>
                <w:sz w:val="22"/>
                <w:szCs w:val="22"/>
                <w:lang w:val="en-ZA"/>
              </w:rPr>
              <w:t xml:space="preserve">million </w:t>
            </w:r>
            <w:proofErr w:type="spellStart"/>
            <w:r w:rsidR="005A79AC" w:rsidRPr="003C75BD">
              <w:rPr>
                <w:rFonts w:ascii="Arial" w:hAnsi="Arial" w:cs="Arial"/>
                <w:bCs/>
                <w:sz w:val="22"/>
                <w:szCs w:val="22"/>
                <w:lang w:val="en-ZA"/>
              </w:rPr>
              <w:t>tones</w:t>
            </w:r>
            <w:proofErr w:type="spellEnd"/>
            <w:r w:rsidRPr="003C75BD">
              <w:rPr>
                <w:rFonts w:ascii="Arial" w:hAnsi="Arial" w:cs="Arial"/>
                <w:bCs/>
                <w:sz w:val="22"/>
                <w:szCs w:val="22"/>
                <w:lang w:val="en-ZA"/>
              </w:rPr>
              <w:t xml:space="preserve">, </w:t>
            </w:r>
            <w:r w:rsidR="005A79AC" w:rsidRPr="003C75BD">
              <w:rPr>
                <w:rFonts w:ascii="Arial" w:hAnsi="Arial" w:cs="Arial"/>
                <w:bCs/>
                <w:sz w:val="22"/>
                <w:szCs w:val="22"/>
                <w:lang w:val="en-ZA"/>
              </w:rPr>
              <w:t xml:space="preserve">from </w:t>
            </w:r>
            <w:r w:rsidR="005A79AC" w:rsidRPr="003C75BD">
              <w:rPr>
                <w:rFonts w:ascii="Arial" w:hAnsi="Arial" w:cs="Arial"/>
                <w:sz w:val="22"/>
                <w:szCs w:val="22"/>
              </w:rPr>
              <w:t>3</w:t>
            </w:r>
            <w:r w:rsidRPr="003C75BD">
              <w:rPr>
                <w:rFonts w:ascii="Arial" w:hAnsi="Arial" w:cs="Arial"/>
                <w:bCs/>
                <w:sz w:val="22"/>
                <w:szCs w:val="22"/>
                <w:lang w:val="en-ZA"/>
              </w:rPr>
              <w:t xml:space="preserve">,5 million. This was largely </w:t>
            </w:r>
            <w:r w:rsidR="005A79AC" w:rsidRPr="003C75BD">
              <w:rPr>
                <w:rFonts w:ascii="Arial" w:hAnsi="Arial" w:cs="Arial"/>
                <w:bCs/>
                <w:sz w:val="22"/>
                <w:szCs w:val="22"/>
                <w:lang w:val="en-ZA"/>
              </w:rPr>
              <w:t>due to</w:t>
            </w:r>
            <w:r w:rsidRPr="003C75BD">
              <w:rPr>
                <w:rFonts w:ascii="Arial" w:hAnsi="Arial" w:cs="Arial"/>
                <w:bCs/>
                <w:sz w:val="22"/>
                <w:szCs w:val="22"/>
                <w:lang w:val="en-ZA"/>
              </w:rPr>
              <w:t xml:space="preserve"> prolonged dry spells and fall army worm infestation. </w:t>
            </w:r>
            <w:r w:rsidR="00B53014" w:rsidRPr="003C75BD">
              <w:rPr>
                <w:rFonts w:ascii="Arial" w:eastAsia="Batang" w:hAnsi="Arial" w:cs="Arial"/>
                <w:color w:val="000000"/>
                <w:sz w:val="22"/>
                <w:szCs w:val="22"/>
                <w:lang w:val="en-GB" w:eastAsia="ko-KR"/>
              </w:rPr>
              <w:t xml:space="preserve">During the floods, water passed through dwelling houses soaking maize grain stocks and flour kept by households thereby damaging it and causing food unavailability at household </w:t>
            </w:r>
            <w:proofErr w:type="gramStart"/>
            <w:r w:rsidR="00B53014" w:rsidRPr="003C75BD">
              <w:rPr>
                <w:rFonts w:ascii="Arial" w:eastAsia="Batang" w:hAnsi="Arial" w:cs="Arial"/>
                <w:color w:val="000000"/>
                <w:sz w:val="22"/>
                <w:szCs w:val="22"/>
                <w:lang w:val="en-GB" w:eastAsia="ko-KR"/>
              </w:rPr>
              <w:t>level.</w:t>
            </w:r>
            <w:r w:rsidRPr="003C75BD">
              <w:rPr>
                <w:rFonts w:ascii="Arial" w:hAnsi="Arial" w:cs="Arial"/>
                <w:bCs/>
                <w:sz w:val="22"/>
                <w:szCs w:val="22"/>
              </w:rPr>
              <w:t>Crop</w:t>
            </w:r>
            <w:proofErr w:type="gramEnd"/>
            <w:r w:rsidRPr="003C75BD">
              <w:rPr>
                <w:rFonts w:ascii="Arial" w:hAnsi="Arial" w:cs="Arial"/>
                <w:bCs/>
                <w:sz w:val="22"/>
                <w:szCs w:val="22"/>
              </w:rPr>
              <w:t xml:space="preserve"> destruction will have a negative impact on the food availability post-disaster unless replanting is done. </w:t>
            </w:r>
            <w:r w:rsidR="005E5FA6" w:rsidRPr="003C75BD">
              <w:rPr>
                <w:rFonts w:ascii="Arial" w:eastAsia="Batang" w:hAnsi="Arial" w:cs="Arial"/>
                <w:color w:val="000000"/>
                <w:sz w:val="22"/>
                <w:szCs w:val="22"/>
                <w:lang w:val="en-GB" w:eastAsia="ko-KR"/>
              </w:rPr>
              <w:t xml:space="preserve"> </w:t>
            </w:r>
            <w:r w:rsidR="00B53014" w:rsidRPr="003C75BD">
              <w:rPr>
                <w:rFonts w:ascii="Arial" w:eastAsia="Batang" w:hAnsi="Arial" w:cs="Arial"/>
                <w:color w:val="000000"/>
                <w:sz w:val="22"/>
                <w:szCs w:val="22"/>
                <w:lang w:val="en-GB" w:eastAsia="ko-KR"/>
              </w:rPr>
              <w:t xml:space="preserve">Although </w:t>
            </w:r>
            <w:r w:rsidR="005E5FA6" w:rsidRPr="003C75BD">
              <w:rPr>
                <w:rFonts w:ascii="Arial" w:eastAsia="Batang" w:hAnsi="Arial" w:cs="Arial"/>
                <w:color w:val="000000"/>
                <w:sz w:val="22"/>
                <w:szCs w:val="22"/>
                <w:lang w:val="en-GB" w:eastAsia="ko-KR"/>
              </w:rPr>
              <w:t xml:space="preserve">markets </w:t>
            </w:r>
            <w:r w:rsidR="00B53014" w:rsidRPr="003C75BD">
              <w:rPr>
                <w:rFonts w:ascii="Arial" w:eastAsia="Batang" w:hAnsi="Arial" w:cs="Arial"/>
                <w:color w:val="000000"/>
                <w:sz w:val="22"/>
                <w:szCs w:val="22"/>
                <w:lang w:val="en-GB" w:eastAsia="ko-KR"/>
              </w:rPr>
              <w:t xml:space="preserve">are </w:t>
            </w:r>
            <w:proofErr w:type="gramStart"/>
            <w:r w:rsidR="005E5FA6" w:rsidRPr="003C75BD">
              <w:rPr>
                <w:rFonts w:ascii="Arial" w:eastAsia="Batang" w:hAnsi="Arial" w:cs="Arial"/>
                <w:color w:val="000000"/>
                <w:sz w:val="22"/>
                <w:szCs w:val="22"/>
                <w:lang w:val="en-GB" w:eastAsia="ko-KR"/>
              </w:rPr>
              <w:t>function</w:t>
            </w:r>
            <w:r w:rsidR="00B53014" w:rsidRPr="003C75BD">
              <w:rPr>
                <w:rFonts w:ascii="Arial" w:eastAsia="Batang" w:hAnsi="Arial" w:cs="Arial"/>
                <w:color w:val="000000"/>
                <w:sz w:val="22"/>
                <w:szCs w:val="22"/>
                <w:lang w:val="en-GB" w:eastAsia="ko-KR"/>
              </w:rPr>
              <w:t>ing</w:t>
            </w:r>
            <w:proofErr w:type="gramEnd"/>
            <w:r w:rsidR="00B53014" w:rsidRPr="003C75BD">
              <w:rPr>
                <w:rFonts w:ascii="Arial" w:eastAsia="Batang" w:hAnsi="Arial" w:cs="Arial"/>
                <w:color w:val="000000"/>
                <w:sz w:val="22"/>
                <w:szCs w:val="22"/>
                <w:lang w:val="en-GB" w:eastAsia="ko-KR"/>
              </w:rPr>
              <w:t xml:space="preserve"> and </w:t>
            </w:r>
            <w:r w:rsidR="005E5FA6" w:rsidRPr="003C75BD">
              <w:rPr>
                <w:rFonts w:ascii="Arial" w:hAnsi="Arial" w:cs="Arial"/>
                <w:bCs/>
                <w:sz w:val="22"/>
                <w:szCs w:val="22"/>
              </w:rPr>
              <w:t>food stocks are available</w:t>
            </w:r>
            <w:r w:rsidR="00B53014" w:rsidRPr="003C75BD">
              <w:rPr>
                <w:rFonts w:ascii="Arial" w:hAnsi="Arial" w:cs="Arial"/>
                <w:bCs/>
                <w:sz w:val="22"/>
                <w:szCs w:val="22"/>
              </w:rPr>
              <w:t xml:space="preserve">, </w:t>
            </w:r>
            <w:r w:rsidR="005E5FA6" w:rsidRPr="003C75BD">
              <w:rPr>
                <w:rFonts w:ascii="Arial" w:hAnsi="Arial" w:cs="Arial"/>
                <w:bCs/>
                <w:sz w:val="22"/>
                <w:szCs w:val="22"/>
              </w:rPr>
              <w:t>commodity prices increased significantly by close to 100%.</w:t>
            </w:r>
            <w:r w:rsidR="005E5FA6" w:rsidRPr="003C75BD">
              <w:rPr>
                <w:rFonts w:ascii="Arial" w:eastAsia="Batang" w:hAnsi="Arial" w:cs="Arial"/>
                <w:color w:val="000000"/>
                <w:sz w:val="22"/>
                <w:szCs w:val="22"/>
                <w:lang w:val="en-GB" w:eastAsia="ko-KR"/>
              </w:rPr>
              <w:t xml:space="preserve"> </w:t>
            </w:r>
          </w:p>
          <w:p w14:paraId="205C2E98" w14:textId="77777777" w:rsidR="00B53014" w:rsidRDefault="00B53014" w:rsidP="005E5FA6">
            <w:pPr>
              <w:jc w:val="both"/>
              <w:rPr>
                <w:rFonts w:ascii="Times New Roman" w:eastAsia="Batang" w:hAnsi="Times New Roman"/>
                <w:color w:val="000000"/>
                <w:szCs w:val="24"/>
                <w:lang w:val="en-GB" w:eastAsia="ko-KR"/>
              </w:rPr>
            </w:pPr>
          </w:p>
          <w:p w14:paraId="72645BF5" w14:textId="7C4AA1B2" w:rsidR="00B53014" w:rsidRDefault="00323FFB" w:rsidP="003C75BD">
            <w:pPr>
              <w:pStyle w:val="Header"/>
              <w:tabs>
                <w:tab w:val="center" w:pos="1152"/>
              </w:tabs>
              <w:jc w:val="both"/>
              <w:rPr>
                <w:rFonts w:ascii="Arial" w:eastAsia="Batang" w:hAnsi="Arial" w:cs="Arial"/>
                <w:color w:val="000000"/>
                <w:sz w:val="22"/>
                <w:szCs w:val="22"/>
                <w:lang w:val="en-GB" w:eastAsia="ko-KR"/>
              </w:rPr>
            </w:pPr>
            <w:r w:rsidRPr="009011CA">
              <w:rPr>
                <w:rFonts w:ascii="Arial" w:hAnsi="Arial" w:cs="Arial"/>
                <w:b/>
                <w:bCs/>
                <w:sz w:val="22"/>
                <w:szCs w:val="22"/>
              </w:rPr>
              <w:t xml:space="preserve">Health: </w:t>
            </w:r>
            <w:r>
              <w:rPr>
                <w:rFonts w:ascii="Arial" w:hAnsi="Arial" w:cs="Arial"/>
                <w:bCs/>
                <w:sz w:val="22"/>
                <w:szCs w:val="22"/>
              </w:rPr>
              <w:t>In all areas assessed, h</w:t>
            </w:r>
            <w:r w:rsidRPr="009011CA">
              <w:rPr>
                <w:rFonts w:ascii="Arial" w:hAnsi="Arial" w:cs="Arial"/>
                <w:bCs/>
                <w:sz w:val="22"/>
                <w:szCs w:val="22"/>
              </w:rPr>
              <w:t xml:space="preserve">ealth facilities </w:t>
            </w:r>
            <w:r>
              <w:rPr>
                <w:rFonts w:ascii="Arial" w:hAnsi="Arial" w:cs="Arial"/>
                <w:bCs/>
                <w:sz w:val="22"/>
                <w:szCs w:val="22"/>
              </w:rPr>
              <w:t xml:space="preserve">remained </w:t>
            </w:r>
            <w:r w:rsidRPr="009011CA">
              <w:rPr>
                <w:rFonts w:ascii="Arial" w:hAnsi="Arial" w:cs="Arial"/>
                <w:sz w:val="22"/>
                <w:szCs w:val="22"/>
              </w:rPr>
              <w:t xml:space="preserve">generally unaffected, and </w:t>
            </w:r>
            <w:r>
              <w:rPr>
                <w:rFonts w:ascii="Arial" w:hAnsi="Arial" w:cs="Arial"/>
                <w:sz w:val="22"/>
                <w:szCs w:val="22"/>
              </w:rPr>
              <w:t xml:space="preserve">most </w:t>
            </w:r>
            <w:r w:rsidRPr="009011CA">
              <w:rPr>
                <w:rFonts w:ascii="Arial" w:hAnsi="Arial" w:cs="Arial"/>
                <w:sz w:val="22"/>
                <w:szCs w:val="22"/>
              </w:rPr>
              <w:t xml:space="preserve">communities </w:t>
            </w:r>
            <w:r>
              <w:rPr>
                <w:rFonts w:ascii="Arial" w:hAnsi="Arial" w:cs="Arial"/>
                <w:sz w:val="22"/>
                <w:szCs w:val="22"/>
              </w:rPr>
              <w:t xml:space="preserve">including the displaced populations are </w:t>
            </w:r>
            <w:r w:rsidRPr="009011CA">
              <w:rPr>
                <w:rFonts w:ascii="Arial" w:hAnsi="Arial" w:cs="Arial"/>
                <w:sz w:val="22"/>
                <w:szCs w:val="22"/>
              </w:rPr>
              <w:t>still</w:t>
            </w:r>
            <w:r>
              <w:rPr>
                <w:rFonts w:ascii="Arial" w:hAnsi="Arial" w:cs="Arial"/>
                <w:sz w:val="22"/>
                <w:szCs w:val="22"/>
              </w:rPr>
              <w:t xml:space="preserve"> able to</w:t>
            </w:r>
            <w:r w:rsidRPr="009011CA">
              <w:rPr>
                <w:rFonts w:ascii="Arial" w:hAnsi="Arial" w:cs="Arial"/>
                <w:sz w:val="22"/>
                <w:szCs w:val="22"/>
              </w:rPr>
              <w:t xml:space="preserve"> access the facilities</w:t>
            </w:r>
            <w:r>
              <w:rPr>
                <w:rFonts w:ascii="Arial" w:hAnsi="Arial" w:cs="Arial"/>
                <w:sz w:val="22"/>
                <w:szCs w:val="22"/>
              </w:rPr>
              <w:t xml:space="preserve">. This is however </w:t>
            </w:r>
            <w:r w:rsidR="005A79AC">
              <w:rPr>
                <w:rFonts w:ascii="Arial" w:hAnsi="Arial" w:cs="Arial"/>
                <w:sz w:val="22"/>
                <w:szCs w:val="22"/>
              </w:rPr>
              <w:t>except for</w:t>
            </w:r>
            <w:r>
              <w:rPr>
                <w:rFonts w:ascii="Arial" w:hAnsi="Arial" w:cs="Arial"/>
                <w:sz w:val="22"/>
                <w:szCs w:val="22"/>
              </w:rPr>
              <w:t xml:space="preserve"> </w:t>
            </w:r>
            <w:r w:rsidRPr="009011CA">
              <w:rPr>
                <w:rFonts w:ascii="Arial" w:hAnsi="Arial" w:cs="Arial"/>
                <w:sz w:val="22"/>
                <w:szCs w:val="22"/>
              </w:rPr>
              <w:t>Nsanje</w:t>
            </w:r>
            <w:r>
              <w:rPr>
                <w:rFonts w:ascii="Arial" w:hAnsi="Arial" w:cs="Arial"/>
                <w:sz w:val="22"/>
                <w:szCs w:val="22"/>
              </w:rPr>
              <w:t xml:space="preserve"> (Makanga)</w:t>
            </w:r>
            <w:r w:rsidRPr="009011CA">
              <w:rPr>
                <w:rFonts w:ascii="Arial" w:hAnsi="Arial" w:cs="Arial"/>
                <w:sz w:val="22"/>
                <w:szCs w:val="22"/>
              </w:rPr>
              <w:t xml:space="preserve"> where some health facilities were </w:t>
            </w:r>
            <w:r>
              <w:rPr>
                <w:rFonts w:ascii="Arial" w:hAnsi="Arial" w:cs="Arial"/>
                <w:sz w:val="22"/>
                <w:szCs w:val="22"/>
              </w:rPr>
              <w:t xml:space="preserve">inundated and submerged </w:t>
            </w:r>
            <w:r w:rsidRPr="003C75BD">
              <w:rPr>
                <w:rFonts w:ascii="Arial" w:hAnsi="Arial" w:cs="Arial"/>
                <w:sz w:val="22"/>
                <w:szCs w:val="22"/>
              </w:rPr>
              <w:t xml:space="preserve">in water. </w:t>
            </w:r>
            <w:r w:rsidR="003C75BD" w:rsidRPr="003C75BD">
              <w:rPr>
                <w:rFonts w:ascii="Arial" w:hAnsi="Arial" w:cs="Arial"/>
                <w:sz w:val="22"/>
                <w:szCs w:val="22"/>
              </w:rPr>
              <w:t>During the assessment, it was observed that both Phalombe and Nsanje had significant poos of stagnant waters. The poor</w:t>
            </w:r>
            <w:r w:rsidRPr="003C75BD">
              <w:rPr>
                <w:rFonts w:ascii="Arial" w:hAnsi="Arial" w:cs="Arial"/>
                <w:sz w:val="22"/>
                <w:szCs w:val="22"/>
              </w:rPr>
              <w:t xml:space="preserve"> sanitation conditions in the sites</w:t>
            </w:r>
            <w:r w:rsidR="00B53014" w:rsidRPr="003C75BD">
              <w:rPr>
                <w:rFonts w:ascii="Arial" w:hAnsi="Arial" w:cs="Arial"/>
                <w:sz w:val="22"/>
                <w:szCs w:val="22"/>
              </w:rPr>
              <w:t xml:space="preserve"> and t</w:t>
            </w:r>
            <w:r w:rsidR="00B53014" w:rsidRPr="003C75BD">
              <w:rPr>
                <w:rFonts w:ascii="Arial" w:eastAsia="Batang" w:hAnsi="Arial" w:cs="Arial"/>
                <w:color w:val="000000"/>
                <w:sz w:val="22"/>
                <w:szCs w:val="22"/>
                <w:lang w:val="en-GB" w:eastAsia="ko-KR"/>
              </w:rPr>
              <w:t xml:space="preserve">he presence of </w:t>
            </w:r>
            <w:r w:rsidR="003C75BD" w:rsidRPr="003C75BD">
              <w:rPr>
                <w:rFonts w:ascii="Arial" w:eastAsia="Batang" w:hAnsi="Arial" w:cs="Arial"/>
                <w:color w:val="000000"/>
                <w:sz w:val="22"/>
                <w:szCs w:val="22"/>
                <w:lang w:val="en-GB" w:eastAsia="ko-KR"/>
              </w:rPr>
              <w:t xml:space="preserve">these </w:t>
            </w:r>
            <w:r w:rsidR="00B53014" w:rsidRPr="003C75BD">
              <w:rPr>
                <w:rFonts w:ascii="Arial" w:eastAsia="Batang" w:hAnsi="Arial" w:cs="Arial"/>
                <w:color w:val="000000"/>
                <w:sz w:val="22"/>
                <w:szCs w:val="22"/>
                <w:lang w:val="en-GB" w:eastAsia="ko-KR"/>
              </w:rPr>
              <w:t>stagnant</w:t>
            </w:r>
            <w:r w:rsidR="003C75BD" w:rsidRPr="003C75BD">
              <w:rPr>
                <w:rFonts w:ascii="Arial" w:eastAsia="Batang" w:hAnsi="Arial" w:cs="Arial"/>
                <w:color w:val="000000"/>
                <w:sz w:val="22"/>
                <w:szCs w:val="22"/>
                <w:lang w:val="en-GB" w:eastAsia="ko-KR"/>
              </w:rPr>
              <w:t xml:space="preserve"> pools</w:t>
            </w:r>
            <w:r w:rsidR="00B53014" w:rsidRPr="003C75BD">
              <w:rPr>
                <w:rFonts w:ascii="Arial" w:eastAsia="Batang" w:hAnsi="Arial" w:cs="Arial"/>
                <w:color w:val="000000"/>
                <w:sz w:val="22"/>
                <w:szCs w:val="22"/>
                <w:lang w:val="en-GB" w:eastAsia="ko-KR"/>
              </w:rPr>
              <w:t xml:space="preserve"> water provides conducive environment of mosquito b</w:t>
            </w:r>
            <w:r w:rsidR="003C75BD" w:rsidRPr="003C75BD">
              <w:rPr>
                <w:rFonts w:ascii="Arial" w:eastAsia="Batang" w:hAnsi="Arial" w:cs="Arial"/>
                <w:color w:val="000000"/>
                <w:sz w:val="22"/>
                <w:szCs w:val="22"/>
                <w:lang w:val="en-GB" w:eastAsia="ko-KR"/>
              </w:rPr>
              <w:t>r</w:t>
            </w:r>
            <w:r w:rsidR="00B53014" w:rsidRPr="003C75BD">
              <w:rPr>
                <w:rFonts w:ascii="Arial" w:eastAsia="Batang" w:hAnsi="Arial" w:cs="Arial"/>
                <w:color w:val="000000"/>
                <w:sz w:val="22"/>
                <w:szCs w:val="22"/>
                <w:lang w:val="en-GB" w:eastAsia="ko-KR"/>
              </w:rPr>
              <w:t xml:space="preserve">eeding that might increase incidences of malaria </w:t>
            </w:r>
            <w:proofErr w:type="gramStart"/>
            <w:r w:rsidR="003C75BD" w:rsidRPr="003C75BD">
              <w:rPr>
                <w:rFonts w:ascii="Arial" w:eastAsia="Batang" w:hAnsi="Arial" w:cs="Arial"/>
                <w:color w:val="000000"/>
                <w:sz w:val="22"/>
                <w:szCs w:val="22"/>
                <w:lang w:val="en-GB" w:eastAsia="ko-KR"/>
              </w:rPr>
              <w:t>a</w:t>
            </w:r>
            <w:r w:rsidR="00B53014" w:rsidRPr="003C75BD">
              <w:rPr>
                <w:rFonts w:ascii="Arial" w:eastAsia="Batang" w:hAnsi="Arial" w:cs="Arial"/>
                <w:color w:val="000000"/>
                <w:sz w:val="22"/>
                <w:szCs w:val="22"/>
                <w:lang w:val="en-GB" w:eastAsia="ko-KR"/>
              </w:rPr>
              <w:t>nd also</w:t>
            </w:r>
            <w:proofErr w:type="gramEnd"/>
            <w:r w:rsidR="00B53014" w:rsidRPr="003C75BD">
              <w:rPr>
                <w:rFonts w:ascii="Arial" w:eastAsia="Batang" w:hAnsi="Arial" w:cs="Arial"/>
                <w:color w:val="000000"/>
                <w:sz w:val="22"/>
                <w:szCs w:val="22"/>
                <w:lang w:val="en-GB" w:eastAsia="ko-KR"/>
              </w:rPr>
              <w:t xml:space="preserve"> lead to other waterborne diseases such as cholera or diarrhoea. </w:t>
            </w:r>
          </w:p>
          <w:p w14:paraId="562A19FB" w14:textId="283396D0" w:rsidR="00A2675D" w:rsidRDefault="00A2675D" w:rsidP="003C75BD">
            <w:pPr>
              <w:pStyle w:val="Header"/>
              <w:tabs>
                <w:tab w:val="center" w:pos="1152"/>
              </w:tabs>
              <w:jc w:val="both"/>
              <w:rPr>
                <w:rFonts w:ascii="Arial" w:eastAsia="Batang" w:hAnsi="Arial" w:cs="Arial"/>
                <w:color w:val="000000"/>
                <w:sz w:val="22"/>
                <w:szCs w:val="22"/>
                <w:lang w:val="en-GB" w:eastAsia="ko-KR"/>
              </w:rPr>
            </w:pPr>
          </w:p>
          <w:p w14:paraId="68BCBDE9" w14:textId="10A3487D" w:rsidR="00323FFB" w:rsidRDefault="00323FFB" w:rsidP="0057762A">
            <w:pPr>
              <w:jc w:val="both"/>
              <w:rPr>
                <w:rFonts w:ascii="Arial" w:hAnsi="Arial" w:cs="Arial"/>
                <w:sz w:val="22"/>
                <w:szCs w:val="22"/>
              </w:rPr>
            </w:pPr>
            <w:r w:rsidRPr="009011CA">
              <w:rPr>
                <w:rFonts w:ascii="Arial" w:hAnsi="Arial" w:cs="Arial"/>
                <w:b/>
                <w:sz w:val="22"/>
                <w:szCs w:val="22"/>
              </w:rPr>
              <w:t xml:space="preserve">Protection: </w:t>
            </w:r>
            <w:r w:rsidR="0057762A" w:rsidRPr="0057762A">
              <w:rPr>
                <w:rFonts w:ascii="Arial" w:hAnsi="Arial" w:cs="Arial"/>
                <w:sz w:val="22"/>
                <w:szCs w:val="22"/>
              </w:rPr>
              <w:t>As highlighted, Populations are not disaggregated by age-groups.</w:t>
            </w:r>
            <w:r w:rsidR="0057762A">
              <w:rPr>
                <w:rFonts w:ascii="Arial" w:hAnsi="Arial" w:cs="Arial"/>
                <w:sz w:val="22"/>
                <w:szCs w:val="22"/>
              </w:rPr>
              <w:t xml:space="preserve"> </w:t>
            </w:r>
            <w:r w:rsidRPr="0057762A">
              <w:rPr>
                <w:rFonts w:ascii="Arial" w:hAnsi="Arial" w:cs="Arial"/>
                <w:sz w:val="22"/>
                <w:szCs w:val="22"/>
              </w:rPr>
              <w:t>At the time of the assessment</w:t>
            </w:r>
            <w:r w:rsidR="0057762A">
              <w:rPr>
                <w:rFonts w:ascii="Arial" w:hAnsi="Arial" w:cs="Arial"/>
                <w:sz w:val="22"/>
                <w:szCs w:val="22"/>
              </w:rPr>
              <w:t xml:space="preserve"> however</w:t>
            </w:r>
            <w:r w:rsidRPr="009011CA">
              <w:rPr>
                <w:rFonts w:ascii="Arial" w:hAnsi="Arial" w:cs="Arial"/>
                <w:sz w:val="22"/>
                <w:szCs w:val="22"/>
              </w:rPr>
              <w:t>, there w</w:t>
            </w:r>
            <w:r w:rsidR="0057762A">
              <w:rPr>
                <w:rFonts w:ascii="Arial" w:hAnsi="Arial" w:cs="Arial"/>
                <w:sz w:val="22"/>
                <w:szCs w:val="22"/>
              </w:rPr>
              <w:t xml:space="preserve">ere </w:t>
            </w:r>
            <w:r w:rsidRPr="009011CA">
              <w:rPr>
                <w:rFonts w:ascii="Arial" w:hAnsi="Arial" w:cs="Arial"/>
                <w:sz w:val="22"/>
                <w:szCs w:val="22"/>
              </w:rPr>
              <w:t xml:space="preserve">no protection incidents reported. </w:t>
            </w:r>
            <w:r>
              <w:rPr>
                <w:rFonts w:ascii="Arial" w:hAnsi="Arial" w:cs="Arial"/>
                <w:sz w:val="22"/>
                <w:szCs w:val="22"/>
              </w:rPr>
              <w:t xml:space="preserve">Most displaced </w:t>
            </w:r>
            <w:r>
              <w:rPr>
                <w:rFonts w:ascii="Arial" w:hAnsi="Arial" w:cs="Arial"/>
                <w:sz w:val="22"/>
                <w:szCs w:val="22"/>
              </w:rPr>
              <w:lastRenderedPageBreak/>
              <w:t>are accommodated in schools and using classrooms as shelter which is gender -sep</w:t>
            </w:r>
            <w:r w:rsidR="0057762A">
              <w:rPr>
                <w:rFonts w:ascii="Arial" w:hAnsi="Arial" w:cs="Arial"/>
                <w:sz w:val="22"/>
                <w:szCs w:val="22"/>
              </w:rPr>
              <w:t>a</w:t>
            </w:r>
            <w:r>
              <w:rPr>
                <w:rFonts w:ascii="Arial" w:hAnsi="Arial" w:cs="Arial"/>
                <w:sz w:val="22"/>
                <w:szCs w:val="22"/>
              </w:rPr>
              <w:t>rated</w:t>
            </w:r>
            <w:r w:rsidR="0057762A">
              <w:rPr>
                <w:rFonts w:ascii="Arial" w:hAnsi="Arial" w:cs="Arial"/>
                <w:sz w:val="22"/>
                <w:szCs w:val="22"/>
              </w:rPr>
              <w:t xml:space="preserve"> although most </w:t>
            </w:r>
            <w:r w:rsidRPr="009011CA">
              <w:rPr>
                <w:rFonts w:ascii="Arial" w:hAnsi="Arial" w:cs="Arial"/>
                <w:sz w:val="22"/>
                <w:szCs w:val="22"/>
              </w:rPr>
              <w:t xml:space="preserve">sites </w:t>
            </w:r>
            <w:r w:rsidR="0057762A">
              <w:rPr>
                <w:rFonts w:ascii="Arial" w:hAnsi="Arial" w:cs="Arial"/>
                <w:sz w:val="22"/>
                <w:szCs w:val="22"/>
              </w:rPr>
              <w:t xml:space="preserve">did not have </w:t>
            </w:r>
            <w:r w:rsidRPr="009011CA">
              <w:rPr>
                <w:rFonts w:ascii="Arial" w:hAnsi="Arial" w:cs="Arial"/>
                <w:sz w:val="22"/>
                <w:szCs w:val="22"/>
              </w:rPr>
              <w:t>inadequate lighting. Three sites in southern Nsanje receive</w:t>
            </w:r>
            <w:r>
              <w:rPr>
                <w:rFonts w:ascii="Arial" w:hAnsi="Arial" w:cs="Arial"/>
                <w:sz w:val="22"/>
                <w:szCs w:val="22"/>
              </w:rPr>
              <w:t>d</w:t>
            </w:r>
            <w:r w:rsidRPr="009011CA">
              <w:rPr>
                <w:rFonts w:ascii="Arial" w:hAnsi="Arial" w:cs="Arial"/>
                <w:sz w:val="22"/>
                <w:szCs w:val="22"/>
              </w:rPr>
              <w:t xml:space="preserve"> </w:t>
            </w:r>
            <w:r>
              <w:rPr>
                <w:rFonts w:ascii="Arial" w:hAnsi="Arial" w:cs="Arial"/>
                <w:sz w:val="22"/>
                <w:szCs w:val="22"/>
              </w:rPr>
              <w:t xml:space="preserve">close to </w:t>
            </w:r>
            <w:r w:rsidR="0057762A">
              <w:rPr>
                <w:rFonts w:ascii="Arial" w:hAnsi="Arial" w:cs="Arial"/>
                <w:sz w:val="22"/>
                <w:szCs w:val="22"/>
              </w:rPr>
              <w:t>900</w:t>
            </w:r>
            <w:r>
              <w:rPr>
                <w:rFonts w:ascii="Arial" w:hAnsi="Arial" w:cs="Arial"/>
                <w:sz w:val="22"/>
                <w:szCs w:val="22"/>
              </w:rPr>
              <w:t xml:space="preserve"> </w:t>
            </w:r>
            <w:r w:rsidRPr="009011CA">
              <w:rPr>
                <w:rFonts w:ascii="Arial" w:hAnsi="Arial" w:cs="Arial"/>
                <w:sz w:val="22"/>
                <w:szCs w:val="22"/>
              </w:rPr>
              <w:t xml:space="preserve">displaced individuals </w:t>
            </w:r>
            <w:r>
              <w:rPr>
                <w:rFonts w:ascii="Arial" w:hAnsi="Arial" w:cs="Arial"/>
                <w:sz w:val="22"/>
                <w:szCs w:val="22"/>
              </w:rPr>
              <w:t>from</w:t>
            </w:r>
            <w:r w:rsidRPr="009011CA">
              <w:rPr>
                <w:rFonts w:ascii="Arial" w:hAnsi="Arial" w:cs="Arial"/>
                <w:sz w:val="22"/>
                <w:szCs w:val="22"/>
              </w:rPr>
              <w:t xml:space="preserve"> Mozambique requir</w:t>
            </w:r>
            <w:r>
              <w:rPr>
                <w:rFonts w:ascii="Arial" w:hAnsi="Arial" w:cs="Arial"/>
                <w:sz w:val="22"/>
                <w:szCs w:val="22"/>
              </w:rPr>
              <w:t xml:space="preserve">ing </w:t>
            </w:r>
            <w:r w:rsidRPr="009011CA">
              <w:rPr>
                <w:rFonts w:ascii="Arial" w:hAnsi="Arial" w:cs="Arial"/>
                <w:sz w:val="22"/>
                <w:szCs w:val="22"/>
              </w:rPr>
              <w:t>assistance</w:t>
            </w:r>
            <w:r>
              <w:rPr>
                <w:rFonts w:ascii="Arial" w:hAnsi="Arial" w:cs="Arial"/>
                <w:sz w:val="22"/>
                <w:szCs w:val="22"/>
              </w:rPr>
              <w:t xml:space="preserve">. </w:t>
            </w:r>
          </w:p>
          <w:p w14:paraId="2BCE938C" w14:textId="77777777" w:rsidR="00323FFB" w:rsidRDefault="00323FFB" w:rsidP="00323FFB">
            <w:pPr>
              <w:rPr>
                <w:rFonts w:ascii="Arial" w:hAnsi="Arial" w:cs="Arial"/>
                <w:sz w:val="22"/>
                <w:szCs w:val="22"/>
              </w:rPr>
            </w:pPr>
          </w:p>
          <w:p w14:paraId="2EFF3E06" w14:textId="77777777" w:rsidR="00323FFB" w:rsidRPr="009011CA" w:rsidRDefault="00323FFB" w:rsidP="00323FFB">
            <w:pPr>
              <w:pStyle w:val="Header"/>
              <w:tabs>
                <w:tab w:val="clear" w:pos="4320"/>
                <w:tab w:val="clear" w:pos="8640"/>
                <w:tab w:val="center" w:pos="1152"/>
              </w:tabs>
              <w:jc w:val="both"/>
              <w:rPr>
                <w:rFonts w:ascii="Arial" w:hAnsi="Arial" w:cs="Arial"/>
                <w:color w:val="000000"/>
                <w:sz w:val="22"/>
                <w:szCs w:val="22"/>
                <w:lang w:val="en-ZA"/>
              </w:rPr>
            </w:pPr>
            <w:r w:rsidRPr="009011CA">
              <w:rPr>
                <w:rFonts w:ascii="Arial" w:hAnsi="Arial" w:cs="Arial"/>
                <w:b/>
                <w:color w:val="000000"/>
                <w:sz w:val="22"/>
                <w:szCs w:val="22"/>
                <w:lang w:val="en-ZA"/>
              </w:rPr>
              <w:t>Communication</w:t>
            </w:r>
            <w:r w:rsidRPr="009011CA">
              <w:rPr>
                <w:rFonts w:ascii="Arial" w:hAnsi="Arial" w:cs="Arial"/>
                <w:color w:val="000000"/>
                <w:sz w:val="22"/>
                <w:szCs w:val="22"/>
                <w:lang w:val="en-ZA"/>
              </w:rPr>
              <w:t>: Community networks (mobile phone networks) are generally unaffected.</w:t>
            </w:r>
          </w:p>
          <w:p w14:paraId="10FB2FB1" w14:textId="77777777" w:rsidR="00323FFB" w:rsidRPr="009011CA" w:rsidRDefault="00323FFB" w:rsidP="00323FFB">
            <w:pPr>
              <w:autoSpaceDE w:val="0"/>
              <w:autoSpaceDN w:val="0"/>
              <w:adjustRightInd w:val="0"/>
              <w:rPr>
                <w:rFonts w:ascii="Arial" w:hAnsi="Arial" w:cs="Arial"/>
                <w:i/>
                <w:color w:val="000000"/>
                <w:sz w:val="20"/>
                <w:lang w:val="en-ZA"/>
              </w:rPr>
            </w:pPr>
          </w:p>
        </w:tc>
      </w:tr>
    </w:tbl>
    <w:p w14:paraId="2693F462" w14:textId="77777777" w:rsidR="00323FFB" w:rsidRPr="009011CA" w:rsidRDefault="00323FFB" w:rsidP="00323FFB">
      <w:pPr>
        <w:pStyle w:val="Header"/>
        <w:tabs>
          <w:tab w:val="clear" w:pos="4320"/>
          <w:tab w:val="clear" w:pos="8640"/>
          <w:tab w:val="left" w:pos="8550"/>
        </w:tabs>
        <w:rPr>
          <w:rFonts w:ascii="Arial" w:hAnsi="Arial" w:cs="Arial"/>
          <w:b/>
          <w:color w:val="000000"/>
          <w:sz w:val="20"/>
        </w:rPr>
      </w:pPr>
    </w:p>
    <w:p w14:paraId="15132547" w14:textId="77777777" w:rsidR="00323FFB" w:rsidRPr="009011CA" w:rsidRDefault="00323FFB" w:rsidP="00323FFB">
      <w:pPr>
        <w:pStyle w:val="Header"/>
        <w:tabs>
          <w:tab w:val="clear" w:pos="4320"/>
          <w:tab w:val="clear" w:pos="8640"/>
          <w:tab w:val="left" w:pos="8550"/>
        </w:tabs>
        <w:rPr>
          <w:rFonts w:ascii="Arial" w:hAnsi="Arial" w:cs="Arial"/>
          <w:b/>
          <w:color w:val="000000"/>
          <w:sz w:val="20"/>
        </w:rPr>
      </w:pPr>
    </w:p>
    <w:tbl>
      <w:tblPr>
        <w:tblpPr w:leftFromText="187" w:rightFromText="187" w:vertAnchor="text" w:horzAnchor="page" w:tblpX="1211" w:tblpY="1"/>
        <w:tblOverlap w:val="never"/>
        <w:tblW w:w="0" w:type="auto"/>
        <w:tblBorders>
          <w:top w:val="single" w:sz="4" w:space="0" w:color="1E5A99"/>
          <w:left w:val="single" w:sz="4" w:space="0" w:color="1E5A99"/>
          <w:bottom w:val="single" w:sz="4" w:space="0" w:color="1E5A99"/>
          <w:right w:val="single" w:sz="4" w:space="0" w:color="1E5A99"/>
          <w:insideH w:val="single" w:sz="4" w:space="0" w:color="1E5A99"/>
          <w:insideV w:val="single" w:sz="4" w:space="0" w:color="1E5A99"/>
        </w:tblBorders>
        <w:tblLook w:val="0000" w:firstRow="0" w:lastRow="0" w:firstColumn="0" w:lastColumn="0" w:noHBand="0" w:noVBand="0"/>
      </w:tblPr>
      <w:tblGrid>
        <w:gridCol w:w="9016"/>
      </w:tblGrid>
      <w:tr w:rsidR="00323FFB" w:rsidRPr="009011CA" w14:paraId="5906B7F8" w14:textId="77777777" w:rsidTr="00323FFB">
        <w:trPr>
          <w:trHeight w:val="278"/>
        </w:trPr>
        <w:tc>
          <w:tcPr>
            <w:tcW w:w="9749" w:type="dxa"/>
            <w:vAlign w:val="center"/>
          </w:tcPr>
          <w:p w14:paraId="1A89C7D2" w14:textId="77777777" w:rsidR="00323FFB" w:rsidRPr="0022564F" w:rsidRDefault="00323FFB" w:rsidP="00323FFB">
            <w:pPr>
              <w:pStyle w:val="Header"/>
              <w:tabs>
                <w:tab w:val="clear" w:pos="4320"/>
                <w:tab w:val="clear" w:pos="8640"/>
                <w:tab w:val="center" w:pos="1152"/>
              </w:tabs>
              <w:rPr>
                <w:rFonts w:ascii="Arial" w:hAnsi="Arial" w:cs="Arial"/>
                <w:b/>
                <w:color w:val="000000"/>
                <w:sz w:val="22"/>
                <w:szCs w:val="22"/>
                <w:lang w:val="en-ZA"/>
              </w:rPr>
            </w:pPr>
            <w:r w:rsidRPr="009011CA">
              <w:rPr>
                <w:rFonts w:ascii="Arial" w:hAnsi="Arial" w:cs="Arial"/>
                <w:b/>
                <w:color w:val="000000"/>
                <w:sz w:val="20"/>
                <w:lang w:val="en-ZA"/>
              </w:rPr>
              <w:t>VI</w:t>
            </w:r>
            <w:r w:rsidRPr="009011CA">
              <w:rPr>
                <w:rFonts w:ascii="Arial" w:hAnsi="Arial" w:cs="Arial"/>
                <w:b/>
                <w:color w:val="000000"/>
                <w:sz w:val="20"/>
                <w:lang w:val="ru-RU"/>
              </w:rPr>
              <w:t xml:space="preserve">. </w:t>
            </w:r>
            <w:r w:rsidRPr="0022564F">
              <w:rPr>
                <w:rFonts w:ascii="Arial" w:hAnsi="Arial" w:cs="Arial"/>
                <w:b/>
                <w:color w:val="000000"/>
                <w:sz w:val="22"/>
                <w:szCs w:val="22"/>
                <w:lang w:val="en-ZA"/>
              </w:rPr>
              <w:t>Key findings/issues identified</w:t>
            </w:r>
          </w:p>
          <w:p w14:paraId="32C39184" w14:textId="77777777" w:rsidR="00323FFB" w:rsidRPr="0022564F" w:rsidRDefault="00323FFB" w:rsidP="00323FFB">
            <w:pPr>
              <w:pStyle w:val="Header"/>
              <w:tabs>
                <w:tab w:val="clear" w:pos="4320"/>
                <w:tab w:val="clear" w:pos="8640"/>
                <w:tab w:val="center" w:pos="1152"/>
              </w:tabs>
              <w:rPr>
                <w:rFonts w:ascii="Arial" w:hAnsi="Arial" w:cs="Arial"/>
                <w:i/>
                <w:color w:val="000000"/>
                <w:sz w:val="22"/>
                <w:szCs w:val="22"/>
                <w:lang w:val="en-ZA"/>
              </w:rPr>
            </w:pPr>
          </w:p>
          <w:p w14:paraId="13B240B5" w14:textId="77777777" w:rsidR="00323FFB" w:rsidRPr="0022564F" w:rsidRDefault="00323FFB" w:rsidP="00323FFB">
            <w:pPr>
              <w:pStyle w:val="Header"/>
              <w:tabs>
                <w:tab w:val="clear" w:pos="4320"/>
                <w:tab w:val="clear" w:pos="8640"/>
                <w:tab w:val="center" w:pos="1152"/>
              </w:tabs>
              <w:rPr>
                <w:rFonts w:ascii="Arial" w:hAnsi="Arial" w:cs="Arial"/>
                <w:color w:val="000000"/>
                <w:sz w:val="22"/>
                <w:szCs w:val="22"/>
                <w:lang w:val="en-ZA"/>
              </w:rPr>
            </w:pPr>
            <w:r w:rsidRPr="0022564F">
              <w:rPr>
                <w:rFonts w:ascii="Arial" w:hAnsi="Arial" w:cs="Arial"/>
                <w:color w:val="000000"/>
                <w:sz w:val="22"/>
                <w:szCs w:val="22"/>
                <w:lang w:val="en-ZA"/>
              </w:rPr>
              <w:t>Key findings identified are the following:</w:t>
            </w:r>
          </w:p>
          <w:p w14:paraId="38692BBB" w14:textId="3C04D4AC" w:rsidR="00323FFB" w:rsidRPr="0022564F" w:rsidRDefault="00323FFB" w:rsidP="00D87835">
            <w:pPr>
              <w:pStyle w:val="Header"/>
              <w:numPr>
                <w:ilvl w:val="0"/>
                <w:numId w:val="4"/>
              </w:numPr>
              <w:tabs>
                <w:tab w:val="clear" w:pos="4320"/>
                <w:tab w:val="clear" w:pos="8640"/>
                <w:tab w:val="center" w:pos="1152"/>
              </w:tabs>
              <w:ind w:left="360"/>
              <w:rPr>
                <w:rFonts w:ascii="Arial" w:hAnsi="Arial" w:cs="Arial"/>
                <w:color w:val="000000"/>
                <w:sz w:val="22"/>
                <w:szCs w:val="22"/>
                <w:lang w:val="en-ZA"/>
              </w:rPr>
            </w:pPr>
            <w:r w:rsidRPr="0022564F">
              <w:rPr>
                <w:rFonts w:ascii="Arial" w:hAnsi="Arial" w:cs="Arial"/>
                <w:color w:val="000000"/>
                <w:sz w:val="22"/>
                <w:szCs w:val="22"/>
                <w:lang w:val="en-ZA"/>
              </w:rPr>
              <w:t>There is need to ensure that when data is recorded, it is disaggregated (men, women, chi</w:t>
            </w:r>
            <w:r w:rsidR="00D87835" w:rsidRPr="0022564F">
              <w:rPr>
                <w:rFonts w:ascii="Arial" w:hAnsi="Arial" w:cs="Arial"/>
                <w:color w:val="000000"/>
                <w:sz w:val="22"/>
                <w:szCs w:val="22"/>
                <w:lang w:val="en-ZA"/>
              </w:rPr>
              <w:t>l</w:t>
            </w:r>
            <w:r w:rsidRPr="0022564F">
              <w:rPr>
                <w:rFonts w:ascii="Arial" w:hAnsi="Arial" w:cs="Arial"/>
                <w:color w:val="000000"/>
                <w:sz w:val="22"/>
                <w:szCs w:val="22"/>
                <w:lang w:val="en-ZA"/>
              </w:rPr>
              <w:t>dre</w:t>
            </w:r>
            <w:r w:rsidR="00D87835" w:rsidRPr="0022564F">
              <w:rPr>
                <w:rFonts w:ascii="Arial" w:hAnsi="Arial" w:cs="Arial"/>
                <w:color w:val="000000"/>
                <w:sz w:val="22"/>
                <w:szCs w:val="22"/>
                <w:lang w:val="en-ZA"/>
              </w:rPr>
              <w:t>n</w:t>
            </w:r>
            <w:r w:rsidRPr="0022564F">
              <w:rPr>
                <w:rFonts w:ascii="Arial" w:hAnsi="Arial" w:cs="Arial"/>
                <w:color w:val="000000"/>
                <w:sz w:val="22"/>
                <w:szCs w:val="22"/>
                <w:lang w:val="en-ZA"/>
              </w:rPr>
              <w:t>, PLW and other vulnerable groups with special needs). This is important for further planning.</w:t>
            </w:r>
          </w:p>
          <w:p w14:paraId="35BF85D1" w14:textId="77777777" w:rsidR="00323FFB" w:rsidRPr="0022564F" w:rsidRDefault="00323FFB" w:rsidP="00D87835">
            <w:pPr>
              <w:pStyle w:val="Header"/>
              <w:numPr>
                <w:ilvl w:val="0"/>
                <w:numId w:val="4"/>
              </w:numPr>
              <w:tabs>
                <w:tab w:val="clear" w:pos="4320"/>
                <w:tab w:val="clear" w:pos="8640"/>
                <w:tab w:val="center" w:pos="1152"/>
              </w:tabs>
              <w:ind w:left="360"/>
              <w:rPr>
                <w:rFonts w:ascii="Arial" w:hAnsi="Arial" w:cs="Arial"/>
                <w:color w:val="000000"/>
                <w:sz w:val="22"/>
                <w:szCs w:val="22"/>
                <w:lang w:val="en-ZA"/>
              </w:rPr>
            </w:pPr>
            <w:r w:rsidRPr="0022564F">
              <w:rPr>
                <w:rFonts w:ascii="Arial" w:hAnsi="Arial" w:cs="Arial"/>
                <w:color w:val="000000"/>
                <w:sz w:val="22"/>
                <w:szCs w:val="22"/>
                <w:lang w:val="en-ZA"/>
              </w:rPr>
              <w:t>Some of the beneficiaries y figures are inflated and do not reflect the realities on the ground</w:t>
            </w:r>
          </w:p>
          <w:p w14:paraId="0F7D7773" w14:textId="0B102C8B" w:rsidR="00323FFB" w:rsidRPr="0057762A" w:rsidRDefault="00323FFB" w:rsidP="00D87835">
            <w:pPr>
              <w:pStyle w:val="Header"/>
              <w:numPr>
                <w:ilvl w:val="0"/>
                <w:numId w:val="4"/>
              </w:numPr>
              <w:tabs>
                <w:tab w:val="clear" w:pos="4320"/>
                <w:tab w:val="clear" w:pos="8640"/>
                <w:tab w:val="center" w:pos="1152"/>
              </w:tabs>
              <w:ind w:left="360"/>
              <w:rPr>
                <w:rFonts w:ascii="Arial" w:hAnsi="Arial" w:cs="Arial"/>
                <w:color w:val="000000"/>
                <w:sz w:val="22"/>
                <w:szCs w:val="22"/>
                <w:lang w:val="en-ZA"/>
              </w:rPr>
            </w:pPr>
            <w:r w:rsidRPr="0057762A">
              <w:rPr>
                <w:rFonts w:ascii="Arial" w:hAnsi="Arial" w:cs="Arial"/>
                <w:color w:val="000000"/>
                <w:sz w:val="22"/>
                <w:szCs w:val="22"/>
                <w:lang w:val="en-ZA"/>
              </w:rPr>
              <w:t xml:space="preserve">Some households have had their structures </w:t>
            </w:r>
            <w:proofErr w:type="gramStart"/>
            <w:r w:rsidR="0097490F" w:rsidRPr="0057762A">
              <w:rPr>
                <w:rFonts w:ascii="Arial" w:hAnsi="Arial" w:cs="Arial"/>
                <w:color w:val="000000"/>
                <w:sz w:val="22"/>
                <w:szCs w:val="22"/>
                <w:lang w:val="en-ZA"/>
              </w:rPr>
              <w:t>completely</w:t>
            </w:r>
            <w:r w:rsidRPr="0057762A">
              <w:rPr>
                <w:rFonts w:ascii="Arial" w:hAnsi="Arial" w:cs="Arial"/>
                <w:color w:val="000000"/>
                <w:sz w:val="22"/>
                <w:szCs w:val="22"/>
                <w:lang w:val="en-ZA"/>
              </w:rPr>
              <w:t xml:space="preserve"> destroyed</w:t>
            </w:r>
            <w:proofErr w:type="gramEnd"/>
            <w:r w:rsidRPr="0057762A">
              <w:rPr>
                <w:rFonts w:ascii="Arial" w:hAnsi="Arial" w:cs="Arial"/>
                <w:color w:val="000000"/>
                <w:sz w:val="22"/>
                <w:szCs w:val="22"/>
                <w:lang w:val="en-ZA"/>
              </w:rPr>
              <w:t xml:space="preserve"> but opted to return to their plots to begin rebuilding. </w:t>
            </w:r>
          </w:p>
          <w:p w14:paraId="5B5C260E" w14:textId="77777777" w:rsidR="00323FFB" w:rsidRPr="0057762A" w:rsidRDefault="00323FFB" w:rsidP="00D87835">
            <w:pPr>
              <w:pStyle w:val="Header"/>
              <w:numPr>
                <w:ilvl w:val="0"/>
                <w:numId w:val="4"/>
              </w:numPr>
              <w:tabs>
                <w:tab w:val="clear" w:pos="4320"/>
                <w:tab w:val="clear" w:pos="8640"/>
                <w:tab w:val="center" w:pos="1152"/>
              </w:tabs>
              <w:ind w:left="360"/>
              <w:rPr>
                <w:rFonts w:ascii="Arial" w:hAnsi="Arial" w:cs="Arial"/>
                <w:color w:val="000000"/>
                <w:sz w:val="22"/>
                <w:szCs w:val="22"/>
                <w:lang w:val="en-ZA"/>
              </w:rPr>
            </w:pPr>
            <w:r w:rsidRPr="0057762A">
              <w:rPr>
                <w:rFonts w:ascii="Arial" w:hAnsi="Arial" w:cs="Arial"/>
                <w:color w:val="000000"/>
                <w:sz w:val="22"/>
                <w:szCs w:val="22"/>
                <w:lang w:val="en-ZA"/>
              </w:rPr>
              <w:t>While assistance is in-coming, there is uneven distribution of relief items in Nsanje.</w:t>
            </w:r>
          </w:p>
          <w:p w14:paraId="792CD886" w14:textId="77777777" w:rsidR="00323FFB" w:rsidRPr="0057762A" w:rsidRDefault="00323FFB" w:rsidP="00D87835">
            <w:pPr>
              <w:pStyle w:val="Header"/>
              <w:tabs>
                <w:tab w:val="clear" w:pos="4320"/>
                <w:tab w:val="clear" w:pos="8640"/>
                <w:tab w:val="center" w:pos="1152"/>
              </w:tabs>
              <w:ind w:left="360"/>
              <w:rPr>
                <w:rFonts w:ascii="Arial" w:hAnsi="Arial" w:cs="Arial"/>
                <w:color w:val="000000"/>
                <w:sz w:val="22"/>
                <w:szCs w:val="22"/>
                <w:lang w:val="en-ZA"/>
              </w:rPr>
            </w:pPr>
            <w:r w:rsidRPr="0057762A">
              <w:rPr>
                <w:rFonts w:ascii="Arial" w:hAnsi="Arial" w:cs="Arial"/>
                <w:color w:val="000000"/>
                <w:sz w:val="22"/>
                <w:szCs w:val="22"/>
                <w:lang w:val="en-ZA"/>
              </w:rPr>
              <w:t>There are varying approached being used by school/education authorities in responding the influx of IDPs in schools</w:t>
            </w:r>
          </w:p>
          <w:p w14:paraId="487B8D08" w14:textId="77777777" w:rsidR="00323FFB" w:rsidRDefault="00323FFB" w:rsidP="00D6586B">
            <w:pPr>
              <w:pStyle w:val="Header"/>
              <w:numPr>
                <w:ilvl w:val="0"/>
                <w:numId w:val="4"/>
              </w:numPr>
              <w:tabs>
                <w:tab w:val="clear" w:pos="4320"/>
                <w:tab w:val="clear" w:pos="8640"/>
                <w:tab w:val="center" w:pos="1152"/>
              </w:tabs>
              <w:ind w:left="360"/>
              <w:rPr>
                <w:rFonts w:ascii="Arial" w:hAnsi="Arial" w:cs="Arial"/>
                <w:color w:val="000000"/>
                <w:sz w:val="22"/>
                <w:szCs w:val="22"/>
                <w:lang w:val="en-ZA"/>
              </w:rPr>
            </w:pPr>
            <w:r w:rsidRPr="0057762A">
              <w:rPr>
                <w:rFonts w:ascii="Arial" w:hAnsi="Arial" w:cs="Arial"/>
                <w:color w:val="000000"/>
                <w:sz w:val="22"/>
                <w:szCs w:val="22"/>
                <w:lang w:val="en-ZA"/>
              </w:rPr>
              <w:t>There is inadequate information on assistance being provided and activities being carried out to address the needs of the affected.</w:t>
            </w:r>
          </w:p>
          <w:p w14:paraId="46DE4B97" w14:textId="631DD8B9" w:rsidR="0097490F" w:rsidRPr="00D6586B" w:rsidRDefault="005A79AC" w:rsidP="00D6586B">
            <w:pPr>
              <w:pStyle w:val="Header"/>
              <w:numPr>
                <w:ilvl w:val="0"/>
                <w:numId w:val="4"/>
              </w:numPr>
              <w:tabs>
                <w:tab w:val="clear" w:pos="4320"/>
                <w:tab w:val="clear" w:pos="8640"/>
                <w:tab w:val="center" w:pos="1152"/>
              </w:tabs>
              <w:ind w:left="360"/>
              <w:rPr>
                <w:rFonts w:ascii="Arial" w:hAnsi="Arial" w:cs="Arial"/>
                <w:color w:val="000000"/>
                <w:sz w:val="22"/>
                <w:szCs w:val="22"/>
                <w:lang w:val="en-ZA"/>
              </w:rPr>
            </w:pPr>
            <w:r>
              <w:rPr>
                <w:rFonts w:ascii="Arial" w:hAnsi="Arial" w:cs="Arial"/>
                <w:color w:val="000000"/>
                <w:sz w:val="22"/>
                <w:szCs w:val="22"/>
                <w:lang w:val="en-ZA"/>
              </w:rPr>
              <w:t>A</w:t>
            </w:r>
            <w:r w:rsidR="00136824">
              <w:rPr>
                <w:rFonts w:ascii="Arial" w:hAnsi="Arial" w:cs="Arial"/>
                <w:color w:val="000000"/>
                <w:sz w:val="22"/>
                <w:szCs w:val="22"/>
                <w:lang w:val="en-ZA"/>
              </w:rPr>
              <w:t>n i</w:t>
            </w:r>
            <w:r w:rsidR="0097490F">
              <w:rPr>
                <w:rFonts w:ascii="Arial" w:hAnsi="Arial" w:cs="Arial"/>
                <w:color w:val="000000"/>
                <w:sz w:val="22"/>
                <w:szCs w:val="22"/>
                <w:lang w:val="en-ZA"/>
              </w:rPr>
              <w:t>nflux of people coming to IDP sites</w:t>
            </w:r>
            <w:r w:rsidR="00136824">
              <w:rPr>
                <w:rFonts w:ascii="Arial" w:hAnsi="Arial" w:cs="Arial"/>
                <w:color w:val="000000"/>
                <w:sz w:val="22"/>
                <w:szCs w:val="22"/>
                <w:lang w:val="en-ZA"/>
              </w:rPr>
              <w:t xml:space="preserve"> in Malawi</w:t>
            </w:r>
            <w:r w:rsidR="0097490F">
              <w:rPr>
                <w:rFonts w:ascii="Arial" w:hAnsi="Arial" w:cs="Arial"/>
                <w:color w:val="000000"/>
                <w:sz w:val="22"/>
                <w:szCs w:val="22"/>
                <w:lang w:val="en-ZA"/>
              </w:rPr>
              <w:t xml:space="preserve"> from Mozambique</w:t>
            </w:r>
            <w:r w:rsidR="00136824">
              <w:rPr>
                <w:rFonts w:ascii="Arial" w:hAnsi="Arial" w:cs="Arial"/>
                <w:color w:val="000000"/>
                <w:sz w:val="22"/>
                <w:szCs w:val="22"/>
                <w:lang w:val="en-ZA"/>
              </w:rPr>
              <w:t xml:space="preserve">. With the occurrence of Cyclone </w:t>
            </w:r>
            <w:proofErr w:type="spellStart"/>
            <w:r w:rsidR="00136824">
              <w:rPr>
                <w:rFonts w:ascii="Arial" w:hAnsi="Arial" w:cs="Arial"/>
                <w:color w:val="000000"/>
                <w:sz w:val="22"/>
                <w:szCs w:val="22"/>
                <w:lang w:val="en-ZA"/>
              </w:rPr>
              <w:t>Idai</w:t>
            </w:r>
            <w:proofErr w:type="spellEnd"/>
            <w:r w:rsidR="00136824">
              <w:rPr>
                <w:rFonts w:ascii="Arial" w:hAnsi="Arial" w:cs="Arial"/>
                <w:color w:val="000000"/>
                <w:sz w:val="22"/>
                <w:szCs w:val="22"/>
                <w:lang w:val="en-ZA"/>
              </w:rPr>
              <w:t>, it is likely that figures will increase.</w:t>
            </w:r>
          </w:p>
        </w:tc>
      </w:tr>
    </w:tbl>
    <w:p w14:paraId="71CC964F" w14:textId="1D9AD7BB" w:rsidR="00323FFB" w:rsidRDefault="00323FFB" w:rsidP="00323FFB">
      <w:pPr>
        <w:pStyle w:val="Header"/>
        <w:tabs>
          <w:tab w:val="clear" w:pos="4320"/>
          <w:tab w:val="clear" w:pos="8640"/>
          <w:tab w:val="left" w:pos="8550"/>
        </w:tabs>
        <w:rPr>
          <w:rFonts w:ascii="Arial" w:hAnsi="Arial" w:cs="Arial"/>
          <w:b/>
          <w:color w:val="000000"/>
          <w:sz w:val="20"/>
        </w:rPr>
      </w:pPr>
    </w:p>
    <w:p w14:paraId="7D9D06F3" w14:textId="77777777" w:rsidR="00B74C0D" w:rsidRPr="009011CA" w:rsidRDefault="00B74C0D" w:rsidP="00B74C0D">
      <w:pPr>
        <w:pStyle w:val="Header"/>
        <w:tabs>
          <w:tab w:val="clear" w:pos="4320"/>
          <w:tab w:val="clear" w:pos="8640"/>
          <w:tab w:val="left" w:pos="8550"/>
        </w:tabs>
        <w:rPr>
          <w:rFonts w:ascii="Arial" w:hAnsi="Arial" w:cs="Arial"/>
          <w:b/>
          <w:color w:val="000000"/>
          <w:sz w:val="20"/>
        </w:rPr>
      </w:pPr>
    </w:p>
    <w:tbl>
      <w:tblPr>
        <w:tblpPr w:leftFromText="187" w:rightFromText="187" w:vertAnchor="text" w:horzAnchor="page" w:tblpX="1211" w:tblpY="1"/>
        <w:tblOverlap w:val="never"/>
        <w:tblW w:w="0" w:type="auto"/>
        <w:tblBorders>
          <w:top w:val="single" w:sz="4" w:space="0" w:color="1E5A99"/>
          <w:left w:val="single" w:sz="4" w:space="0" w:color="1E5A99"/>
          <w:bottom w:val="single" w:sz="4" w:space="0" w:color="1E5A99"/>
          <w:right w:val="single" w:sz="4" w:space="0" w:color="1E5A99"/>
          <w:insideH w:val="single" w:sz="4" w:space="0" w:color="1E5A99"/>
          <w:insideV w:val="single" w:sz="4" w:space="0" w:color="1E5A99"/>
        </w:tblBorders>
        <w:tblLook w:val="0000" w:firstRow="0" w:lastRow="0" w:firstColumn="0" w:lastColumn="0" w:noHBand="0" w:noVBand="0"/>
      </w:tblPr>
      <w:tblGrid>
        <w:gridCol w:w="9016"/>
      </w:tblGrid>
      <w:tr w:rsidR="00B74C0D" w:rsidRPr="009011CA" w14:paraId="207B739F" w14:textId="77777777" w:rsidTr="00596ED1">
        <w:trPr>
          <w:trHeight w:val="278"/>
        </w:trPr>
        <w:tc>
          <w:tcPr>
            <w:tcW w:w="9749" w:type="dxa"/>
            <w:vAlign w:val="center"/>
          </w:tcPr>
          <w:p w14:paraId="0C209722" w14:textId="77777777" w:rsidR="00B74C0D" w:rsidRPr="0022564F" w:rsidRDefault="00B74C0D" w:rsidP="00596ED1">
            <w:pPr>
              <w:pStyle w:val="Header"/>
              <w:tabs>
                <w:tab w:val="clear" w:pos="4320"/>
                <w:tab w:val="clear" w:pos="8640"/>
                <w:tab w:val="center" w:pos="1152"/>
              </w:tabs>
              <w:rPr>
                <w:rFonts w:ascii="Arial" w:hAnsi="Arial" w:cs="Arial"/>
                <w:b/>
                <w:color w:val="000000"/>
                <w:sz w:val="22"/>
                <w:szCs w:val="22"/>
                <w:lang w:val="en-ZA"/>
              </w:rPr>
            </w:pPr>
            <w:r w:rsidRPr="009011CA">
              <w:rPr>
                <w:rFonts w:ascii="Arial" w:hAnsi="Arial" w:cs="Arial"/>
                <w:b/>
                <w:color w:val="000000"/>
                <w:sz w:val="20"/>
                <w:lang w:val="en-ZA"/>
              </w:rPr>
              <w:t>VII</w:t>
            </w:r>
            <w:r w:rsidRPr="0022564F">
              <w:rPr>
                <w:rFonts w:ascii="Arial" w:hAnsi="Arial" w:cs="Arial"/>
                <w:b/>
                <w:color w:val="000000"/>
                <w:sz w:val="22"/>
                <w:szCs w:val="22"/>
                <w:lang w:val="ru-RU"/>
              </w:rPr>
              <w:t xml:space="preserve">. </w:t>
            </w:r>
            <w:r w:rsidRPr="0022564F">
              <w:rPr>
                <w:rFonts w:ascii="Arial" w:hAnsi="Arial" w:cs="Arial"/>
                <w:b/>
                <w:color w:val="000000"/>
                <w:sz w:val="22"/>
                <w:szCs w:val="22"/>
                <w:lang w:val="en-ZA"/>
              </w:rPr>
              <w:t>Current response</w:t>
            </w:r>
          </w:p>
          <w:p w14:paraId="5952BAC2" w14:textId="77777777" w:rsidR="00B74C0D" w:rsidRPr="0022564F" w:rsidRDefault="00B74C0D" w:rsidP="00596ED1">
            <w:pPr>
              <w:pStyle w:val="Header"/>
              <w:tabs>
                <w:tab w:val="clear" w:pos="4320"/>
                <w:tab w:val="clear" w:pos="8640"/>
                <w:tab w:val="center" w:pos="1152"/>
              </w:tabs>
              <w:rPr>
                <w:rFonts w:ascii="Arial" w:hAnsi="Arial" w:cs="Arial"/>
                <w:i/>
                <w:color w:val="000000"/>
                <w:sz w:val="22"/>
                <w:szCs w:val="22"/>
                <w:lang w:val="en-ZA"/>
              </w:rPr>
            </w:pPr>
          </w:p>
          <w:p w14:paraId="55D38249" w14:textId="77777777" w:rsidR="00B74C0D" w:rsidRPr="00D87835" w:rsidRDefault="00B74C0D" w:rsidP="00596ED1">
            <w:pPr>
              <w:pStyle w:val="NormalWeb"/>
              <w:shd w:val="clear" w:color="auto" w:fill="FFFFFF"/>
              <w:spacing w:before="0" w:beforeAutospacing="0" w:after="0" w:afterAutospacing="0"/>
              <w:jc w:val="both"/>
              <w:rPr>
                <w:rFonts w:ascii="Arial" w:hAnsi="Arial" w:cs="Arial"/>
                <w:sz w:val="22"/>
                <w:szCs w:val="22"/>
                <w:lang w:val="en-ZA"/>
              </w:rPr>
            </w:pPr>
            <w:r w:rsidRPr="0022564F">
              <w:rPr>
                <w:rFonts w:ascii="Arial" w:hAnsi="Arial" w:cs="Arial"/>
                <w:bCs/>
                <w:sz w:val="22"/>
                <w:szCs w:val="22"/>
                <w:lang w:val="en-ZA"/>
              </w:rPr>
              <w:t xml:space="preserve">The Malawian government, </w:t>
            </w:r>
            <w:r w:rsidRPr="0022564F">
              <w:rPr>
                <w:rFonts w:ascii="Arial" w:hAnsi="Arial" w:cs="Arial"/>
                <w:sz w:val="22"/>
                <w:szCs w:val="22"/>
              </w:rPr>
              <w:t xml:space="preserve">through the Department of Disaster Management Affairs (DoDMA) under the </w:t>
            </w:r>
            <w:r>
              <w:rPr>
                <w:rFonts w:ascii="Arial" w:hAnsi="Arial" w:cs="Arial"/>
                <w:sz w:val="22"/>
                <w:szCs w:val="22"/>
              </w:rPr>
              <w:t>Ministry of Homeland Security</w:t>
            </w:r>
            <w:r w:rsidRPr="0022564F">
              <w:rPr>
                <w:rFonts w:ascii="Arial" w:hAnsi="Arial" w:cs="Arial"/>
                <w:sz w:val="22"/>
                <w:szCs w:val="22"/>
              </w:rPr>
              <w:t xml:space="preserve"> is leading the response with the support of humanitarian actors in the country. </w:t>
            </w:r>
            <w:r w:rsidRPr="0022564F">
              <w:rPr>
                <w:rFonts w:ascii="Arial" w:hAnsi="Arial" w:cs="Arial"/>
                <w:bCs/>
                <w:sz w:val="22"/>
                <w:szCs w:val="22"/>
                <w:lang w:val="en-ZA"/>
              </w:rPr>
              <w:t xml:space="preserve"> </w:t>
            </w:r>
            <w:r w:rsidRPr="0022564F">
              <w:rPr>
                <w:rFonts w:ascii="Arial" w:hAnsi="Arial" w:cs="Arial"/>
                <w:sz w:val="22"/>
                <w:szCs w:val="22"/>
                <w:lang w:val="en-ZA"/>
              </w:rPr>
              <w:t>Humanitarian response and rapid needs assessments are underway, and the Government has appealed for support in terms of provision</w:t>
            </w:r>
            <w:r w:rsidRPr="00210B6E">
              <w:rPr>
                <w:rFonts w:ascii="Arial" w:hAnsi="Arial" w:cs="Arial"/>
                <w:sz w:val="22"/>
                <w:szCs w:val="22"/>
                <w:lang w:val="en-ZA"/>
              </w:rPr>
              <w:t xml:space="preserve"> of emergency relief items, including tents, food and NFIs. In Nsanje, the Malawi Defence Force is delivering supplies</w:t>
            </w:r>
            <w:r w:rsidRPr="00D87835">
              <w:rPr>
                <w:rFonts w:ascii="Arial" w:hAnsi="Arial" w:cs="Arial"/>
                <w:sz w:val="22"/>
                <w:szCs w:val="22"/>
                <w:lang w:val="en-ZA"/>
              </w:rPr>
              <w:t xml:space="preserve"> by </w:t>
            </w:r>
            <w:r>
              <w:rPr>
                <w:rFonts w:ascii="Arial" w:hAnsi="Arial" w:cs="Arial"/>
                <w:sz w:val="22"/>
                <w:szCs w:val="22"/>
                <w:lang w:val="en-ZA"/>
              </w:rPr>
              <w:t>air</w:t>
            </w:r>
            <w:r w:rsidRPr="00D87835">
              <w:rPr>
                <w:rFonts w:ascii="Arial" w:hAnsi="Arial" w:cs="Arial"/>
                <w:sz w:val="22"/>
                <w:szCs w:val="22"/>
                <w:lang w:val="en-ZA"/>
              </w:rPr>
              <w:t xml:space="preserve"> to affected areas in </w:t>
            </w:r>
            <w:r>
              <w:rPr>
                <w:rFonts w:ascii="Arial" w:hAnsi="Arial" w:cs="Arial"/>
                <w:sz w:val="22"/>
                <w:szCs w:val="22"/>
                <w:lang w:val="en-ZA"/>
              </w:rPr>
              <w:t xml:space="preserve">T/A </w:t>
            </w:r>
            <w:proofErr w:type="spellStart"/>
            <w:r w:rsidRPr="00D87835">
              <w:rPr>
                <w:rFonts w:ascii="Arial" w:hAnsi="Arial" w:cs="Arial"/>
                <w:sz w:val="22"/>
                <w:szCs w:val="22"/>
                <w:lang w:val="en-ZA"/>
              </w:rPr>
              <w:t>Mlolo</w:t>
            </w:r>
            <w:proofErr w:type="spellEnd"/>
            <w:r w:rsidRPr="00D87835">
              <w:rPr>
                <w:rFonts w:ascii="Arial" w:hAnsi="Arial" w:cs="Arial"/>
                <w:sz w:val="22"/>
                <w:szCs w:val="22"/>
                <w:lang w:val="en-ZA"/>
              </w:rPr>
              <w:t xml:space="preserve"> which </w:t>
            </w:r>
            <w:proofErr w:type="gramStart"/>
            <w:r>
              <w:rPr>
                <w:rFonts w:ascii="Arial" w:hAnsi="Arial" w:cs="Arial"/>
                <w:sz w:val="22"/>
                <w:szCs w:val="22"/>
                <w:lang w:val="en-ZA"/>
              </w:rPr>
              <w:t xml:space="preserve">remains </w:t>
            </w:r>
            <w:r w:rsidRPr="00D87835">
              <w:rPr>
                <w:rFonts w:ascii="Arial" w:hAnsi="Arial" w:cs="Arial"/>
                <w:sz w:val="22"/>
                <w:szCs w:val="22"/>
                <w:lang w:val="en-ZA"/>
              </w:rPr>
              <w:t xml:space="preserve"> inaccessible</w:t>
            </w:r>
            <w:proofErr w:type="gramEnd"/>
            <w:r w:rsidRPr="00D87835">
              <w:rPr>
                <w:rFonts w:ascii="Arial" w:hAnsi="Arial" w:cs="Arial"/>
                <w:sz w:val="22"/>
                <w:szCs w:val="22"/>
                <w:lang w:val="en-ZA"/>
              </w:rPr>
              <w:t xml:space="preserve"> except by boat</w:t>
            </w:r>
            <w:r>
              <w:rPr>
                <w:rFonts w:ascii="Arial" w:hAnsi="Arial" w:cs="Arial"/>
                <w:sz w:val="22"/>
                <w:szCs w:val="22"/>
                <w:lang w:val="en-ZA"/>
              </w:rPr>
              <w:t xml:space="preserve"> and helicopter</w:t>
            </w:r>
            <w:r w:rsidRPr="00D87835">
              <w:rPr>
                <w:rFonts w:ascii="Arial" w:hAnsi="Arial" w:cs="Arial"/>
                <w:sz w:val="22"/>
                <w:szCs w:val="22"/>
                <w:lang w:val="en-ZA"/>
              </w:rPr>
              <w:t>. Food (Maize meal, soya</w:t>
            </w:r>
            <w:r>
              <w:rPr>
                <w:rFonts w:ascii="Arial" w:hAnsi="Arial" w:cs="Arial"/>
                <w:sz w:val="22"/>
                <w:szCs w:val="22"/>
                <w:lang w:val="en-ZA"/>
              </w:rPr>
              <w:t xml:space="preserve"> pieces</w:t>
            </w:r>
            <w:r w:rsidRPr="00D87835">
              <w:rPr>
                <w:rFonts w:ascii="Arial" w:hAnsi="Arial" w:cs="Arial"/>
                <w:sz w:val="22"/>
                <w:szCs w:val="22"/>
                <w:lang w:val="en-ZA"/>
              </w:rPr>
              <w:t xml:space="preserve">, oil and salt) and non-food items (chlorine, blankets and household utensils) have been distributed. </w:t>
            </w:r>
            <w:r>
              <w:rPr>
                <w:rFonts w:ascii="Arial" w:hAnsi="Arial" w:cs="Arial"/>
                <w:sz w:val="22"/>
                <w:szCs w:val="22"/>
                <w:lang w:val="en-ZA"/>
              </w:rPr>
              <w:t xml:space="preserve">In Phalombe, government and partners have delivered </w:t>
            </w:r>
            <w:proofErr w:type="gramStart"/>
            <w:r>
              <w:rPr>
                <w:rFonts w:ascii="Arial" w:hAnsi="Arial" w:cs="Arial"/>
                <w:sz w:val="22"/>
                <w:szCs w:val="22"/>
                <w:lang w:val="en-ZA"/>
              </w:rPr>
              <w:t>food  and</w:t>
            </w:r>
            <w:proofErr w:type="gramEnd"/>
            <w:r>
              <w:rPr>
                <w:rFonts w:ascii="Arial" w:hAnsi="Arial" w:cs="Arial"/>
                <w:sz w:val="22"/>
                <w:szCs w:val="22"/>
                <w:lang w:val="en-ZA"/>
              </w:rPr>
              <w:t xml:space="preserve"> NFIs to selected camps.</w:t>
            </w:r>
            <w:r w:rsidRPr="00D87835">
              <w:rPr>
                <w:rFonts w:ascii="Arial" w:hAnsi="Arial" w:cs="Arial"/>
                <w:sz w:val="22"/>
                <w:szCs w:val="22"/>
                <w:lang w:val="en-ZA"/>
              </w:rPr>
              <w:t xml:space="preserve"> Response is ongoing but inadequate.</w:t>
            </w:r>
          </w:p>
          <w:p w14:paraId="2E3A143F" w14:textId="77777777" w:rsidR="00B74C0D" w:rsidRPr="00D87835" w:rsidRDefault="00B74C0D" w:rsidP="00596ED1">
            <w:pPr>
              <w:pStyle w:val="NormalWeb"/>
              <w:shd w:val="clear" w:color="auto" w:fill="FFFFFF"/>
              <w:spacing w:before="0" w:beforeAutospacing="0" w:after="0" w:afterAutospacing="0"/>
              <w:jc w:val="both"/>
              <w:rPr>
                <w:rFonts w:ascii="Arial" w:hAnsi="Arial" w:cs="Arial"/>
                <w:sz w:val="22"/>
                <w:szCs w:val="22"/>
              </w:rPr>
            </w:pPr>
          </w:p>
          <w:p w14:paraId="052773AE" w14:textId="77777777" w:rsidR="00B74C0D" w:rsidRPr="00D87835" w:rsidRDefault="00B74C0D" w:rsidP="00596ED1">
            <w:pPr>
              <w:pStyle w:val="NormalWeb"/>
              <w:shd w:val="clear" w:color="auto" w:fill="FFFFFF"/>
              <w:spacing w:before="0" w:beforeAutospacing="0" w:after="0" w:afterAutospacing="0"/>
              <w:jc w:val="both"/>
              <w:rPr>
                <w:rFonts w:ascii="Arial" w:eastAsiaTheme="minorHAnsi" w:hAnsi="Arial" w:cs="Arial"/>
                <w:sz w:val="22"/>
                <w:szCs w:val="22"/>
                <w:lang w:val="en-ZA"/>
              </w:rPr>
            </w:pPr>
            <w:r w:rsidRPr="00D87835">
              <w:rPr>
                <w:rFonts w:ascii="Arial" w:hAnsi="Arial" w:cs="Arial"/>
                <w:sz w:val="22"/>
                <w:szCs w:val="22"/>
              </w:rPr>
              <w:t xml:space="preserve">As of </w:t>
            </w:r>
            <w:r>
              <w:rPr>
                <w:rFonts w:ascii="Arial" w:hAnsi="Arial" w:cs="Arial"/>
                <w:sz w:val="22"/>
                <w:szCs w:val="22"/>
              </w:rPr>
              <w:t>14th March, 2019</w:t>
            </w:r>
            <w:r w:rsidRPr="00D87835">
              <w:rPr>
                <w:rFonts w:ascii="Arial" w:hAnsi="Arial" w:cs="Arial"/>
                <w:sz w:val="22"/>
                <w:szCs w:val="22"/>
              </w:rPr>
              <w:t xml:space="preserve">, the in-country sectors/clusters have been activated: </w:t>
            </w:r>
            <w:proofErr w:type="spellStart"/>
            <w:proofErr w:type="gramStart"/>
            <w:r w:rsidRPr="00D87835">
              <w:rPr>
                <w:rFonts w:ascii="Arial" w:hAnsi="Arial" w:cs="Arial"/>
                <w:sz w:val="22"/>
                <w:szCs w:val="22"/>
              </w:rPr>
              <w:t>Agriculture</w:t>
            </w:r>
            <w:r>
              <w:rPr>
                <w:rFonts w:ascii="Arial" w:hAnsi="Arial" w:cs="Arial"/>
                <w:sz w:val="22"/>
                <w:szCs w:val="22"/>
              </w:rPr>
              <w:t>;</w:t>
            </w:r>
            <w:r w:rsidRPr="00D87835">
              <w:rPr>
                <w:rFonts w:ascii="Arial" w:hAnsi="Arial" w:cs="Arial"/>
                <w:sz w:val="22"/>
                <w:szCs w:val="22"/>
              </w:rPr>
              <w:t>Food</w:t>
            </w:r>
            <w:proofErr w:type="spellEnd"/>
            <w:proofErr w:type="gramEnd"/>
            <w:r w:rsidRPr="00D87835">
              <w:rPr>
                <w:rFonts w:ascii="Arial" w:hAnsi="Arial" w:cs="Arial"/>
                <w:sz w:val="22"/>
                <w:szCs w:val="22"/>
              </w:rPr>
              <w:t xml:space="preserve"> Security; Health; Nutrition; Water and Sanitation; Transport, Logistics and Communication; Emergency Shelter and Camp Management; Coordination, Communication and Assessment; Early Recovery and Protection; and Education. DoDMA has established a hotline for the </w:t>
            </w:r>
            <w:proofErr w:type="gramStart"/>
            <w:r w:rsidRPr="00D87835">
              <w:rPr>
                <w:rFonts w:ascii="Arial" w:hAnsi="Arial" w:cs="Arial"/>
                <w:sz w:val="22"/>
                <w:szCs w:val="22"/>
              </w:rPr>
              <w:t>general public</w:t>
            </w:r>
            <w:proofErr w:type="gramEnd"/>
            <w:r w:rsidRPr="00D87835">
              <w:rPr>
                <w:rFonts w:ascii="Arial" w:hAnsi="Arial" w:cs="Arial"/>
                <w:sz w:val="22"/>
                <w:szCs w:val="22"/>
              </w:rPr>
              <w:t xml:space="preserve"> to report on disasters.</w:t>
            </w:r>
            <w:r>
              <w:rPr>
                <w:rFonts w:ascii="Arial" w:hAnsi="Arial" w:cs="Arial"/>
                <w:sz w:val="22"/>
                <w:szCs w:val="22"/>
              </w:rPr>
              <w:t xml:space="preserve"> </w:t>
            </w:r>
            <w:proofErr w:type="spellStart"/>
            <w:r>
              <w:rPr>
                <w:rFonts w:ascii="Arial" w:hAnsi="Arial" w:cs="Arial"/>
                <w:sz w:val="22"/>
                <w:szCs w:val="22"/>
              </w:rPr>
              <w:t>Yoneco</w:t>
            </w:r>
            <w:proofErr w:type="spellEnd"/>
            <w:r>
              <w:rPr>
                <w:rFonts w:ascii="Arial" w:hAnsi="Arial" w:cs="Arial"/>
                <w:sz w:val="22"/>
                <w:szCs w:val="22"/>
              </w:rPr>
              <w:t xml:space="preserve">, a community radio station based in Zomba has also opened its hotline to complement the reporting. </w:t>
            </w:r>
          </w:p>
          <w:p w14:paraId="558D95EE" w14:textId="77777777" w:rsidR="00B74C0D" w:rsidRPr="00D87835" w:rsidRDefault="00B74C0D" w:rsidP="00596ED1">
            <w:pPr>
              <w:autoSpaceDE w:val="0"/>
              <w:autoSpaceDN w:val="0"/>
              <w:adjustRightInd w:val="0"/>
              <w:jc w:val="both"/>
              <w:rPr>
                <w:rFonts w:ascii="Arial" w:hAnsi="Arial" w:cs="Arial"/>
                <w:sz w:val="22"/>
                <w:szCs w:val="22"/>
              </w:rPr>
            </w:pPr>
          </w:p>
          <w:p w14:paraId="33BD9C62" w14:textId="77777777" w:rsidR="00B74C0D" w:rsidRDefault="00B74C0D" w:rsidP="00596ED1">
            <w:pPr>
              <w:rPr>
                <w:rFonts w:ascii="Arial" w:hAnsi="Arial" w:cs="Arial"/>
                <w:i/>
                <w:sz w:val="22"/>
                <w:szCs w:val="22"/>
              </w:rPr>
            </w:pPr>
            <w:r w:rsidRPr="00D87835">
              <w:rPr>
                <w:rFonts w:ascii="Arial" w:hAnsi="Arial" w:cs="Arial"/>
                <w:i/>
                <w:sz w:val="22"/>
                <w:szCs w:val="22"/>
              </w:rPr>
              <w:t>Interventions to date</w:t>
            </w:r>
            <w:r>
              <w:rPr>
                <w:rStyle w:val="EndnoteReference"/>
                <w:rFonts w:ascii="Arial" w:hAnsi="Arial" w:cs="Arial"/>
                <w:i/>
                <w:sz w:val="22"/>
                <w:szCs w:val="22"/>
              </w:rPr>
              <w:endnoteReference w:id="3"/>
            </w:r>
          </w:p>
          <w:p w14:paraId="0C253C0A" w14:textId="77777777" w:rsidR="00B74C0D" w:rsidRDefault="00B74C0D" w:rsidP="00596ED1">
            <w:pPr>
              <w:rPr>
                <w:rFonts w:ascii="Arial" w:hAnsi="Arial" w:cs="Arial"/>
                <w:i/>
                <w:sz w:val="22"/>
                <w:szCs w:val="22"/>
              </w:rPr>
            </w:pPr>
          </w:p>
          <w:p w14:paraId="0B7CF658" w14:textId="77777777" w:rsidR="00B74C0D" w:rsidRPr="00A2675D" w:rsidRDefault="00B74C0D" w:rsidP="00596ED1">
            <w:pPr>
              <w:rPr>
                <w:rFonts w:ascii="Arial" w:hAnsi="Arial" w:cs="Arial"/>
                <w:b/>
                <w:i/>
                <w:sz w:val="22"/>
                <w:szCs w:val="22"/>
              </w:rPr>
            </w:pPr>
            <w:r w:rsidRPr="00A2675D">
              <w:rPr>
                <w:rFonts w:ascii="Arial" w:hAnsi="Arial" w:cs="Arial"/>
                <w:b/>
                <w:i/>
                <w:sz w:val="22"/>
                <w:szCs w:val="22"/>
              </w:rPr>
              <w:t>Nsanje</w:t>
            </w:r>
          </w:p>
          <w:p w14:paraId="540355F9" w14:textId="77777777" w:rsidR="00B74C0D" w:rsidRPr="001D5C1F" w:rsidRDefault="00B74C0D" w:rsidP="00A2675D">
            <w:pPr>
              <w:pStyle w:val="ListParagraph"/>
              <w:numPr>
                <w:ilvl w:val="0"/>
                <w:numId w:val="19"/>
              </w:numPr>
              <w:rPr>
                <w:rFonts w:ascii="Arial" w:hAnsi="Arial" w:cs="Arial"/>
                <w:sz w:val="22"/>
                <w:szCs w:val="22"/>
              </w:rPr>
            </w:pPr>
            <w:r w:rsidRPr="001D5C1F">
              <w:rPr>
                <w:rFonts w:ascii="Arial" w:hAnsi="Arial" w:cs="Arial"/>
                <w:sz w:val="22"/>
                <w:szCs w:val="22"/>
              </w:rPr>
              <w:t xml:space="preserve">DoDMA: Food (Maize flour, Salt, soya pieces, rice), NFIs (Plastic plates, plastic sheets, blankets and buckets) </w:t>
            </w:r>
          </w:p>
          <w:p w14:paraId="1F0620A7" w14:textId="77777777" w:rsidR="00B74C0D" w:rsidRPr="001D5C1F" w:rsidRDefault="00B74C0D" w:rsidP="00A2675D">
            <w:pPr>
              <w:pStyle w:val="ListParagraph"/>
              <w:numPr>
                <w:ilvl w:val="0"/>
                <w:numId w:val="19"/>
              </w:numPr>
              <w:rPr>
                <w:rFonts w:ascii="Arial" w:hAnsi="Arial" w:cs="Arial"/>
                <w:sz w:val="22"/>
                <w:szCs w:val="22"/>
              </w:rPr>
            </w:pPr>
            <w:r w:rsidRPr="001D5C1F">
              <w:rPr>
                <w:rFonts w:ascii="Arial" w:hAnsi="Arial" w:cs="Arial"/>
                <w:sz w:val="22"/>
                <w:szCs w:val="22"/>
              </w:rPr>
              <w:t xml:space="preserve">Malawi Red Cross Society: Food (maize flour, cooking oil, salt, sugar, soya pieces), NFIs (family tents, plates, cups buckets), </w:t>
            </w:r>
            <w:proofErr w:type="spellStart"/>
            <w:r w:rsidRPr="001D5C1F">
              <w:rPr>
                <w:rFonts w:ascii="Arial" w:hAnsi="Arial" w:cs="Arial"/>
                <w:sz w:val="22"/>
                <w:szCs w:val="22"/>
              </w:rPr>
              <w:t>hygene</w:t>
            </w:r>
            <w:proofErr w:type="spellEnd"/>
            <w:r w:rsidRPr="001D5C1F">
              <w:rPr>
                <w:rFonts w:ascii="Arial" w:hAnsi="Arial" w:cs="Arial"/>
                <w:sz w:val="22"/>
                <w:szCs w:val="22"/>
              </w:rPr>
              <w:t xml:space="preserve"> (soap) </w:t>
            </w:r>
          </w:p>
          <w:p w14:paraId="491F6F6C" w14:textId="77777777" w:rsidR="00B74C0D" w:rsidRPr="001D5C1F" w:rsidRDefault="00B74C0D" w:rsidP="00A2675D">
            <w:pPr>
              <w:pStyle w:val="ListParagraph"/>
              <w:numPr>
                <w:ilvl w:val="0"/>
                <w:numId w:val="19"/>
              </w:numPr>
              <w:rPr>
                <w:rFonts w:ascii="Arial" w:hAnsi="Arial" w:cs="Arial"/>
                <w:sz w:val="22"/>
                <w:szCs w:val="22"/>
              </w:rPr>
            </w:pPr>
            <w:r w:rsidRPr="001D5C1F">
              <w:rPr>
                <w:rFonts w:ascii="Arial" w:hAnsi="Arial" w:cs="Arial"/>
                <w:sz w:val="22"/>
                <w:szCs w:val="22"/>
              </w:rPr>
              <w:lastRenderedPageBreak/>
              <w:t xml:space="preserve">Goal Malawi: Tarpaulin, plastic pails, tapped buckets, plastic sheets, HTC / Chlorine (Kg), full house toilet, transport service for mobile clinics </w:t>
            </w:r>
          </w:p>
          <w:p w14:paraId="56026A62" w14:textId="77777777" w:rsidR="00B74C0D" w:rsidRPr="001D5C1F" w:rsidRDefault="00B74C0D" w:rsidP="00A2675D">
            <w:pPr>
              <w:pStyle w:val="ListParagraph"/>
              <w:numPr>
                <w:ilvl w:val="0"/>
                <w:numId w:val="19"/>
              </w:numPr>
              <w:rPr>
                <w:rFonts w:ascii="Arial" w:hAnsi="Arial" w:cs="Arial"/>
                <w:sz w:val="22"/>
                <w:szCs w:val="22"/>
              </w:rPr>
            </w:pPr>
            <w:r w:rsidRPr="001D5C1F">
              <w:rPr>
                <w:rFonts w:ascii="Arial" w:hAnsi="Arial" w:cs="Arial"/>
                <w:sz w:val="22"/>
                <w:szCs w:val="22"/>
              </w:rPr>
              <w:t xml:space="preserve">Iris Africa – Bangula:  Boat services for assessment &amp; mobile clinics, </w:t>
            </w:r>
          </w:p>
          <w:p w14:paraId="35B81DE0" w14:textId="77777777" w:rsidR="00B74C0D" w:rsidRPr="001D5C1F" w:rsidRDefault="00B74C0D" w:rsidP="00A2675D">
            <w:pPr>
              <w:pStyle w:val="ListParagraph"/>
              <w:numPr>
                <w:ilvl w:val="0"/>
                <w:numId w:val="19"/>
              </w:numPr>
              <w:rPr>
                <w:rFonts w:ascii="Arial" w:hAnsi="Arial" w:cs="Arial"/>
                <w:sz w:val="22"/>
                <w:szCs w:val="22"/>
              </w:rPr>
            </w:pPr>
            <w:r w:rsidRPr="001D5C1F">
              <w:rPr>
                <w:rFonts w:ascii="Arial" w:hAnsi="Arial" w:cs="Arial"/>
                <w:sz w:val="22"/>
                <w:szCs w:val="22"/>
              </w:rPr>
              <w:t>MSF: Mobile Clinics in Makhanga T/A Mlolo and other camps, Fuel for boats</w:t>
            </w:r>
          </w:p>
          <w:p w14:paraId="735EDFE8" w14:textId="77777777" w:rsidR="00B74C0D" w:rsidRPr="001D5C1F" w:rsidRDefault="00B74C0D" w:rsidP="00A2675D">
            <w:pPr>
              <w:pStyle w:val="ListParagraph"/>
              <w:numPr>
                <w:ilvl w:val="0"/>
                <w:numId w:val="19"/>
              </w:numPr>
              <w:rPr>
                <w:rFonts w:ascii="Arial" w:hAnsi="Arial" w:cs="Arial"/>
                <w:sz w:val="22"/>
                <w:szCs w:val="22"/>
              </w:rPr>
            </w:pPr>
            <w:r w:rsidRPr="001D5C1F">
              <w:rPr>
                <w:rFonts w:ascii="Arial" w:hAnsi="Arial" w:cs="Arial"/>
                <w:sz w:val="22"/>
                <w:szCs w:val="22"/>
              </w:rPr>
              <w:t xml:space="preserve">Care Malawi: Fuel – Diesel </w:t>
            </w:r>
          </w:p>
          <w:p w14:paraId="19C0B6B4" w14:textId="77777777" w:rsidR="00B74C0D" w:rsidRPr="001D5C1F" w:rsidRDefault="00B74C0D" w:rsidP="00A2675D">
            <w:pPr>
              <w:pStyle w:val="ListParagraph"/>
              <w:numPr>
                <w:ilvl w:val="0"/>
                <w:numId w:val="19"/>
              </w:numPr>
              <w:rPr>
                <w:rFonts w:ascii="Arial" w:hAnsi="Arial" w:cs="Arial"/>
                <w:sz w:val="22"/>
                <w:szCs w:val="22"/>
              </w:rPr>
            </w:pPr>
            <w:r w:rsidRPr="001D5C1F">
              <w:rPr>
                <w:rFonts w:ascii="Arial" w:hAnsi="Arial" w:cs="Arial"/>
                <w:sz w:val="22"/>
                <w:szCs w:val="22"/>
              </w:rPr>
              <w:t>Action Aid Malawi: Provision of transport for Assessment</w:t>
            </w:r>
          </w:p>
          <w:p w14:paraId="112DCEC4" w14:textId="77777777" w:rsidR="00B74C0D" w:rsidRPr="001D5C1F" w:rsidRDefault="00B74C0D" w:rsidP="00A2675D">
            <w:pPr>
              <w:pStyle w:val="ListParagraph"/>
              <w:numPr>
                <w:ilvl w:val="0"/>
                <w:numId w:val="19"/>
              </w:numPr>
              <w:rPr>
                <w:rFonts w:ascii="Arial" w:hAnsi="Arial" w:cs="Arial"/>
                <w:sz w:val="22"/>
                <w:szCs w:val="22"/>
              </w:rPr>
            </w:pPr>
            <w:proofErr w:type="spellStart"/>
            <w:r w:rsidRPr="001D5C1F">
              <w:rPr>
                <w:rFonts w:ascii="Arial" w:hAnsi="Arial" w:cs="Arial"/>
                <w:sz w:val="22"/>
                <w:szCs w:val="22"/>
              </w:rPr>
              <w:t>Agricane</w:t>
            </w:r>
            <w:proofErr w:type="spellEnd"/>
            <w:r w:rsidRPr="001D5C1F">
              <w:rPr>
                <w:rFonts w:ascii="Arial" w:hAnsi="Arial" w:cs="Arial"/>
                <w:sz w:val="22"/>
                <w:szCs w:val="22"/>
              </w:rPr>
              <w:t xml:space="preserve"> Malawi: Water bowser (litres)</w:t>
            </w:r>
          </w:p>
          <w:p w14:paraId="2561F199" w14:textId="77777777" w:rsidR="00B74C0D" w:rsidRPr="001D5C1F" w:rsidRDefault="00B74C0D" w:rsidP="00A2675D">
            <w:pPr>
              <w:pStyle w:val="ListParagraph"/>
              <w:numPr>
                <w:ilvl w:val="0"/>
                <w:numId w:val="19"/>
              </w:numPr>
              <w:rPr>
                <w:rFonts w:ascii="Arial" w:hAnsi="Arial" w:cs="Arial"/>
                <w:sz w:val="22"/>
                <w:szCs w:val="22"/>
              </w:rPr>
            </w:pPr>
            <w:r w:rsidRPr="001D5C1F">
              <w:rPr>
                <w:rFonts w:ascii="Arial" w:hAnsi="Arial" w:cs="Arial"/>
                <w:sz w:val="22"/>
                <w:szCs w:val="22"/>
              </w:rPr>
              <w:t>National Malaria Programme: 22,000 mosquito nets</w:t>
            </w:r>
          </w:p>
          <w:p w14:paraId="63D743EF" w14:textId="77777777" w:rsidR="00B74C0D" w:rsidRPr="001D5C1F" w:rsidRDefault="00B74C0D" w:rsidP="00596ED1">
            <w:pPr>
              <w:spacing w:after="200"/>
              <w:rPr>
                <w:rFonts w:ascii="Arial" w:hAnsi="Arial" w:cs="Arial"/>
                <w:color w:val="000000"/>
                <w:sz w:val="20"/>
                <w:lang w:val="en-ZA"/>
              </w:rPr>
            </w:pPr>
          </w:p>
          <w:p w14:paraId="397E3D7E" w14:textId="7C3A4E35" w:rsidR="00B74C0D" w:rsidRPr="001D5C1F" w:rsidRDefault="00B74C0D" w:rsidP="00A2675D">
            <w:pPr>
              <w:rPr>
                <w:rFonts w:ascii="Arial" w:hAnsi="Arial" w:cs="Arial"/>
                <w:b/>
                <w:color w:val="000000"/>
                <w:sz w:val="20"/>
                <w:lang w:val="en-ZA"/>
              </w:rPr>
            </w:pPr>
            <w:r w:rsidRPr="001D5C1F">
              <w:rPr>
                <w:rFonts w:ascii="Arial" w:hAnsi="Arial" w:cs="Arial"/>
                <w:b/>
                <w:color w:val="000000"/>
                <w:sz w:val="20"/>
                <w:lang w:val="en-ZA"/>
              </w:rPr>
              <w:t>Phalombe</w:t>
            </w:r>
          </w:p>
          <w:p w14:paraId="3B09EC7B" w14:textId="77777777" w:rsidR="00B74C0D" w:rsidRPr="001D5C1F" w:rsidRDefault="00B74C0D" w:rsidP="00A2675D">
            <w:pPr>
              <w:pStyle w:val="ListParagraph"/>
              <w:numPr>
                <w:ilvl w:val="0"/>
                <w:numId w:val="18"/>
              </w:numPr>
              <w:rPr>
                <w:rFonts w:ascii="Arial" w:hAnsi="Arial" w:cs="Arial"/>
                <w:color w:val="000000"/>
                <w:sz w:val="20"/>
                <w:lang w:val="en-ZA"/>
              </w:rPr>
            </w:pPr>
            <w:r w:rsidRPr="001D5C1F">
              <w:rPr>
                <w:rFonts w:ascii="Arial" w:hAnsi="Arial" w:cs="Arial"/>
                <w:color w:val="000000"/>
                <w:sz w:val="20"/>
                <w:lang w:val="en-ZA"/>
              </w:rPr>
              <w:t>DoDMA: Provision of 2,400 (50kg) bags of maize, 500(15kg) bags of rice, 200 (50kg) bags of rice, 200 kg of salt, 400 blankets, 200 pails, 800 and 200(10 m) plastic sheets</w:t>
            </w:r>
          </w:p>
          <w:p w14:paraId="06C1FF22" w14:textId="77777777" w:rsidR="00B74C0D" w:rsidRPr="001D5C1F" w:rsidRDefault="00B74C0D" w:rsidP="00A2675D">
            <w:pPr>
              <w:pStyle w:val="ListParagraph"/>
              <w:numPr>
                <w:ilvl w:val="0"/>
                <w:numId w:val="18"/>
              </w:numPr>
              <w:rPr>
                <w:rFonts w:ascii="Arial" w:hAnsi="Arial" w:cs="Arial"/>
                <w:color w:val="000000"/>
                <w:sz w:val="20"/>
                <w:lang w:val="en-ZA"/>
              </w:rPr>
            </w:pPr>
            <w:r w:rsidRPr="001D5C1F">
              <w:rPr>
                <w:rFonts w:ascii="Arial" w:hAnsi="Arial" w:cs="Arial"/>
                <w:color w:val="000000"/>
                <w:sz w:val="20"/>
                <w:lang w:val="en-ZA"/>
              </w:rPr>
              <w:t>MRCS: 10 plastic buckets with taps, 10 plastic buckets without taps, 10 rolls of plastic sheets, 150 kg maize flour, 5 bales of sugar and 5 bales of salt, 50 packets of sanitary pads, 360 tablets of soap and 25 litres of cooking oil</w:t>
            </w:r>
          </w:p>
          <w:p w14:paraId="1F867F57" w14:textId="77777777" w:rsidR="00B74C0D" w:rsidRPr="001D5C1F" w:rsidRDefault="00B74C0D" w:rsidP="00A2675D">
            <w:pPr>
              <w:pStyle w:val="ListParagraph"/>
              <w:numPr>
                <w:ilvl w:val="0"/>
                <w:numId w:val="18"/>
              </w:numPr>
              <w:rPr>
                <w:rFonts w:ascii="Arial" w:hAnsi="Arial" w:cs="Arial"/>
                <w:color w:val="000000"/>
                <w:sz w:val="20"/>
                <w:lang w:val="en-ZA"/>
              </w:rPr>
            </w:pPr>
            <w:r w:rsidRPr="001D5C1F">
              <w:rPr>
                <w:rFonts w:ascii="Arial" w:hAnsi="Arial" w:cs="Arial"/>
                <w:color w:val="000000"/>
                <w:sz w:val="20"/>
                <w:lang w:val="en-ZA"/>
              </w:rPr>
              <w:t xml:space="preserve">Indian Community in Malawi: 400 (10 kg) maize flour, 400 (3 kg) packets </w:t>
            </w:r>
            <w:proofErr w:type="gramStart"/>
            <w:r w:rsidRPr="001D5C1F">
              <w:rPr>
                <w:rFonts w:ascii="Arial" w:hAnsi="Arial" w:cs="Arial"/>
                <w:color w:val="000000"/>
                <w:sz w:val="20"/>
                <w:lang w:val="en-ZA"/>
              </w:rPr>
              <w:t>of  rice</w:t>
            </w:r>
            <w:proofErr w:type="gramEnd"/>
            <w:r w:rsidRPr="001D5C1F">
              <w:rPr>
                <w:rFonts w:ascii="Arial" w:hAnsi="Arial" w:cs="Arial"/>
                <w:color w:val="000000"/>
                <w:sz w:val="20"/>
                <w:lang w:val="en-ZA"/>
              </w:rPr>
              <w:t xml:space="preserve">, 400 packets of candles, 400 (2 litres) of cooking oil, 400 blankest, 400 </w:t>
            </w:r>
            <w:proofErr w:type="spellStart"/>
            <w:r w:rsidRPr="001D5C1F">
              <w:rPr>
                <w:rFonts w:ascii="Arial" w:hAnsi="Arial" w:cs="Arial"/>
                <w:color w:val="000000"/>
                <w:sz w:val="20"/>
                <w:lang w:val="en-ZA"/>
              </w:rPr>
              <w:t>blacksheet</w:t>
            </w:r>
            <w:proofErr w:type="spellEnd"/>
            <w:r w:rsidRPr="001D5C1F">
              <w:rPr>
                <w:rFonts w:ascii="Arial" w:hAnsi="Arial" w:cs="Arial"/>
                <w:color w:val="000000"/>
                <w:sz w:val="20"/>
                <w:lang w:val="en-ZA"/>
              </w:rPr>
              <w:t xml:space="preserve"> rolls, 400 (40 litre) basins, 400 small plates, 400 large plates, 400 plastic cups, 400 big spoons,  800 pairs of  trousers.</w:t>
            </w:r>
          </w:p>
          <w:p w14:paraId="2D775E90" w14:textId="0812ED54" w:rsidR="00EB4F95" w:rsidRPr="001D5C1F" w:rsidRDefault="00B74C0D" w:rsidP="00A2675D">
            <w:pPr>
              <w:pStyle w:val="Header"/>
              <w:numPr>
                <w:ilvl w:val="0"/>
                <w:numId w:val="18"/>
              </w:numPr>
              <w:tabs>
                <w:tab w:val="center" w:pos="1152"/>
              </w:tabs>
              <w:jc w:val="both"/>
              <w:rPr>
                <w:rFonts w:ascii="Arial" w:hAnsi="Arial" w:cs="Arial"/>
                <w:sz w:val="22"/>
                <w:szCs w:val="22"/>
              </w:rPr>
            </w:pPr>
            <w:r w:rsidRPr="001D5C1F">
              <w:rPr>
                <w:rFonts w:ascii="Arial" w:hAnsi="Arial" w:cs="Arial"/>
                <w:sz w:val="22"/>
                <w:szCs w:val="22"/>
              </w:rPr>
              <w:t>National</w:t>
            </w:r>
          </w:p>
          <w:p w14:paraId="5BAD3FF5" w14:textId="3BA1138A" w:rsidR="00B74C0D" w:rsidRPr="00B74C0D" w:rsidRDefault="00B74C0D" w:rsidP="00A2675D">
            <w:pPr>
              <w:pStyle w:val="Header"/>
              <w:numPr>
                <w:ilvl w:val="0"/>
                <w:numId w:val="18"/>
              </w:numPr>
              <w:tabs>
                <w:tab w:val="center" w:pos="1152"/>
              </w:tabs>
              <w:jc w:val="both"/>
              <w:rPr>
                <w:rFonts w:ascii="Arial" w:hAnsi="Arial" w:cs="Arial"/>
                <w:b/>
                <w:i/>
                <w:sz w:val="22"/>
                <w:szCs w:val="22"/>
              </w:rPr>
            </w:pPr>
            <w:r w:rsidRPr="001D5C1F">
              <w:rPr>
                <w:rFonts w:ascii="Arial" w:hAnsi="Arial" w:cs="Arial"/>
                <w:sz w:val="22"/>
                <w:szCs w:val="22"/>
              </w:rPr>
              <w:t>The Ministry of Health, National Malaria Control Programme plans to distribute 22,000 mosquito nets which are urgently needed.</w:t>
            </w:r>
            <w:r w:rsidRPr="00B74C0D">
              <w:rPr>
                <w:rFonts w:ascii="Arial" w:hAnsi="Arial" w:cs="Arial"/>
                <w:i/>
                <w:sz w:val="22"/>
                <w:szCs w:val="22"/>
              </w:rPr>
              <w:t xml:space="preserve"> </w:t>
            </w:r>
          </w:p>
        </w:tc>
      </w:tr>
    </w:tbl>
    <w:p w14:paraId="3B0F5787" w14:textId="77777777" w:rsidR="00B74C0D" w:rsidRPr="009011CA" w:rsidRDefault="00B74C0D" w:rsidP="00B74C0D">
      <w:pPr>
        <w:pStyle w:val="Header"/>
        <w:tabs>
          <w:tab w:val="clear" w:pos="4320"/>
          <w:tab w:val="clear" w:pos="8640"/>
          <w:tab w:val="left" w:pos="8550"/>
        </w:tabs>
        <w:rPr>
          <w:rFonts w:ascii="Arial" w:hAnsi="Arial" w:cs="Arial"/>
          <w:b/>
          <w:color w:val="000000"/>
          <w:sz w:val="20"/>
        </w:rPr>
      </w:pPr>
    </w:p>
    <w:p w14:paraId="28BC0D97" w14:textId="77777777" w:rsidR="00B74C0D" w:rsidRPr="009011CA" w:rsidRDefault="00B74C0D" w:rsidP="00B74C0D">
      <w:pPr>
        <w:pStyle w:val="Header"/>
        <w:tabs>
          <w:tab w:val="clear" w:pos="4320"/>
          <w:tab w:val="clear" w:pos="8640"/>
          <w:tab w:val="left" w:pos="8550"/>
        </w:tabs>
        <w:rPr>
          <w:rFonts w:ascii="Arial" w:hAnsi="Arial" w:cs="Arial"/>
          <w:b/>
          <w:color w:val="000000"/>
          <w:sz w:val="20"/>
        </w:rPr>
      </w:pPr>
    </w:p>
    <w:tbl>
      <w:tblPr>
        <w:tblpPr w:leftFromText="187" w:rightFromText="187" w:vertAnchor="text" w:horzAnchor="page" w:tblpX="1211" w:tblpY="1"/>
        <w:tblOverlap w:val="never"/>
        <w:tblW w:w="0" w:type="auto"/>
        <w:tblBorders>
          <w:top w:val="single" w:sz="4" w:space="0" w:color="1E5A99"/>
          <w:left w:val="single" w:sz="4" w:space="0" w:color="1E5A99"/>
          <w:bottom w:val="single" w:sz="4" w:space="0" w:color="1E5A99"/>
          <w:right w:val="single" w:sz="4" w:space="0" w:color="1E5A99"/>
          <w:insideH w:val="single" w:sz="4" w:space="0" w:color="1E5A99"/>
          <w:insideV w:val="single" w:sz="4" w:space="0" w:color="1E5A99"/>
        </w:tblBorders>
        <w:tblLook w:val="0000" w:firstRow="0" w:lastRow="0" w:firstColumn="0" w:lastColumn="0" w:noHBand="0" w:noVBand="0"/>
      </w:tblPr>
      <w:tblGrid>
        <w:gridCol w:w="9016"/>
      </w:tblGrid>
      <w:tr w:rsidR="00B74C0D" w:rsidRPr="0022564F" w14:paraId="7C71ED44" w14:textId="77777777" w:rsidTr="00596ED1">
        <w:trPr>
          <w:trHeight w:val="278"/>
        </w:trPr>
        <w:tc>
          <w:tcPr>
            <w:tcW w:w="9749" w:type="dxa"/>
            <w:vAlign w:val="center"/>
          </w:tcPr>
          <w:p w14:paraId="51621114" w14:textId="77777777" w:rsidR="00B74C0D" w:rsidRPr="0022564F" w:rsidRDefault="00B74C0D" w:rsidP="00596ED1">
            <w:pPr>
              <w:pStyle w:val="Header"/>
              <w:tabs>
                <w:tab w:val="clear" w:pos="4320"/>
                <w:tab w:val="clear" w:pos="8640"/>
                <w:tab w:val="center" w:pos="1152"/>
              </w:tabs>
              <w:rPr>
                <w:rFonts w:ascii="Arial" w:hAnsi="Arial" w:cs="Arial"/>
                <w:b/>
                <w:color w:val="000000"/>
                <w:sz w:val="22"/>
                <w:szCs w:val="22"/>
                <w:lang w:val="en-ZA"/>
              </w:rPr>
            </w:pPr>
            <w:r w:rsidRPr="0022564F">
              <w:rPr>
                <w:rFonts w:ascii="Arial" w:hAnsi="Arial" w:cs="Arial"/>
                <w:b/>
                <w:color w:val="000000"/>
                <w:sz w:val="22"/>
                <w:szCs w:val="22"/>
                <w:lang w:val="en-ZA"/>
              </w:rPr>
              <w:t>VIII</w:t>
            </w:r>
            <w:r w:rsidRPr="0022564F">
              <w:rPr>
                <w:rFonts w:ascii="Arial" w:hAnsi="Arial" w:cs="Arial"/>
                <w:b/>
                <w:color w:val="000000"/>
                <w:sz w:val="22"/>
                <w:szCs w:val="22"/>
                <w:lang w:val="ru-RU"/>
              </w:rPr>
              <w:t>.</w:t>
            </w:r>
            <w:r w:rsidRPr="0022564F">
              <w:rPr>
                <w:rFonts w:ascii="Arial" w:hAnsi="Arial" w:cs="Arial"/>
                <w:b/>
                <w:color w:val="000000"/>
                <w:sz w:val="22"/>
                <w:szCs w:val="22"/>
                <w:lang w:val="en-ZA"/>
              </w:rPr>
              <w:t xml:space="preserve"> Humanitarian Access</w:t>
            </w:r>
          </w:p>
          <w:p w14:paraId="3A360116" w14:textId="77777777" w:rsidR="00B74C0D" w:rsidRPr="0022564F" w:rsidRDefault="00B74C0D" w:rsidP="00596ED1">
            <w:pPr>
              <w:autoSpaceDE w:val="0"/>
              <w:autoSpaceDN w:val="0"/>
              <w:adjustRightInd w:val="0"/>
              <w:rPr>
                <w:rFonts w:ascii="Arial" w:hAnsi="Arial" w:cs="Arial"/>
                <w:sz w:val="22"/>
                <w:szCs w:val="22"/>
              </w:rPr>
            </w:pPr>
          </w:p>
          <w:p w14:paraId="44D47425" w14:textId="77777777" w:rsidR="00B74C0D" w:rsidRPr="0022564F" w:rsidRDefault="00B74C0D" w:rsidP="00596ED1">
            <w:pPr>
              <w:pStyle w:val="Header"/>
              <w:tabs>
                <w:tab w:val="clear" w:pos="4320"/>
                <w:tab w:val="clear" w:pos="8640"/>
                <w:tab w:val="center" w:pos="1152"/>
              </w:tabs>
              <w:jc w:val="both"/>
              <w:rPr>
                <w:rFonts w:ascii="Arial" w:hAnsi="Arial" w:cs="Arial"/>
                <w:color w:val="000000"/>
                <w:sz w:val="22"/>
                <w:szCs w:val="22"/>
                <w:lang w:val="en-ZA"/>
              </w:rPr>
            </w:pPr>
            <w:r w:rsidRPr="0022564F">
              <w:rPr>
                <w:rFonts w:ascii="Arial" w:hAnsi="Arial" w:cs="Arial"/>
                <w:color w:val="000000"/>
                <w:sz w:val="22"/>
                <w:szCs w:val="22"/>
                <w:lang w:val="en-ZA"/>
              </w:rPr>
              <w:t xml:space="preserve">At the time of the assessment, </w:t>
            </w:r>
            <w:r>
              <w:rPr>
                <w:rFonts w:ascii="Arial" w:hAnsi="Arial" w:cs="Arial"/>
                <w:color w:val="000000"/>
                <w:sz w:val="22"/>
                <w:szCs w:val="22"/>
                <w:lang w:val="en-ZA"/>
              </w:rPr>
              <w:t>3 sites</w:t>
            </w:r>
            <w:r w:rsidRPr="0022564F">
              <w:rPr>
                <w:rFonts w:ascii="Arial" w:hAnsi="Arial" w:cs="Arial"/>
                <w:color w:val="000000"/>
                <w:sz w:val="22"/>
                <w:szCs w:val="22"/>
                <w:lang w:val="en-ZA"/>
              </w:rPr>
              <w:t xml:space="preserve"> </w:t>
            </w:r>
            <w:proofErr w:type="spellStart"/>
            <w:r w:rsidRPr="0022564F">
              <w:rPr>
                <w:rFonts w:ascii="Arial" w:hAnsi="Arial" w:cs="Arial"/>
                <w:color w:val="000000"/>
                <w:sz w:val="22"/>
                <w:szCs w:val="22"/>
                <w:lang w:val="en-ZA"/>
              </w:rPr>
              <w:t>sites</w:t>
            </w:r>
            <w:proofErr w:type="spellEnd"/>
            <w:r w:rsidRPr="0022564F">
              <w:rPr>
                <w:rFonts w:ascii="Arial" w:hAnsi="Arial" w:cs="Arial"/>
                <w:color w:val="000000"/>
                <w:sz w:val="22"/>
                <w:szCs w:val="22"/>
                <w:lang w:val="en-ZA"/>
              </w:rPr>
              <w:t xml:space="preserve"> on the east side of Shire River in Nsanje district are only reachable by helicopter and boat. </w:t>
            </w:r>
          </w:p>
          <w:p w14:paraId="25789067" w14:textId="77777777" w:rsidR="00B74C0D" w:rsidRPr="0022564F" w:rsidRDefault="00B74C0D" w:rsidP="00596ED1">
            <w:pPr>
              <w:pStyle w:val="Header"/>
              <w:tabs>
                <w:tab w:val="clear" w:pos="4320"/>
                <w:tab w:val="clear" w:pos="8640"/>
                <w:tab w:val="center" w:pos="1152"/>
              </w:tabs>
              <w:jc w:val="both"/>
              <w:rPr>
                <w:rFonts w:ascii="Arial" w:hAnsi="Arial" w:cs="Arial"/>
                <w:color w:val="000000"/>
                <w:sz w:val="22"/>
                <w:szCs w:val="22"/>
                <w:lang w:val="en-ZA"/>
              </w:rPr>
            </w:pPr>
          </w:p>
          <w:p w14:paraId="1D48748B" w14:textId="77777777" w:rsidR="00B74C0D" w:rsidRPr="0022564F" w:rsidRDefault="00B74C0D" w:rsidP="00596ED1">
            <w:pPr>
              <w:pStyle w:val="Header"/>
              <w:tabs>
                <w:tab w:val="clear" w:pos="4320"/>
                <w:tab w:val="clear" w:pos="8640"/>
                <w:tab w:val="center" w:pos="1152"/>
              </w:tabs>
              <w:jc w:val="both"/>
              <w:rPr>
                <w:rFonts w:ascii="Arial" w:hAnsi="Arial" w:cs="Arial"/>
                <w:color w:val="000000"/>
                <w:sz w:val="22"/>
                <w:szCs w:val="22"/>
                <w:lang w:val="en-ZA"/>
              </w:rPr>
            </w:pPr>
            <w:r w:rsidRPr="0022564F">
              <w:rPr>
                <w:rFonts w:ascii="Arial" w:hAnsi="Arial" w:cs="Arial"/>
                <w:color w:val="000000"/>
                <w:sz w:val="22"/>
                <w:szCs w:val="22"/>
                <w:lang w:val="en-ZA"/>
              </w:rPr>
              <w:t>A helipad position</w:t>
            </w:r>
            <w:r>
              <w:rPr>
                <w:rFonts w:ascii="Arial" w:hAnsi="Arial" w:cs="Arial"/>
                <w:color w:val="000000"/>
                <w:sz w:val="22"/>
                <w:szCs w:val="22"/>
                <w:lang w:val="en-ZA"/>
              </w:rPr>
              <w:t>ed</w:t>
            </w:r>
            <w:r w:rsidRPr="0022564F">
              <w:rPr>
                <w:rFonts w:ascii="Arial" w:hAnsi="Arial" w:cs="Arial"/>
                <w:color w:val="000000"/>
                <w:sz w:val="22"/>
                <w:szCs w:val="22"/>
                <w:lang w:val="en-ZA"/>
              </w:rPr>
              <w:t xml:space="preserve"> in </w:t>
            </w:r>
            <w:proofErr w:type="spellStart"/>
            <w:r w:rsidRPr="0022564F">
              <w:rPr>
                <w:rFonts w:ascii="Arial" w:hAnsi="Arial" w:cs="Arial"/>
                <w:color w:val="000000"/>
                <w:sz w:val="22"/>
                <w:szCs w:val="22"/>
                <w:lang w:val="en-ZA"/>
              </w:rPr>
              <w:t>Bangula</w:t>
            </w:r>
            <w:proofErr w:type="spellEnd"/>
            <w:r w:rsidRPr="0022564F">
              <w:rPr>
                <w:rFonts w:ascii="Arial" w:hAnsi="Arial" w:cs="Arial"/>
                <w:color w:val="000000"/>
                <w:sz w:val="22"/>
                <w:szCs w:val="22"/>
                <w:lang w:val="en-ZA"/>
              </w:rPr>
              <w:t xml:space="preserve"> is being used by the Malawi Defence Force for delivery of relief items. Additionally, </w:t>
            </w:r>
            <w:r>
              <w:rPr>
                <w:rFonts w:ascii="Arial" w:hAnsi="Arial" w:cs="Arial"/>
                <w:color w:val="000000"/>
                <w:sz w:val="22"/>
                <w:szCs w:val="22"/>
                <w:lang w:val="en-ZA"/>
              </w:rPr>
              <w:t xml:space="preserve">UNICEF and </w:t>
            </w:r>
            <w:proofErr w:type="gramStart"/>
            <w:r>
              <w:rPr>
                <w:rFonts w:ascii="Arial" w:hAnsi="Arial" w:cs="Arial"/>
                <w:color w:val="000000"/>
                <w:sz w:val="22"/>
                <w:szCs w:val="22"/>
                <w:lang w:val="en-ZA"/>
              </w:rPr>
              <w:t xml:space="preserve">WFP </w:t>
            </w:r>
            <w:r w:rsidRPr="0022564F">
              <w:rPr>
                <w:rFonts w:ascii="Arial" w:hAnsi="Arial" w:cs="Arial"/>
                <w:color w:val="000000"/>
                <w:sz w:val="22"/>
                <w:szCs w:val="22"/>
                <w:lang w:val="en-ZA"/>
              </w:rPr>
              <w:t xml:space="preserve"> partners</w:t>
            </w:r>
            <w:proofErr w:type="gramEnd"/>
            <w:r w:rsidRPr="0022564F">
              <w:rPr>
                <w:rFonts w:ascii="Arial" w:hAnsi="Arial" w:cs="Arial"/>
                <w:color w:val="000000"/>
                <w:sz w:val="22"/>
                <w:szCs w:val="22"/>
                <w:lang w:val="en-ZA"/>
              </w:rPr>
              <w:t xml:space="preserve"> provided boats for movement to locations on the eastern side of Shire River. </w:t>
            </w:r>
          </w:p>
          <w:p w14:paraId="7FABCA04" w14:textId="77777777" w:rsidR="00B74C0D" w:rsidRPr="0022564F" w:rsidRDefault="00B74C0D" w:rsidP="00596ED1">
            <w:pPr>
              <w:pStyle w:val="Header"/>
              <w:tabs>
                <w:tab w:val="clear" w:pos="4320"/>
                <w:tab w:val="clear" w:pos="8640"/>
                <w:tab w:val="center" w:pos="1152"/>
              </w:tabs>
              <w:jc w:val="both"/>
              <w:rPr>
                <w:rFonts w:ascii="Arial" w:hAnsi="Arial" w:cs="Arial"/>
                <w:color w:val="000000"/>
                <w:sz w:val="22"/>
                <w:szCs w:val="22"/>
                <w:lang w:val="en-ZA"/>
              </w:rPr>
            </w:pPr>
          </w:p>
        </w:tc>
      </w:tr>
    </w:tbl>
    <w:p w14:paraId="39A8469C" w14:textId="77777777" w:rsidR="00B74C0D" w:rsidRPr="0022564F" w:rsidRDefault="00B74C0D" w:rsidP="00B74C0D">
      <w:pPr>
        <w:pStyle w:val="Header"/>
        <w:tabs>
          <w:tab w:val="clear" w:pos="4320"/>
          <w:tab w:val="clear" w:pos="8640"/>
          <w:tab w:val="left" w:pos="8550"/>
        </w:tabs>
        <w:rPr>
          <w:rFonts w:ascii="Arial" w:hAnsi="Arial" w:cs="Arial"/>
          <w:b/>
          <w:color w:val="000000"/>
          <w:sz w:val="22"/>
          <w:szCs w:val="22"/>
        </w:rPr>
      </w:pPr>
    </w:p>
    <w:tbl>
      <w:tblPr>
        <w:tblpPr w:leftFromText="187" w:rightFromText="187" w:vertAnchor="text" w:horzAnchor="page" w:tblpX="1211" w:tblpY="1"/>
        <w:tblOverlap w:val="never"/>
        <w:tblW w:w="0" w:type="auto"/>
        <w:tblBorders>
          <w:top w:val="single" w:sz="4" w:space="0" w:color="1E5A99"/>
          <w:left w:val="single" w:sz="4" w:space="0" w:color="1E5A99"/>
          <w:bottom w:val="single" w:sz="4" w:space="0" w:color="1E5A99"/>
          <w:right w:val="single" w:sz="4" w:space="0" w:color="1E5A99"/>
          <w:insideH w:val="single" w:sz="4" w:space="0" w:color="1E5A99"/>
          <w:insideV w:val="single" w:sz="4" w:space="0" w:color="1E5A99"/>
        </w:tblBorders>
        <w:tblLook w:val="0000" w:firstRow="0" w:lastRow="0" w:firstColumn="0" w:lastColumn="0" w:noHBand="0" w:noVBand="0"/>
      </w:tblPr>
      <w:tblGrid>
        <w:gridCol w:w="9016"/>
      </w:tblGrid>
      <w:tr w:rsidR="00B74C0D" w:rsidRPr="0022564F" w14:paraId="0D2C1846" w14:textId="77777777" w:rsidTr="00596ED1">
        <w:trPr>
          <w:trHeight w:val="278"/>
        </w:trPr>
        <w:tc>
          <w:tcPr>
            <w:tcW w:w="9749" w:type="dxa"/>
            <w:vAlign w:val="center"/>
          </w:tcPr>
          <w:p w14:paraId="07A9A0B9" w14:textId="77777777" w:rsidR="00B74C0D" w:rsidRPr="0022564F" w:rsidRDefault="00B74C0D" w:rsidP="00596ED1">
            <w:pPr>
              <w:autoSpaceDE w:val="0"/>
              <w:autoSpaceDN w:val="0"/>
              <w:adjustRightInd w:val="0"/>
              <w:rPr>
                <w:rFonts w:ascii="Arial" w:hAnsi="Arial" w:cs="Arial"/>
                <w:b/>
                <w:color w:val="000000"/>
                <w:sz w:val="22"/>
                <w:szCs w:val="22"/>
              </w:rPr>
            </w:pPr>
            <w:r w:rsidRPr="0022564F">
              <w:rPr>
                <w:rFonts w:ascii="Arial" w:hAnsi="Arial" w:cs="Arial"/>
                <w:b/>
                <w:color w:val="000000"/>
                <w:sz w:val="22"/>
                <w:szCs w:val="22"/>
              </w:rPr>
              <w:t>IX. Coverage and gaps</w:t>
            </w:r>
          </w:p>
          <w:p w14:paraId="118788B7" w14:textId="77777777" w:rsidR="00B74C0D" w:rsidRPr="0022564F" w:rsidRDefault="00B74C0D" w:rsidP="00596ED1">
            <w:pPr>
              <w:autoSpaceDE w:val="0"/>
              <w:autoSpaceDN w:val="0"/>
              <w:adjustRightInd w:val="0"/>
              <w:rPr>
                <w:rFonts w:ascii="Arial" w:hAnsi="Arial" w:cs="Arial"/>
                <w:color w:val="FF0000"/>
                <w:sz w:val="22"/>
                <w:szCs w:val="22"/>
              </w:rPr>
            </w:pPr>
          </w:p>
          <w:p w14:paraId="17948E1A" w14:textId="77777777" w:rsidR="00B74C0D" w:rsidRPr="0022564F" w:rsidRDefault="00B74C0D" w:rsidP="00596ED1">
            <w:pPr>
              <w:autoSpaceDE w:val="0"/>
              <w:autoSpaceDN w:val="0"/>
              <w:adjustRightInd w:val="0"/>
              <w:jc w:val="both"/>
              <w:rPr>
                <w:rFonts w:ascii="Arial" w:hAnsi="Arial" w:cs="Arial"/>
                <w:sz w:val="22"/>
                <w:szCs w:val="22"/>
              </w:rPr>
            </w:pPr>
            <w:r>
              <w:rPr>
                <w:rFonts w:ascii="Arial" w:hAnsi="Arial" w:cs="Arial"/>
                <w:sz w:val="22"/>
                <w:szCs w:val="22"/>
              </w:rPr>
              <w:t xml:space="preserve">So far, there is minimal response efforts and inadequate supplies for the affected community. There are considerable </w:t>
            </w:r>
            <w:r w:rsidRPr="0022564F">
              <w:rPr>
                <w:rFonts w:ascii="Arial" w:hAnsi="Arial" w:cs="Arial"/>
                <w:sz w:val="22"/>
                <w:szCs w:val="22"/>
              </w:rPr>
              <w:t xml:space="preserve">gaps in most sectors as well as limited information on assistance being provided. A concerted effort is being made to ensure that all ongoing assistance is captured </w:t>
            </w:r>
            <w:proofErr w:type="gramStart"/>
            <w:r w:rsidRPr="0022564F">
              <w:rPr>
                <w:rFonts w:ascii="Arial" w:hAnsi="Arial" w:cs="Arial"/>
                <w:sz w:val="22"/>
                <w:szCs w:val="22"/>
              </w:rPr>
              <w:t>in order to</w:t>
            </w:r>
            <w:proofErr w:type="gramEnd"/>
            <w:r w:rsidRPr="0022564F">
              <w:rPr>
                <w:rFonts w:ascii="Arial" w:hAnsi="Arial" w:cs="Arial"/>
                <w:sz w:val="22"/>
                <w:szCs w:val="22"/>
              </w:rPr>
              <w:t xml:space="preserve"> clearly confirm the gap. </w:t>
            </w:r>
          </w:p>
          <w:p w14:paraId="391C4912" w14:textId="77777777" w:rsidR="00B74C0D" w:rsidRPr="0022564F" w:rsidRDefault="00B74C0D" w:rsidP="00596ED1">
            <w:pPr>
              <w:autoSpaceDE w:val="0"/>
              <w:autoSpaceDN w:val="0"/>
              <w:adjustRightInd w:val="0"/>
              <w:rPr>
                <w:rFonts w:ascii="Arial" w:hAnsi="Arial" w:cs="Arial"/>
                <w:i/>
                <w:color w:val="000000"/>
                <w:sz w:val="22"/>
                <w:szCs w:val="22"/>
                <w:lang w:val="en-ZA"/>
              </w:rPr>
            </w:pPr>
          </w:p>
        </w:tc>
      </w:tr>
    </w:tbl>
    <w:p w14:paraId="6FABFC02" w14:textId="77777777" w:rsidR="00B74C0D" w:rsidRPr="0022564F" w:rsidRDefault="00B74C0D" w:rsidP="00B74C0D">
      <w:pPr>
        <w:pStyle w:val="Header"/>
        <w:tabs>
          <w:tab w:val="clear" w:pos="4320"/>
          <w:tab w:val="clear" w:pos="8640"/>
          <w:tab w:val="left" w:pos="8550"/>
        </w:tabs>
        <w:rPr>
          <w:rFonts w:ascii="Arial" w:hAnsi="Arial" w:cs="Arial"/>
          <w:b/>
          <w:color w:val="000000"/>
          <w:sz w:val="22"/>
          <w:szCs w:val="22"/>
        </w:rPr>
      </w:pPr>
    </w:p>
    <w:tbl>
      <w:tblPr>
        <w:tblpPr w:leftFromText="187" w:rightFromText="187" w:vertAnchor="text" w:horzAnchor="page" w:tblpX="1211" w:tblpY="1"/>
        <w:tblOverlap w:val="never"/>
        <w:tblW w:w="9067" w:type="dxa"/>
        <w:tblBorders>
          <w:top w:val="single" w:sz="4" w:space="0" w:color="1E5A99"/>
          <w:left w:val="single" w:sz="4" w:space="0" w:color="1E5A99"/>
          <w:bottom w:val="single" w:sz="4" w:space="0" w:color="1E5A99"/>
          <w:right w:val="single" w:sz="4" w:space="0" w:color="1E5A99"/>
          <w:insideH w:val="single" w:sz="4" w:space="0" w:color="1E5A99"/>
          <w:insideV w:val="single" w:sz="4" w:space="0" w:color="1E5A99"/>
        </w:tblBorders>
        <w:tblLayout w:type="fixed"/>
        <w:tblLook w:val="0000" w:firstRow="0" w:lastRow="0" w:firstColumn="0" w:lastColumn="0" w:noHBand="0" w:noVBand="0"/>
      </w:tblPr>
      <w:tblGrid>
        <w:gridCol w:w="9067"/>
      </w:tblGrid>
      <w:tr w:rsidR="00B74C0D" w:rsidRPr="0022564F" w14:paraId="0128B13D" w14:textId="77777777" w:rsidTr="00596ED1">
        <w:trPr>
          <w:trHeight w:val="278"/>
        </w:trPr>
        <w:tc>
          <w:tcPr>
            <w:tcW w:w="9067" w:type="dxa"/>
            <w:vAlign w:val="center"/>
          </w:tcPr>
          <w:p w14:paraId="33EFDCFA" w14:textId="77777777" w:rsidR="00B74C0D" w:rsidRPr="0022564F" w:rsidRDefault="00B74C0D" w:rsidP="00596ED1">
            <w:pPr>
              <w:autoSpaceDE w:val="0"/>
              <w:autoSpaceDN w:val="0"/>
              <w:adjustRightInd w:val="0"/>
              <w:rPr>
                <w:rFonts w:ascii="Arial" w:hAnsi="Arial" w:cs="Arial"/>
                <w:b/>
                <w:color w:val="000000"/>
                <w:sz w:val="22"/>
                <w:szCs w:val="22"/>
              </w:rPr>
            </w:pPr>
            <w:r w:rsidRPr="0022564F">
              <w:rPr>
                <w:rFonts w:ascii="Arial" w:hAnsi="Arial" w:cs="Arial"/>
                <w:b/>
                <w:color w:val="000000"/>
                <w:sz w:val="22"/>
                <w:szCs w:val="22"/>
              </w:rPr>
              <w:t>X. Strategic humanitarian priorities</w:t>
            </w:r>
          </w:p>
          <w:p w14:paraId="13FD2D3A" w14:textId="77777777" w:rsidR="00B74C0D" w:rsidRPr="0022564F" w:rsidRDefault="00B74C0D" w:rsidP="00596ED1">
            <w:pPr>
              <w:shd w:val="clear" w:color="auto" w:fill="FFFFFF"/>
              <w:rPr>
                <w:rFonts w:ascii="Arial" w:eastAsia="Times New Roman" w:hAnsi="Arial" w:cs="Arial"/>
                <w:b/>
                <w:bCs/>
                <w:color w:val="222222"/>
                <w:sz w:val="22"/>
                <w:szCs w:val="22"/>
                <w:lang w:val="en-ZW" w:eastAsia="en-ZW"/>
              </w:rPr>
            </w:pPr>
          </w:p>
          <w:p w14:paraId="72BCCBB4" w14:textId="5483D92C" w:rsidR="00B74C0D" w:rsidRPr="0022564F" w:rsidRDefault="00B74C0D" w:rsidP="00596ED1">
            <w:pPr>
              <w:shd w:val="clear" w:color="auto" w:fill="FFFFFF"/>
              <w:jc w:val="both"/>
              <w:rPr>
                <w:rFonts w:ascii="Arial" w:eastAsia="Times New Roman" w:hAnsi="Arial" w:cs="Arial"/>
                <w:color w:val="222222"/>
                <w:sz w:val="22"/>
                <w:szCs w:val="22"/>
                <w:lang w:val="en-ZW" w:eastAsia="en-ZW"/>
              </w:rPr>
            </w:pPr>
            <w:r w:rsidRPr="0022564F">
              <w:rPr>
                <w:rFonts w:ascii="Arial" w:eastAsia="Times New Roman" w:hAnsi="Arial" w:cs="Arial"/>
                <w:b/>
                <w:bCs/>
                <w:color w:val="222222"/>
                <w:sz w:val="22"/>
                <w:szCs w:val="22"/>
                <w:lang w:val="en-ZW" w:eastAsia="en-ZW"/>
              </w:rPr>
              <w:t xml:space="preserve">Urgent shelter </w:t>
            </w:r>
            <w:r>
              <w:rPr>
                <w:rFonts w:ascii="Arial" w:eastAsia="Times New Roman" w:hAnsi="Arial" w:cs="Arial"/>
                <w:b/>
                <w:bCs/>
                <w:color w:val="222222"/>
                <w:sz w:val="22"/>
                <w:szCs w:val="22"/>
                <w:lang w:val="en-ZW" w:eastAsia="en-ZW"/>
              </w:rPr>
              <w:t xml:space="preserve">and NFI </w:t>
            </w:r>
            <w:r w:rsidRPr="0022564F">
              <w:rPr>
                <w:rFonts w:ascii="Arial" w:eastAsia="Times New Roman" w:hAnsi="Arial" w:cs="Arial"/>
                <w:b/>
                <w:bCs/>
                <w:color w:val="222222"/>
                <w:sz w:val="22"/>
                <w:szCs w:val="22"/>
                <w:lang w:val="en-ZW" w:eastAsia="en-ZW"/>
              </w:rPr>
              <w:t>requirements for 2</w:t>
            </w:r>
            <w:r w:rsidR="00EB4F95">
              <w:rPr>
                <w:rFonts w:ascii="Arial" w:eastAsia="Times New Roman" w:hAnsi="Arial" w:cs="Arial"/>
                <w:b/>
                <w:bCs/>
                <w:color w:val="222222"/>
                <w:sz w:val="22"/>
                <w:szCs w:val="22"/>
                <w:lang w:val="en-ZW" w:eastAsia="en-ZW"/>
              </w:rPr>
              <w:t>3</w:t>
            </w:r>
            <w:r w:rsidRPr="0022564F">
              <w:rPr>
                <w:rFonts w:ascii="Arial" w:eastAsia="Times New Roman" w:hAnsi="Arial" w:cs="Arial"/>
                <w:b/>
                <w:bCs/>
                <w:color w:val="222222"/>
                <w:sz w:val="22"/>
                <w:szCs w:val="22"/>
                <w:lang w:val="en-ZW" w:eastAsia="en-ZW"/>
              </w:rPr>
              <w:t>,000 people</w:t>
            </w:r>
          </w:p>
          <w:p w14:paraId="4FDFBD17" w14:textId="7981A763" w:rsidR="00B74C0D" w:rsidRDefault="00B74C0D" w:rsidP="00B74C0D">
            <w:pPr>
              <w:shd w:val="clear" w:color="auto" w:fill="FFFFFF"/>
              <w:jc w:val="both"/>
              <w:rPr>
                <w:rFonts w:ascii="Arial" w:hAnsi="Arial" w:cs="Arial"/>
                <w:sz w:val="22"/>
                <w:szCs w:val="22"/>
              </w:rPr>
            </w:pPr>
            <w:r w:rsidRPr="0022564F">
              <w:rPr>
                <w:rFonts w:ascii="Arial" w:hAnsi="Arial" w:cs="Arial"/>
                <w:sz w:val="22"/>
                <w:szCs w:val="22"/>
              </w:rPr>
              <w:t xml:space="preserve">With close to 20,000 people in displacement centres </w:t>
            </w:r>
            <w:r>
              <w:rPr>
                <w:rFonts w:ascii="Arial" w:hAnsi="Arial" w:cs="Arial"/>
                <w:sz w:val="22"/>
                <w:szCs w:val="22"/>
              </w:rPr>
              <w:t>including</w:t>
            </w:r>
            <w:r w:rsidRPr="0022564F">
              <w:rPr>
                <w:rFonts w:ascii="Arial" w:hAnsi="Arial" w:cs="Arial"/>
                <w:sz w:val="22"/>
                <w:szCs w:val="22"/>
              </w:rPr>
              <w:t xml:space="preserve"> people who have </w:t>
            </w:r>
            <w:r>
              <w:rPr>
                <w:rFonts w:ascii="Arial" w:hAnsi="Arial" w:cs="Arial"/>
                <w:sz w:val="22"/>
                <w:szCs w:val="22"/>
              </w:rPr>
              <w:t>erected temporary shelter in thei</w:t>
            </w:r>
            <w:r w:rsidRPr="0022564F">
              <w:rPr>
                <w:rFonts w:ascii="Arial" w:hAnsi="Arial" w:cs="Arial"/>
                <w:sz w:val="22"/>
                <w:szCs w:val="22"/>
              </w:rPr>
              <w:t xml:space="preserve">r original locations to restore their lives, there is need to provide temporary shelter for those households whose homes have been </w:t>
            </w:r>
            <w:proofErr w:type="gramStart"/>
            <w:r w:rsidRPr="0022564F">
              <w:rPr>
                <w:rFonts w:ascii="Arial" w:hAnsi="Arial" w:cs="Arial"/>
                <w:sz w:val="22"/>
                <w:szCs w:val="22"/>
              </w:rPr>
              <w:t>completely destroyed</w:t>
            </w:r>
            <w:proofErr w:type="gramEnd"/>
            <w:r w:rsidRPr="0022564F">
              <w:rPr>
                <w:rFonts w:ascii="Arial" w:hAnsi="Arial" w:cs="Arial"/>
                <w:sz w:val="22"/>
                <w:szCs w:val="22"/>
              </w:rPr>
              <w:t xml:space="preserve">. </w:t>
            </w:r>
            <w:r>
              <w:rPr>
                <w:rFonts w:ascii="Arial" w:hAnsi="Arial" w:cs="Arial"/>
                <w:sz w:val="22"/>
                <w:szCs w:val="22"/>
              </w:rPr>
              <w:t xml:space="preserve"> Most affected households lost all their belongings. There is an urgent need to provide Mosquito nets, kitchen utensils, buckets, lighting materials and blankets. </w:t>
            </w:r>
            <w:r w:rsidRPr="0022564F">
              <w:rPr>
                <w:rFonts w:ascii="Arial" w:hAnsi="Arial" w:cs="Arial"/>
                <w:sz w:val="22"/>
                <w:szCs w:val="22"/>
              </w:rPr>
              <w:t>In addition, there is need to support i</w:t>
            </w:r>
            <w:r>
              <w:rPr>
                <w:rFonts w:ascii="Arial" w:hAnsi="Arial" w:cs="Arial"/>
                <w:sz w:val="22"/>
                <w:szCs w:val="22"/>
              </w:rPr>
              <w:t>n</w:t>
            </w:r>
            <w:r w:rsidRPr="0022564F">
              <w:rPr>
                <w:rFonts w:ascii="Arial" w:hAnsi="Arial" w:cs="Arial"/>
                <w:sz w:val="22"/>
                <w:szCs w:val="22"/>
              </w:rPr>
              <w:t xml:space="preserve"> the repair or reconstruction of damaged and destroyed structures</w:t>
            </w:r>
            <w:r>
              <w:rPr>
                <w:rFonts w:ascii="Arial" w:hAnsi="Arial" w:cs="Arial"/>
                <w:sz w:val="22"/>
                <w:szCs w:val="22"/>
              </w:rPr>
              <w:t xml:space="preserve">, </w:t>
            </w:r>
            <w:proofErr w:type="gramStart"/>
            <w:r>
              <w:rPr>
                <w:rFonts w:ascii="Arial" w:hAnsi="Arial" w:cs="Arial"/>
                <w:sz w:val="22"/>
                <w:szCs w:val="22"/>
              </w:rPr>
              <w:t>taking into account</w:t>
            </w:r>
            <w:proofErr w:type="gramEnd"/>
            <w:r>
              <w:rPr>
                <w:rFonts w:ascii="Arial" w:hAnsi="Arial" w:cs="Arial"/>
                <w:sz w:val="22"/>
                <w:szCs w:val="22"/>
              </w:rPr>
              <w:t xml:space="preserve"> building guidelines and standards for resilience and future shocks</w:t>
            </w:r>
            <w:r w:rsidRPr="0022564F">
              <w:rPr>
                <w:rFonts w:ascii="Arial" w:hAnsi="Arial" w:cs="Arial"/>
                <w:sz w:val="22"/>
                <w:szCs w:val="22"/>
              </w:rPr>
              <w:t xml:space="preserve">. </w:t>
            </w:r>
          </w:p>
          <w:p w14:paraId="093DF523" w14:textId="77777777" w:rsidR="00B74C0D" w:rsidRPr="008E0D49" w:rsidRDefault="00B74C0D" w:rsidP="00596ED1">
            <w:pPr>
              <w:shd w:val="clear" w:color="auto" w:fill="FFFFFF"/>
              <w:jc w:val="both"/>
              <w:rPr>
                <w:rFonts w:ascii="Arial" w:hAnsi="Arial" w:cs="Arial"/>
                <w:sz w:val="22"/>
                <w:szCs w:val="22"/>
              </w:rPr>
            </w:pPr>
          </w:p>
          <w:p w14:paraId="28F1FF7B" w14:textId="36404405" w:rsidR="00B74C0D" w:rsidRPr="0022564F" w:rsidRDefault="00B74C0D" w:rsidP="00596ED1">
            <w:pPr>
              <w:shd w:val="clear" w:color="auto" w:fill="FFFFFF"/>
              <w:jc w:val="both"/>
              <w:rPr>
                <w:rFonts w:ascii="Arial" w:hAnsi="Arial" w:cs="Arial"/>
                <w:b/>
                <w:sz w:val="22"/>
                <w:szCs w:val="22"/>
              </w:rPr>
            </w:pPr>
            <w:r w:rsidRPr="0022564F">
              <w:rPr>
                <w:rFonts w:ascii="Arial" w:hAnsi="Arial" w:cs="Arial"/>
                <w:b/>
                <w:bCs/>
                <w:color w:val="222222"/>
                <w:sz w:val="22"/>
                <w:szCs w:val="22"/>
                <w:lang w:val="en-ZW" w:eastAsia="en-ZW"/>
              </w:rPr>
              <w:t xml:space="preserve">There is an immediate need to provide food assistance to </w:t>
            </w:r>
            <w:r w:rsidR="002B640B">
              <w:rPr>
                <w:rFonts w:ascii="Arial" w:hAnsi="Arial" w:cs="Arial"/>
                <w:b/>
                <w:bCs/>
                <w:color w:val="222222"/>
                <w:sz w:val="22"/>
                <w:szCs w:val="22"/>
                <w:lang w:val="en-ZW" w:eastAsia="en-ZW"/>
              </w:rPr>
              <w:t>5,905 households in</w:t>
            </w:r>
            <w:r w:rsidRPr="0022564F">
              <w:rPr>
                <w:rFonts w:ascii="Arial" w:hAnsi="Arial" w:cs="Arial"/>
                <w:b/>
                <w:bCs/>
                <w:color w:val="222222"/>
                <w:sz w:val="22"/>
                <w:szCs w:val="22"/>
                <w:lang w:val="en-ZW" w:eastAsia="en-ZW"/>
              </w:rPr>
              <w:t xml:space="preserve"> affected communities</w:t>
            </w:r>
          </w:p>
          <w:p w14:paraId="66E2DB43" w14:textId="77777777" w:rsidR="00B74C0D" w:rsidRPr="0022564F" w:rsidRDefault="00B74C0D" w:rsidP="00596ED1">
            <w:pPr>
              <w:shd w:val="clear" w:color="auto" w:fill="FFFFFF"/>
              <w:jc w:val="both"/>
              <w:rPr>
                <w:rFonts w:ascii="Arial" w:hAnsi="Arial" w:cs="Arial"/>
                <w:sz w:val="22"/>
                <w:szCs w:val="22"/>
              </w:rPr>
            </w:pPr>
            <w:r w:rsidRPr="0022564F">
              <w:rPr>
                <w:rFonts w:ascii="Arial" w:hAnsi="Arial" w:cs="Arial"/>
                <w:sz w:val="22"/>
                <w:szCs w:val="22"/>
              </w:rPr>
              <w:lastRenderedPageBreak/>
              <w:t>Immediate food needs need to be urgently addressed to prevent rapid deterioration in nutritional status, health and well-being of the worst-affected people with precipitating factors such as a possible increase in water-borne disease and limited access to safe water. Early restoration of food security should include support to livelihoods and agricultural production, by re-planting fields for those communities that can use this window of opportunity</w:t>
            </w:r>
            <w:r>
              <w:rPr>
                <w:rFonts w:ascii="Arial" w:hAnsi="Arial" w:cs="Arial"/>
                <w:sz w:val="22"/>
                <w:szCs w:val="22"/>
              </w:rPr>
              <w:t xml:space="preserve"> and/or residual moisture</w:t>
            </w:r>
          </w:p>
          <w:p w14:paraId="2802816B" w14:textId="77777777" w:rsidR="00B74C0D" w:rsidRPr="0022564F" w:rsidRDefault="00B74C0D" w:rsidP="00596ED1">
            <w:pPr>
              <w:shd w:val="clear" w:color="auto" w:fill="FFFFFF"/>
              <w:jc w:val="both"/>
              <w:rPr>
                <w:rFonts w:ascii="Arial" w:hAnsi="Arial" w:cs="Arial"/>
                <w:sz w:val="22"/>
                <w:szCs w:val="22"/>
              </w:rPr>
            </w:pPr>
          </w:p>
          <w:p w14:paraId="032BA4D1" w14:textId="71E24D64" w:rsidR="00B74C0D" w:rsidRPr="0022564F" w:rsidRDefault="00B74C0D" w:rsidP="00596ED1">
            <w:pPr>
              <w:shd w:val="clear" w:color="auto" w:fill="FFFFFF"/>
              <w:jc w:val="both"/>
              <w:rPr>
                <w:rFonts w:ascii="Arial" w:eastAsia="Times New Roman" w:hAnsi="Arial" w:cs="Arial"/>
                <w:b/>
                <w:bCs/>
                <w:color w:val="222222"/>
                <w:sz w:val="22"/>
                <w:szCs w:val="22"/>
                <w:lang w:val="en-ZW" w:eastAsia="en-ZW"/>
              </w:rPr>
            </w:pPr>
            <w:r w:rsidRPr="0022564F">
              <w:rPr>
                <w:rFonts w:ascii="Arial" w:eastAsia="Times New Roman" w:hAnsi="Arial" w:cs="Arial"/>
                <w:b/>
                <w:bCs/>
                <w:color w:val="222222"/>
                <w:sz w:val="22"/>
                <w:szCs w:val="22"/>
                <w:lang w:val="en-ZW" w:eastAsia="en-ZW"/>
              </w:rPr>
              <w:t>Restoration of WASH, education, health,</w:t>
            </w:r>
            <w:r w:rsidR="00A2675D">
              <w:rPr>
                <w:rFonts w:ascii="Arial" w:eastAsia="Times New Roman" w:hAnsi="Arial" w:cs="Arial"/>
                <w:b/>
                <w:bCs/>
                <w:color w:val="222222"/>
                <w:sz w:val="22"/>
                <w:szCs w:val="22"/>
                <w:lang w:val="en-ZW" w:eastAsia="en-ZW"/>
              </w:rPr>
              <w:t xml:space="preserve"> nutrition</w:t>
            </w:r>
            <w:r w:rsidRPr="0022564F">
              <w:rPr>
                <w:rFonts w:ascii="Arial" w:eastAsia="Times New Roman" w:hAnsi="Arial" w:cs="Arial"/>
                <w:b/>
                <w:bCs/>
                <w:color w:val="222222"/>
                <w:sz w:val="22"/>
                <w:szCs w:val="22"/>
                <w:lang w:val="en-ZW" w:eastAsia="en-ZW"/>
              </w:rPr>
              <w:t xml:space="preserve"> and other basic services, and management of displacement including protection</w:t>
            </w:r>
          </w:p>
          <w:p w14:paraId="1C96AA6B" w14:textId="4782D02A" w:rsidR="00A2675D" w:rsidRPr="0085357E" w:rsidRDefault="00B74C0D" w:rsidP="00A2675D">
            <w:pPr>
              <w:jc w:val="both"/>
              <w:rPr>
                <w:rFonts w:ascii="Times New Roman" w:eastAsia="Batang" w:hAnsi="Times New Roman"/>
                <w:color w:val="000000"/>
                <w:szCs w:val="24"/>
                <w:lang w:val="en-GB" w:eastAsia="ko-KR"/>
              </w:rPr>
            </w:pPr>
            <w:r w:rsidRPr="0022564F">
              <w:rPr>
                <w:rFonts w:ascii="Arial" w:hAnsi="Arial" w:cs="Arial"/>
                <w:sz w:val="22"/>
                <w:szCs w:val="22"/>
              </w:rPr>
              <w:t>For the 2</w:t>
            </w:r>
            <w:r w:rsidR="002B640B">
              <w:rPr>
                <w:rFonts w:ascii="Arial" w:hAnsi="Arial" w:cs="Arial"/>
                <w:sz w:val="22"/>
                <w:szCs w:val="22"/>
              </w:rPr>
              <w:t>3</w:t>
            </w:r>
            <w:r w:rsidRPr="0022564F">
              <w:rPr>
                <w:rFonts w:ascii="Arial" w:hAnsi="Arial" w:cs="Arial"/>
                <w:sz w:val="22"/>
                <w:szCs w:val="22"/>
              </w:rPr>
              <w:t xml:space="preserve">,000 </w:t>
            </w:r>
            <w:r w:rsidR="002B640B">
              <w:rPr>
                <w:rFonts w:ascii="Arial" w:hAnsi="Arial" w:cs="Arial"/>
                <w:sz w:val="22"/>
                <w:szCs w:val="22"/>
              </w:rPr>
              <w:t xml:space="preserve">people </w:t>
            </w:r>
            <w:r w:rsidRPr="0022564F">
              <w:rPr>
                <w:rFonts w:ascii="Arial" w:hAnsi="Arial" w:cs="Arial"/>
                <w:sz w:val="22"/>
                <w:szCs w:val="22"/>
              </w:rPr>
              <w:t xml:space="preserve">displaced people </w:t>
            </w:r>
            <w:r w:rsidR="002B640B">
              <w:rPr>
                <w:rFonts w:ascii="Arial" w:hAnsi="Arial" w:cs="Arial"/>
                <w:sz w:val="22"/>
                <w:szCs w:val="22"/>
              </w:rPr>
              <w:t xml:space="preserve">in Nsanje and Phalombe and </w:t>
            </w:r>
            <w:r w:rsidRPr="0022564F">
              <w:rPr>
                <w:rFonts w:ascii="Arial" w:hAnsi="Arial" w:cs="Arial"/>
                <w:sz w:val="22"/>
                <w:szCs w:val="22"/>
              </w:rPr>
              <w:t>camped in the schools and not able to return home, there is need to scale up the water and sanitation components through the increase of sanitation facilities and provision of water treatment for the potentially contaminated water sources. Alternative options need to be considered for those accommodated in schools to limit interruption of the learning system</w:t>
            </w:r>
            <w:r w:rsidR="00A2675D">
              <w:rPr>
                <w:rFonts w:ascii="Arial" w:hAnsi="Arial" w:cs="Arial"/>
                <w:sz w:val="22"/>
                <w:szCs w:val="22"/>
              </w:rPr>
              <w:t xml:space="preserve">. </w:t>
            </w:r>
            <w:r w:rsidR="00A2675D" w:rsidRPr="00A2675D">
              <w:rPr>
                <w:rFonts w:ascii="Arial" w:eastAsia="Batang" w:hAnsi="Arial" w:cs="Arial"/>
                <w:color w:val="000000"/>
                <w:sz w:val="22"/>
                <w:szCs w:val="22"/>
                <w:lang w:val="en-GB" w:eastAsia="ko-KR"/>
              </w:rPr>
              <w:t xml:space="preserve">The </w:t>
            </w:r>
            <w:r w:rsidR="00A2675D">
              <w:rPr>
                <w:rFonts w:ascii="Arial" w:eastAsia="Batang" w:hAnsi="Arial" w:cs="Arial"/>
                <w:color w:val="000000"/>
                <w:sz w:val="22"/>
                <w:szCs w:val="22"/>
                <w:lang w:val="en-GB" w:eastAsia="ko-KR"/>
              </w:rPr>
              <w:t xml:space="preserve">lack of adequate safe </w:t>
            </w:r>
            <w:r w:rsidR="00A2675D" w:rsidRPr="00A2675D">
              <w:rPr>
                <w:rFonts w:ascii="Arial" w:eastAsia="Batang" w:hAnsi="Arial" w:cs="Arial"/>
                <w:color w:val="000000"/>
                <w:sz w:val="22"/>
                <w:szCs w:val="22"/>
                <w:lang w:val="en-GB" w:eastAsia="ko-KR"/>
              </w:rPr>
              <w:t>water</w:t>
            </w:r>
            <w:r w:rsidR="00A2675D">
              <w:rPr>
                <w:rFonts w:ascii="Arial" w:eastAsia="Batang" w:hAnsi="Arial" w:cs="Arial"/>
                <w:color w:val="000000"/>
                <w:sz w:val="22"/>
                <w:szCs w:val="22"/>
                <w:lang w:val="en-GB" w:eastAsia="ko-KR"/>
              </w:rPr>
              <w:t xml:space="preserve"> and food </w:t>
            </w:r>
            <w:r w:rsidR="00A2675D" w:rsidRPr="00A2675D">
              <w:rPr>
                <w:rFonts w:ascii="Arial" w:eastAsia="Batang" w:hAnsi="Arial" w:cs="Arial"/>
                <w:color w:val="000000"/>
                <w:sz w:val="22"/>
                <w:szCs w:val="22"/>
                <w:lang w:val="en-GB" w:eastAsia="ko-KR"/>
              </w:rPr>
              <w:t xml:space="preserve">pose risk of disease outbreak that will affect utilization of food. </w:t>
            </w:r>
            <w:r w:rsidR="00A2675D">
              <w:rPr>
                <w:rFonts w:ascii="Arial" w:eastAsia="Batang" w:hAnsi="Arial" w:cs="Arial"/>
                <w:color w:val="000000"/>
                <w:sz w:val="22"/>
                <w:szCs w:val="22"/>
                <w:lang w:val="en-GB" w:eastAsia="ko-KR"/>
              </w:rPr>
              <w:t>Of note is the impact on children under 5. Nutrition screening remains a key activity to avoid acute malnutrition.</w:t>
            </w:r>
            <w:r w:rsidR="00A2675D">
              <w:rPr>
                <w:rFonts w:ascii="Times New Roman" w:eastAsia="Batang" w:hAnsi="Times New Roman"/>
                <w:color w:val="000000"/>
                <w:szCs w:val="24"/>
                <w:lang w:val="en-GB" w:eastAsia="ko-KR"/>
              </w:rPr>
              <w:t xml:space="preserve"> </w:t>
            </w:r>
          </w:p>
          <w:p w14:paraId="3C5E8938" w14:textId="3A850828" w:rsidR="00B74C0D" w:rsidRPr="0022564F" w:rsidRDefault="00B74C0D" w:rsidP="00596ED1">
            <w:pPr>
              <w:shd w:val="clear" w:color="auto" w:fill="FFFFFF"/>
              <w:jc w:val="both"/>
              <w:rPr>
                <w:rFonts w:ascii="Arial" w:hAnsi="Arial" w:cs="Arial"/>
                <w:sz w:val="22"/>
                <w:szCs w:val="22"/>
              </w:rPr>
            </w:pPr>
          </w:p>
          <w:p w14:paraId="7ECBC85C" w14:textId="77777777" w:rsidR="00B74C0D" w:rsidRPr="0022564F" w:rsidRDefault="00B74C0D" w:rsidP="00596ED1">
            <w:pPr>
              <w:shd w:val="clear" w:color="auto" w:fill="FFFFFF"/>
              <w:jc w:val="both"/>
              <w:rPr>
                <w:rFonts w:ascii="Arial" w:eastAsia="Times New Roman" w:hAnsi="Arial" w:cs="Arial"/>
                <w:b/>
                <w:bCs/>
                <w:color w:val="222222"/>
                <w:sz w:val="22"/>
                <w:szCs w:val="22"/>
                <w:lang w:val="en-ZW" w:eastAsia="en-ZW"/>
              </w:rPr>
            </w:pPr>
            <w:r w:rsidRPr="0022564F">
              <w:rPr>
                <w:rFonts w:ascii="Arial" w:eastAsia="Times New Roman" w:hAnsi="Arial" w:cs="Arial"/>
                <w:b/>
                <w:bCs/>
                <w:color w:val="222222"/>
                <w:sz w:val="22"/>
                <w:szCs w:val="22"/>
                <w:lang w:val="en-ZW" w:eastAsia="en-ZW"/>
              </w:rPr>
              <w:t>Recovery of livelihoods </w:t>
            </w:r>
          </w:p>
          <w:p w14:paraId="6AD27F1C" w14:textId="05DB34A0" w:rsidR="00B74C0D" w:rsidRPr="0022564F" w:rsidRDefault="00B74C0D" w:rsidP="00596ED1">
            <w:pPr>
              <w:shd w:val="clear" w:color="auto" w:fill="FFFFFF"/>
              <w:jc w:val="both"/>
              <w:rPr>
                <w:rFonts w:ascii="Arial" w:hAnsi="Arial" w:cs="Arial"/>
                <w:sz w:val="22"/>
                <w:szCs w:val="22"/>
              </w:rPr>
            </w:pPr>
            <w:r w:rsidRPr="0022564F">
              <w:rPr>
                <w:rFonts w:ascii="Arial" w:hAnsi="Arial" w:cs="Arial"/>
                <w:sz w:val="22"/>
                <w:szCs w:val="22"/>
              </w:rPr>
              <w:t xml:space="preserve">With </w:t>
            </w:r>
            <w:r>
              <w:rPr>
                <w:rFonts w:ascii="Arial" w:hAnsi="Arial" w:cs="Arial"/>
                <w:sz w:val="22"/>
                <w:szCs w:val="22"/>
              </w:rPr>
              <w:t>80%</w:t>
            </w:r>
            <w:r w:rsidRPr="0022564F">
              <w:rPr>
                <w:rFonts w:ascii="Arial" w:hAnsi="Arial" w:cs="Arial"/>
                <w:sz w:val="22"/>
                <w:szCs w:val="22"/>
              </w:rPr>
              <w:t xml:space="preserve"> per cent of sampled communities reporting farming as their primary source of income, the most urgent needs are to distribute seeds. Communities confirmed that there still is a window for re-plant </w:t>
            </w:r>
            <w:r>
              <w:rPr>
                <w:rFonts w:ascii="Arial" w:hAnsi="Arial" w:cs="Arial"/>
                <w:sz w:val="22"/>
                <w:szCs w:val="22"/>
              </w:rPr>
              <w:t>using residual moisture</w:t>
            </w:r>
            <w:r w:rsidRPr="0022564F">
              <w:rPr>
                <w:rFonts w:ascii="Arial" w:hAnsi="Arial" w:cs="Arial"/>
                <w:sz w:val="22"/>
                <w:szCs w:val="22"/>
              </w:rPr>
              <w:t> in which they will still be able to harvest</w:t>
            </w:r>
            <w:r w:rsidR="00F94739">
              <w:rPr>
                <w:rFonts w:ascii="Arial" w:hAnsi="Arial" w:cs="Arial"/>
                <w:sz w:val="22"/>
                <w:szCs w:val="22"/>
              </w:rPr>
              <w:t>. Additionally, seeds and implements will be required for the winter planting season.</w:t>
            </w:r>
            <w:r>
              <w:rPr>
                <w:rFonts w:ascii="Arial" w:hAnsi="Arial" w:cs="Arial"/>
                <w:sz w:val="22"/>
                <w:szCs w:val="22"/>
              </w:rPr>
              <w:t xml:space="preserve"> </w:t>
            </w:r>
          </w:p>
          <w:p w14:paraId="28634198" w14:textId="77777777" w:rsidR="00B74C0D" w:rsidRPr="0022564F" w:rsidRDefault="00B74C0D" w:rsidP="00596ED1">
            <w:pPr>
              <w:shd w:val="clear" w:color="auto" w:fill="FFFFFF"/>
              <w:jc w:val="both"/>
              <w:rPr>
                <w:rFonts w:ascii="Arial" w:eastAsia="Times New Roman" w:hAnsi="Arial" w:cs="Arial"/>
                <w:b/>
                <w:bCs/>
                <w:color w:val="222222"/>
                <w:sz w:val="22"/>
                <w:szCs w:val="22"/>
                <w:lang w:val="en-ZW" w:eastAsia="en-ZW"/>
              </w:rPr>
            </w:pPr>
          </w:p>
          <w:p w14:paraId="02D837C5" w14:textId="77777777" w:rsidR="00B74C0D" w:rsidRPr="0022564F" w:rsidRDefault="00B74C0D" w:rsidP="00596ED1">
            <w:pPr>
              <w:pStyle w:val="Header"/>
              <w:tabs>
                <w:tab w:val="clear" w:pos="4320"/>
                <w:tab w:val="clear" w:pos="8640"/>
                <w:tab w:val="center" w:pos="1152"/>
              </w:tabs>
              <w:jc w:val="both"/>
              <w:rPr>
                <w:rFonts w:ascii="Arial" w:hAnsi="Arial" w:cs="Arial"/>
                <w:color w:val="000000"/>
                <w:sz w:val="22"/>
                <w:szCs w:val="22"/>
                <w:lang w:val="en-ZA"/>
              </w:rPr>
            </w:pPr>
            <w:r w:rsidRPr="0022564F">
              <w:rPr>
                <w:rFonts w:ascii="Arial" w:hAnsi="Arial" w:cs="Arial"/>
                <w:b/>
                <w:color w:val="000000"/>
                <w:sz w:val="22"/>
                <w:szCs w:val="22"/>
                <w:lang w:val="en-ZA"/>
              </w:rPr>
              <w:t>Protection concerns</w:t>
            </w:r>
            <w:r w:rsidRPr="0022564F">
              <w:rPr>
                <w:rFonts w:ascii="Arial" w:hAnsi="Arial" w:cs="Arial"/>
                <w:color w:val="000000"/>
                <w:sz w:val="22"/>
                <w:szCs w:val="22"/>
                <w:lang w:val="en-ZA"/>
              </w:rPr>
              <w:t xml:space="preserve"> remain a priority across all sectors for all districts.</w:t>
            </w:r>
            <w:r>
              <w:rPr>
                <w:rFonts w:ascii="Arial" w:hAnsi="Arial" w:cs="Arial"/>
                <w:color w:val="000000"/>
                <w:sz w:val="22"/>
                <w:szCs w:val="22"/>
                <w:lang w:val="en-ZA"/>
              </w:rPr>
              <w:t xml:space="preserve"> Although no serious cases of abuse have been reported among the affected populations, there </w:t>
            </w:r>
            <w:proofErr w:type="gramStart"/>
            <w:r>
              <w:rPr>
                <w:rFonts w:ascii="Arial" w:hAnsi="Arial" w:cs="Arial"/>
                <w:color w:val="000000"/>
                <w:sz w:val="22"/>
                <w:szCs w:val="22"/>
                <w:lang w:val="en-ZA"/>
              </w:rPr>
              <w:t>still remains</w:t>
            </w:r>
            <w:proofErr w:type="gramEnd"/>
            <w:r>
              <w:rPr>
                <w:rFonts w:ascii="Arial" w:hAnsi="Arial" w:cs="Arial"/>
                <w:color w:val="000000"/>
                <w:sz w:val="22"/>
                <w:szCs w:val="22"/>
                <w:lang w:val="en-ZA"/>
              </w:rPr>
              <w:t xml:space="preserve"> a significant risk of the same for women and children mainly due to poor lighting in the temporary shelters. Two persons with albinism located in T/A </w:t>
            </w:r>
            <w:proofErr w:type="spellStart"/>
            <w:r>
              <w:rPr>
                <w:rFonts w:ascii="Arial" w:hAnsi="Arial" w:cs="Arial"/>
                <w:color w:val="000000"/>
                <w:sz w:val="22"/>
                <w:szCs w:val="22"/>
                <w:lang w:val="en-ZA"/>
              </w:rPr>
              <w:t>Jenala</w:t>
            </w:r>
            <w:proofErr w:type="spellEnd"/>
            <w:r>
              <w:rPr>
                <w:rFonts w:ascii="Arial" w:hAnsi="Arial" w:cs="Arial"/>
                <w:color w:val="000000"/>
                <w:sz w:val="22"/>
                <w:szCs w:val="22"/>
                <w:lang w:val="en-ZA"/>
              </w:rPr>
              <w:t xml:space="preserve"> and Chiwalo are at high risk. </w:t>
            </w:r>
          </w:p>
          <w:p w14:paraId="3BE021FC" w14:textId="77777777" w:rsidR="00B74C0D" w:rsidRPr="0022564F" w:rsidRDefault="00B74C0D" w:rsidP="00596ED1">
            <w:pPr>
              <w:pStyle w:val="Header"/>
              <w:tabs>
                <w:tab w:val="clear" w:pos="4320"/>
                <w:tab w:val="clear" w:pos="8640"/>
                <w:tab w:val="center" w:pos="1152"/>
              </w:tabs>
              <w:jc w:val="both"/>
              <w:rPr>
                <w:rFonts w:ascii="Arial" w:hAnsi="Arial" w:cs="Arial"/>
                <w:b/>
                <w:i/>
                <w:color w:val="000000"/>
                <w:sz w:val="22"/>
                <w:szCs w:val="22"/>
                <w:lang w:val="en-ZA"/>
              </w:rPr>
            </w:pPr>
          </w:p>
          <w:p w14:paraId="20849AD7" w14:textId="0CB2F858" w:rsidR="00B74C0D" w:rsidRPr="0022564F" w:rsidRDefault="00B74C0D" w:rsidP="00596ED1">
            <w:pPr>
              <w:pStyle w:val="Header"/>
              <w:tabs>
                <w:tab w:val="clear" w:pos="4320"/>
                <w:tab w:val="clear" w:pos="8640"/>
                <w:tab w:val="center" w:pos="1152"/>
              </w:tabs>
              <w:jc w:val="both"/>
              <w:rPr>
                <w:rFonts w:ascii="Arial" w:hAnsi="Arial" w:cs="Arial"/>
                <w:b/>
                <w:i/>
                <w:color w:val="000000"/>
                <w:sz w:val="22"/>
                <w:szCs w:val="22"/>
                <w:lang w:val="en-ZA"/>
              </w:rPr>
            </w:pPr>
            <w:r w:rsidRPr="0022564F">
              <w:rPr>
                <w:rFonts w:ascii="Arial" w:hAnsi="Arial" w:cs="Arial"/>
                <w:b/>
                <w:i/>
                <w:color w:val="000000"/>
                <w:sz w:val="22"/>
                <w:szCs w:val="22"/>
                <w:lang w:val="en-ZA"/>
              </w:rPr>
              <w:t>Priorit</w:t>
            </w:r>
            <w:r w:rsidR="002B640B">
              <w:rPr>
                <w:rFonts w:ascii="Arial" w:hAnsi="Arial" w:cs="Arial"/>
                <w:b/>
                <w:i/>
                <w:color w:val="000000"/>
                <w:sz w:val="22"/>
                <w:szCs w:val="22"/>
                <w:lang w:val="en-ZA"/>
              </w:rPr>
              <w:t xml:space="preserve">ies </w:t>
            </w:r>
            <w:r w:rsidR="0007579F">
              <w:rPr>
                <w:rFonts w:ascii="Arial" w:hAnsi="Arial" w:cs="Arial"/>
                <w:b/>
                <w:i/>
                <w:color w:val="000000"/>
                <w:sz w:val="22"/>
                <w:szCs w:val="22"/>
                <w:lang w:val="en-ZA"/>
              </w:rPr>
              <w:t xml:space="preserve">for Nsanje and Phalombe </w:t>
            </w:r>
            <w:r w:rsidRPr="0022564F">
              <w:rPr>
                <w:rFonts w:ascii="Arial" w:hAnsi="Arial" w:cs="Arial"/>
                <w:b/>
                <w:i/>
                <w:color w:val="000000"/>
                <w:sz w:val="22"/>
                <w:szCs w:val="22"/>
                <w:lang w:val="en-ZA"/>
              </w:rPr>
              <w:t>District</w:t>
            </w:r>
            <w:r w:rsidR="0007579F">
              <w:rPr>
                <w:rFonts w:ascii="Arial" w:hAnsi="Arial" w:cs="Arial"/>
                <w:b/>
                <w:i/>
                <w:color w:val="000000"/>
                <w:sz w:val="22"/>
                <w:szCs w:val="22"/>
                <w:lang w:val="en-ZA"/>
              </w:rPr>
              <w:t>s</w:t>
            </w:r>
          </w:p>
          <w:p w14:paraId="1A34EFDE" w14:textId="77777777" w:rsidR="00B74C0D" w:rsidRPr="0022564F" w:rsidRDefault="00B74C0D" w:rsidP="00596ED1">
            <w:pPr>
              <w:jc w:val="both"/>
              <w:rPr>
                <w:rFonts w:ascii="Arial" w:hAnsi="Arial" w:cs="Arial"/>
                <w:b/>
                <w:sz w:val="22"/>
                <w:szCs w:val="22"/>
                <w:lang w:eastAsia="zh-CN"/>
              </w:rPr>
            </w:pPr>
          </w:p>
          <w:p w14:paraId="4ABA26DF" w14:textId="7EE5D4A3" w:rsidR="001844CA" w:rsidRPr="0022564F" w:rsidRDefault="00B74C0D" w:rsidP="001844CA">
            <w:pPr>
              <w:pStyle w:val="Header"/>
              <w:tabs>
                <w:tab w:val="center" w:pos="1152"/>
              </w:tabs>
              <w:jc w:val="both"/>
              <w:rPr>
                <w:rFonts w:ascii="Arial" w:hAnsi="Arial" w:cs="Arial"/>
                <w:sz w:val="22"/>
                <w:szCs w:val="22"/>
              </w:rPr>
            </w:pPr>
            <w:r w:rsidRPr="0022564F">
              <w:rPr>
                <w:rFonts w:ascii="Arial" w:hAnsi="Arial" w:cs="Arial"/>
                <w:b/>
                <w:sz w:val="22"/>
                <w:szCs w:val="22"/>
              </w:rPr>
              <w:t xml:space="preserve">Shelter: </w:t>
            </w:r>
            <w:r w:rsidRPr="0022564F">
              <w:rPr>
                <w:rFonts w:ascii="Arial" w:hAnsi="Arial" w:cs="Arial"/>
                <w:sz w:val="22"/>
                <w:szCs w:val="22"/>
              </w:rPr>
              <w:t xml:space="preserve">The main identified need was </w:t>
            </w:r>
            <w:proofErr w:type="gramStart"/>
            <w:r w:rsidRPr="0022564F">
              <w:rPr>
                <w:rFonts w:ascii="Arial" w:hAnsi="Arial" w:cs="Arial"/>
                <w:sz w:val="22"/>
                <w:szCs w:val="22"/>
              </w:rPr>
              <w:t>shelter</w:t>
            </w:r>
            <w:proofErr w:type="gramEnd"/>
            <w:r w:rsidRPr="0022564F">
              <w:rPr>
                <w:rFonts w:ascii="Arial" w:hAnsi="Arial" w:cs="Arial"/>
                <w:sz w:val="22"/>
                <w:szCs w:val="22"/>
              </w:rPr>
              <w:t xml:space="preserve"> to avoid disruption of learners and possibly re-open those schools that have been closed to accommodate IDPs. In Nsanje, shelter is r</w:t>
            </w:r>
            <w:r>
              <w:rPr>
                <w:rFonts w:ascii="Arial" w:hAnsi="Arial" w:cs="Arial"/>
                <w:sz w:val="22"/>
                <w:szCs w:val="22"/>
              </w:rPr>
              <w:t>e</w:t>
            </w:r>
            <w:r w:rsidRPr="0022564F">
              <w:rPr>
                <w:rFonts w:ascii="Arial" w:hAnsi="Arial" w:cs="Arial"/>
                <w:sz w:val="22"/>
                <w:szCs w:val="22"/>
              </w:rPr>
              <w:t>quired for 2</w:t>
            </w:r>
            <w:r w:rsidR="001844CA">
              <w:rPr>
                <w:rFonts w:ascii="Arial" w:hAnsi="Arial" w:cs="Arial"/>
                <w:sz w:val="22"/>
                <w:szCs w:val="22"/>
              </w:rPr>
              <w:t>0</w:t>
            </w:r>
            <w:r w:rsidR="0007579F">
              <w:rPr>
                <w:rFonts w:ascii="Arial" w:hAnsi="Arial" w:cs="Arial"/>
                <w:sz w:val="22"/>
                <w:szCs w:val="22"/>
              </w:rPr>
              <w:t>,</w:t>
            </w:r>
            <w:r w:rsidRPr="0022564F">
              <w:rPr>
                <w:rFonts w:ascii="Arial" w:hAnsi="Arial" w:cs="Arial"/>
                <w:sz w:val="22"/>
                <w:szCs w:val="22"/>
              </w:rPr>
              <w:t xml:space="preserve">000 IDPs </w:t>
            </w:r>
            <w:r w:rsidR="0007579F">
              <w:rPr>
                <w:rFonts w:ascii="Arial" w:hAnsi="Arial" w:cs="Arial"/>
                <w:sz w:val="22"/>
                <w:szCs w:val="22"/>
              </w:rPr>
              <w:t xml:space="preserve">in Nsanje and </w:t>
            </w:r>
            <w:r w:rsidR="001844CA">
              <w:rPr>
                <w:rFonts w:ascii="Arial" w:hAnsi="Arial" w:cs="Arial"/>
                <w:sz w:val="22"/>
                <w:szCs w:val="22"/>
              </w:rPr>
              <w:t xml:space="preserve">5,526 IDPs in </w:t>
            </w:r>
            <w:r w:rsidR="0007579F">
              <w:rPr>
                <w:rFonts w:ascii="Arial" w:hAnsi="Arial" w:cs="Arial"/>
                <w:sz w:val="22"/>
                <w:szCs w:val="22"/>
              </w:rPr>
              <w:t>Phalombe.</w:t>
            </w:r>
            <w:r w:rsidR="001844CA">
              <w:rPr>
                <w:rFonts w:ascii="Arial" w:hAnsi="Arial" w:cs="Arial"/>
                <w:sz w:val="22"/>
                <w:szCs w:val="22"/>
              </w:rPr>
              <w:t xml:space="preserve"> </w:t>
            </w:r>
            <w:r w:rsidR="001844CA" w:rsidRPr="0022564F">
              <w:rPr>
                <w:rFonts w:ascii="Arial" w:hAnsi="Arial" w:cs="Arial"/>
                <w:sz w:val="22"/>
                <w:szCs w:val="22"/>
              </w:rPr>
              <w:t xml:space="preserve"> </w:t>
            </w:r>
          </w:p>
          <w:p w14:paraId="68DD690F" w14:textId="3DB7AED0" w:rsidR="00B74C0D" w:rsidRPr="0022564F" w:rsidRDefault="00B74C0D" w:rsidP="00596ED1">
            <w:pPr>
              <w:pStyle w:val="Header"/>
              <w:tabs>
                <w:tab w:val="center" w:pos="1152"/>
              </w:tabs>
              <w:jc w:val="both"/>
              <w:rPr>
                <w:rFonts w:ascii="Arial" w:hAnsi="Arial" w:cs="Arial"/>
                <w:sz w:val="22"/>
                <w:szCs w:val="22"/>
              </w:rPr>
            </w:pPr>
          </w:p>
          <w:p w14:paraId="5AED2C2C" w14:textId="5499B08A" w:rsidR="0007579F" w:rsidRPr="0007579F" w:rsidRDefault="00B74C0D" w:rsidP="0007579F">
            <w:pPr>
              <w:pStyle w:val="Header"/>
              <w:tabs>
                <w:tab w:val="center" w:pos="1152"/>
              </w:tabs>
              <w:suppressAutoHyphens/>
              <w:jc w:val="both"/>
              <w:rPr>
                <w:rFonts w:ascii="Arial" w:hAnsi="Arial" w:cs="Arial"/>
                <w:sz w:val="22"/>
                <w:szCs w:val="22"/>
              </w:rPr>
            </w:pPr>
            <w:r w:rsidRPr="0022564F">
              <w:rPr>
                <w:rFonts w:ascii="Arial" w:hAnsi="Arial" w:cs="Arial"/>
                <w:b/>
                <w:bCs/>
                <w:sz w:val="22"/>
                <w:szCs w:val="22"/>
              </w:rPr>
              <w:t xml:space="preserve">Food: </w:t>
            </w:r>
            <w:r w:rsidRPr="0022564F">
              <w:rPr>
                <w:rFonts w:ascii="Arial" w:hAnsi="Arial" w:cs="Arial"/>
                <w:bCs/>
                <w:sz w:val="22"/>
                <w:szCs w:val="22"/>
              </w:rPr>
              <w:t>While some food assistance was provided by government</w:t>
            </w:r>
            <w:r>
              <w:rPr>
                <w:rFonts w:ascii="Arial" w:hAnsi="Arial" w:cs="Arial"/>
                <w:bCs/>
                <w:sz w:val="22"/>
                <w:szCs w:val="22"/>
              </w:rPr>
              <w:t>, MRCS and other partners</w:t>
            </w:r>
            <w:r w:rsidRPr="0022564F">
              <w:rPr>
                <w:rFonts w:ascii="Arial" w:hAnsi="Arial" w:cs="Arial"/>
                <w:bCs/>
                <w:sz w:val="22"/>
                <w:szCs w:val="22"/>
              </w:rPr>
              <w:t xml:space="preserve">, it is insufficient and needs to be scaled up. </w:t>
            </w:r>
            <w:r w:rsidRPr="0022564F">
              <w:rPr>
                <w:rFonts w:ascii="Arial" w:hAnsi="Arial" w:cs="Arial"/>
                <w:sz w:val="22"/>
                <w:szCs w:val="22"/>
              </w:rPr>
              <w:t xml:space="preserve">It must however be noted that due to the lack of demographic breakdown, it is impossible to determine the specific food requirements. It is also noted that the lean season assistance is currently ongoing and some of the displaced populations are also benefiting from the ongoing cash transfer programme. </w:t>
            </w:r>
          </w:p>
          <w:p w14:paraId="530AB302" w14:textId="17FCDE69" w:rsidR="00B74C0D" w:rsidRPr="0022564F" w:rsidRDefault="00B74C0D" w:rsidP="00596ED1">
            <w:pPr>
              <w:pStyle w:val="Header"/>
              <w:tabs>
                <w:tab w:val="center" w:pos="1152"/>
              </w:tabs>
              <w:jc w:val="both"/>
              <w:rPr>
                <w:rFonts w:ascii="Arial" w:hAnsi="Arial" w:cs="Arial"/>
                <w:sz w:val="22"/>
                <w:szCs w:val="22"/>
              </w:rPr>
            </w:pPr>
          </w:p>
          <w:p w14:paraId="09B8FE3D" w14:textId="12D7AA1A" w:rsidR="00B74C0D" w:rsidRPr="0022564F" w:rsidRDefault="00B74C0D" w:rsidP="00596ED1">
            <w:pPr>
              <w:pStyle w:val="Header"/>
              <w:tabs>
                <w:tab w:val="center" w:pos="1152"/>
              </w:tabs>
              <w:jc w:val="both"/>
              <w:rPr>
                <w:rFonts w:ascii="Arial" w:hAnsi="Arial" w:cs="Arial"/>
                <w:b/>
                <w:sz w:val="22"/>
                <w:szCs w:val="22"/>
              </w:rPr>
            </w:pPr>
            <w:r w:rsidRPr="0022564F">
              <w:rPr>
                <w:rFonts w:ascii="Arial" w:hAnsi="Arial" w:cs="Arial"/>
                <w:b/>
                <w:sz w:val="22"/>
                <w:szCs w:val="22"/>
              </w:rPr>
              <w:t>NFIs:</w:t>
            </w:r>
            <w:r w:rsidRPr="0022564F">
              <w:rPr>
                <w:rFonts w:ascii="Arial" w:hAnsi="Arial" w:cs="Arial"/>
                <w:sz w:val="22"/>
                <w:szCs w:val="22"/>
              </w:rPr>
              <w:t xml:space="preserve">  Households reported having lost all belongings kitchen utensils, clothing and blankets- items urgently required. Government, Malawi Red Cross and </w:t>
            </w:r>
            <w:r>
              <w:rPr>
                <w:rFonts w:ascii="Arial" w:hAnsi="Arial" w:cs="Arial"/>
                <w:sz w:val="22"/>
                <w:szCs w:val="22"/>
              </w:rPr>
              <w:t>Concern World Wide</w:t>
            </w:r>
            <w:r w:rsidRPr="0022564F">
              <w:rPr>
                <w:rFonts w:ascii="Arial" w:hAnsi="Arial" w:cs="Arial"/>
                <w:sz w:val="22"/>
                <w:szCs w:val="22"/>
              </w:rPr>
              <w:t xml:space="preserve"> distributed NFIs </w:t>
            </w:r>
            <w:r w:rsidR="001844CA">
              <w:rPr>
                <w:rFonts w:ascii="Arial" w:hAnsi="Arial" w:cs="Arial"/>
                <w:sz w:val="22"/>
                <w:szCs w:val="22"/>
              </w:rPr>
              <w:t xml:space="preserve">distributed some NFIs </w:t>
            </w:r>
            <w:r w:rsidRPr="0022564F">
              <w:rPr>
                <w:rFonts w:ascii="Arial" w:hAnsi="Arial" w:cs="Arial"/>
                <w:sz w:val="22"/>
                <w:szCs w:val="22"/>
              </w:rPr>
              <w:t xml:space="preserve">but these are inadequate. </w:t>
            </w:r>
          </w:p>
          <w:p w14:paraId="18FE20B6" w14:textId="77777777" w:rsidR="00B74C0D" w:rsidRPr="0022564F" w:rsidRDefault="00B74C0D" w:rsidP="00596ED1">
            <w:pPr>
              <w:pStyle w:val="Header"/>
              <w:tabs>
                <w:tab w:val="center" w:pos="1152"/>
              </w:tabs>
              <w:jc w:val="both"/>
              <w:rPr>
                <w:rFonts w:ascii="Arial" w:hAnsi="Arial" w:cs="Arial"/>
                <w:b/>
                <w:sz w:val="22"/>
                <w:szCs w:val="22"/>
              </w:rPr>
            </w:pPr>
          </w:p>
          <w:p w14:paraId="6B615B34" w14:textId="10F4C2DE" w:rsidR="001844CA" w:rsidRPr="0022564F" w:rsidRDefault="00B74C0D" w:rsidP="001844CA">
            <w:pPr>
              <w:pStyle w:val="Header"/>
              <w:tabs>
                <w:tab w:val="center" w:pos="1152"/>
              </w:tabs>
              <w:jc w:val="both"/>
              <w:rPr>
                <w:rFonts w:ascii="Arial" w:hAnsi="Arial" w:cs="Arial"/>
                <w:sz w:val="22"/>
                <w:szCs w:val="22"/>
              </w:rPr>
            </w:pPr>
            <w:r w:rsidRPr="0022564F">
              <w:rPr>
                <w:rFonts w:ascii="Arial" w:hAnsi="Arial" w:cs="Arial"/>
                <w:b/>
                <w:sz w:val="22"/>
                <w:szCs w:val="22"/>
              </w:rPr>
              <w:t>Camp management:</w:t>
            </w:r>
            <w:r w:rsidRPr="0022564F">
              <w:rPr>
                <w:rFonts w:ascii="Arial" w:hAnsi="Arial" w:cs="Arial"/>
                <w:sz w:val="22"/>
                <w:szCs w:val="22"/>
              </w:rPr>
              <w:t xml:space="preserve"> there are camp managers in most sites. However, support is urgently required to ensure proper registration and identification of needs.</w:t>
            </w:r>
            <w:r w:rsidR="001844CA">
              <w:rPr>
                <w:rFonts w:ascii="Arial" w:hAnsi="Arial" w:cs="Arial"/>
                <w:sz w:val="22"/>
                <w:szCs w:val="22"/>
              </w:rPr>
              <w:t xml:space="preserve">  There is also need for support to get disaggregated data.  </w:t>
            </w:r>
          </w:p>
          <w:p w14:paraId="061F1E60" w14:textId="77777777" w:rsidR="00B74C0D" w:rsidRPr="0022564F" w:rsidRDefault="00B74C0D" w:rsidP="00596ED1">
            <w:pPr>
              <w:pStyle w:val="Header"/>
              <w:tabs>
                <w:tab w:val="center" w:pos="1152"/>
              </w:tabs>
              <w:jc w:val="both"/>
              <w:rPr>
                <w:rFonts w:ascii="Arial" w:hAnsi="Arial" w:cs="Arial"/>
                <w:b/>
                <w:sz w:val="22"/>
                <w:szCs w:val="22"/>
              </w:rPr>
            </w:pPr>
          </w:p>
          <w:p w14:paraId="72DD0018" w14:textId="767B4CE5" w:rsidR="00B74C0D" w:rsidRDefault="00B74C0D" w:rsidP="00596ED1">
            <w:pPr>
              <w:pStyle w:val="Header"/>
              <w:tabs>
                <w:tab w:val="center" w:pos="1152"/>
              </w:tabs>
              <w:jc w:val="both"/>
              <w:rPr>
                <w:rFonts w:ascii="Arial" w:hAnsi="Arial" w:cs="Arial"/>
                <w:sz w:val="22"/>
                <w:szCs w:val="22"/>
              </w:rPr>
            </w:pPr>
            <w:r w:rsidRPr="0022564F">
              <w:rPr>
                <w:rFonts w:ascii="Arial" w:hAnsi="Arial" w:cs="Arial"/>
                <w:b/>
                <w:sz w:val="22"/>
                <w:szCs w:val="22"/>
              </w:rPr>
              <w:t xml:space="preserve">WASH: </w:t>
            </w:r>
            <w:r w:rsidRPr="0022564F">
              <w:rPr>
                <w:rFonts w:ascii="Arial" w:hAnsi="Arial" w:cs="Arial"/>
                <w:sz w:val="22"/>
                <w:szCs w:val="22"/>
              </w:rPr>
              <w:t xml:space="preserve">As most displaced populations and school children are accessing water </w:t>
            </w:r>
            <w:r>
              <w:rPr>
                <w:rFonts w:ascii="Arial" w:hAnsi="Arial" w:cs="Arial"/>
                <w:sz w:val="22"/>
                <w:szCs w:val="22"/>
              </w:rPr>
              <w:t>from</w:t>
            </w:r>
            <w:r w:rsidRPr="0022564F">
              <w:rPr>
                <w:rFonts w:ascii="Arial" w:hAnsi="Arial" w:cs="Arial"/>
                <w:sz w:val="22"/>
                <w:szCs w:val="22"/>
              </w:rPr>
              <w:t xml:space="preserve"> school facilities, there is urgent need to ensure that the water is safe (and treated).</w:t>
            </w:r>
            <w:r w:rsidR="0007579F">
              <w:rPr>
                <w:rFonts w:ascii="Arial" w:hAnsi="Arial" w:cs="Arial"/>
                <w:sz w:val="22"/>
                <w:szCs w:val="22"/>
              </w:rPr>
              <w:t xml:space="preserve"> In </w:t>
            </w:r>
            <w:proofErr w:type="spellStart"/>
            <w:r w:rsidR="0007579F">
              <w:rPr>
                <w:rFonts w:ascii="Arial" w:hAnsi="Arial" w:cs="Arial"/>
                <w:sz w:val="22"/>
                <w:szCs w:val="22"/>
              </w:rPr>
              <w:t>Nsanje</w:t>
            </w:r>
            <w:proofErr w:type="spellEnd"/>
            <w:r w:rsidR="0007579F">
              <w:rPr>
                <w:rFonts w:ascii="Arial" w:hAnsi="Arial" w:cs="Arial"/>
                <w:sz w:val="22"/>
                <w:szCs w:val="22"/>
              </w:rPr>
              <w:t xml:space="preserve">, </w:t>
            </w:r>
            <w:proofErr w:type="spellStart"/>
            <w:r>
              <w:rPr>
                <w:rFonts w:ascii="Arial" w:hAnsi="Arial" w:cs="Arial"/>
                <w:sz w:val="22"/>
                <w:szCs w:val="22"/>
              </w:rPr>
              <w:t>Agricane</w:t>
            </w:r>
            <w:proofErr w:type="spellEnd"/>
            <w:r>
              <w:rPr>
                <w:rFonts w:ascii="Arial" w:hAnsi="Arial" w:cs="Arial"/>
                <w:sz w:val="22"/>
                <w:szCs w:val="22"/>
              </w:rPr>
              <w:t xml:space="preserve"> is currently supplying water three times a day to one camp but this is</w:t>
            </w:r>
            <w:r w:rsidRPr="0022564F">
              <w:rPr>
                <w:rFonts w:ascii="Arial" w:hAnsi="Arial" w:cs="Arial"/>
                <w:sz w:val="22"/>
                <w:szCs w:val="22"/>
              </w:rPr>
              <w:t xml:space="preserve"> </w:t>
            </w:r>
            <w:r>
              <w:rPr>
                <w:rFonts w:ascii="Arial" w:hAnsi="Arial" w:cs="Arial"/>
                <w:sz w:val="22"/>
                <w:szCs w:val="22"/>
              </w:rPr>
              <w:t xml:space="preserve">insufficient considering the numbers. </w:t>
            </w:r>
            <w:r w:rsidRPr="0022564F">
              <w:rPr>
                <w:rFonts w:ascii="Arial" w:hAnsi="Arial" w:cs="Arial"/>
                <w:sz w:val="22"/>
                <w:szCs w:val="22"/>
              </w:rPr>
              <w:t xml:space="preserve">Government and </w:t>
            </w:r>
            <w:proofErr w:type="gramStart"/>
            <w:r>
              <w:rPr>
                <w:rFonts w:ascii="Arial" w:hAnsi="Arial" w:cs="Arial"/>
                <w:sz w:val="22"/>
                <w:szCs w:val="22"/>
              </w:rPr>
              <w:t xml:space="preserve">MSF </w:t>
            </w:r>
            <w:r w:rsidRPr="0022564F">
              <w:rPr>
                <w:rFonts w:ascii="Arial" w:hAnsi="Arial" w:cs="Arial"/>
                <w:sz w:val="22"/>
                <w:szCs w:val="22"/>
              </w:rPr>
              <w:t xml:space="preserve"> distributed</w:t>
            </w:r>
            <w:proofErr w:type="gramEnd"/>
            <w:r w:rsidRPr="0022564F">
              <w:rPr>
                <w:rFonts w:ascii="Arial" w:hAnsi="Arial" w:cs="Arial"/>
                <w:sz w:val="22"/>
                <w:szCs w:val="22"/>
              </w:rPr>
              <w:t xml:space="preserve"> water treatment supplies</w:t>
            </w:r>
            <w:r>
              <w:rPr>
                <w:rFonts w:ascii="Arial" w:hAnsi="Arial" w:cs="Arial"/>
                <w:sz w:val="22"/>
                <w:szCs w:val="22"/>
              </w:rPr>
              <w:t xml:space="preserve"> in form of chlorine to the affected population in Nsanje districts</w:t>
            </w:r>
            <w:r w:rsidRPr="0022564F">
              <w:rPr>
                <w:rFonts w:ascii="Arial" w:hAnsi="Arial" w:cs="Arial"/>
                <w:sz w:val="22"/>
                <w:szCs w:val="22"/>
              </w:rPr>
              <w:t xml:space="preserve"> but are however insufficient given </w:t>
            </w:r>
            <w:r w:rsidRPr="0022564F">
              <w:rPr>
                <w:rFonts w:ascii="Arial" w:hAnsi="Arial" w:cs="Arial"/>
                <w:sz w:val="22"/>
                <w:szCs w:val="22"/>
              </w:rPr>
              <w:lastRenderedPageBreak/>
              <w:t>the needs. Additionally, there is need to scale up access to sanitation to ensure basic humanitarian standards and prevent illness.</w:t>
            </w:r>
            <w:r>
              <w:rPr>
                <w:rFonts w:ascii="Arial" w:hAnsi="Arial" w:cs="Arial"/>
                <w:sz w:val="22"/>
                <w:szCs w:val="22"/>
              </w:rPr>
              <w:t xml:space="preserve"> </w:t>
            </w:r>
            <w:r w:rsidR="0007579F">
              <w:rPr>
                <w:rFonts w:ascii="Arial" w:hAnsi="Arial" w:cs="Arial"/>
                <w:sz w:val="22"/>
                <w:szCs w:val="22"/>
              </w:rPr>
              <w:t>There is not sanitation support that as been provided for Phalombe.</w:t>
            </w:r>
          </w:p>
          <w:p w14:paraId="235993E7" w14:textId="77777777" w:rsidR="00B74C0D" w:rsidRDefault="00B74C0D" w:rsidP="00596ED1">
            <w:pPr>
              <w:pStyle w:val="Header"/>
              <w:tabs>
                <w:tab w:val="center" w:pos="1152"/>
              </w:tabs>
              <w:jc w:val="both"/>
              <w:rPr>
                <w:rFonts w:ascii="Arial" w:hAnsi="Arial" w:cs="Arial"/>
                <w:sz w:val="22"/>
                <w:szCs w:val="22"/>
              </w:rPr>
            </w:pPr>
          </w:p>
          <w:p w14:paraId="3E8BD012" w14:textId="41124679" w:rsidR="00B74C0D" w:rsidRPr="0007579F" w:rsidRDefault="00B74C0D" w:rsidP="00596ED1">
            <w:pPr>
              <w:pStyle w:val="Header"/>
              <w:tabs>
                <w:tab w:val="center" w:pos="1152"/>
              </w:tabs>
              <w:jc w:val="both"/>
              <w:rPr>
                <w:rFonts w:ascii="Arial" w:hAnsi="Arial" w:cs="Arial"/>
                <w:b/>
                <w:sz w:val="22"/>
                <w:szCs w:val="22"/>
              </w:rPr>
            </w:pPr>
            <w:r w:rsidRPr="0007579F">
              <w:rPr>
                <w:rFonts w:ascii="Arial" w:hAnsi="Arial" w:cs="Arial"/>
                <w:b/>
                <w:sz w:val="22"/>
                <w:szCs w:val="22"/>
              </w:rPr>
              <w:t>Health</w:t>
            </w:r>
          </w:p>
          <w:p w14:paraId="14BA2380" w14:textId="77777777" w:rsidR="00B74C0D" w:rsidRPr="0022564F" w:rsidRDefault="00B74C0D" w:rsidP="00596ED1">
            <w:pPr>
              <w:pStyle w:val="Header"/>
              <w:tabs>
                <w:tab w:val="center" w:pos="1152"/>
              </w:tabs>
              <w:jc w:val="both"/>
              <w:rPr>
                <w:rFonts w:ascii="Arial" w:hAnsi="Arial" w:cs="Arial"/>
                <w:sz w:val="22"/>
                <w:szCs w:val="22"/>
              </w:rPr>
            </w:pPr>
            <w:r>
              <w:rPr>
                <w:rFonts w:ascii="Arial" w:hAnsi="Arial" w:cs="Arial"/>
                <w:sz w:val="22"/>
                <w:szCs w:val="22"/>
              </w:rPr>
              <w:t xml:space="preserve">As </w:t>
            </w:r>
            <w:proofErr w:type="gramStart"/>
            <w:r>
              <w:rPr>
                <w:rFonts w:ascii="Arial" w:hAnsi="Arial" w:cs="Arial"/>
                <w:sz w:val="22"/>
                <w:szCs w:val="22"/>
              </w:rPr>
              <w:t>the majority of</w:t>
            </w:r>
            <w:proofErr w:type="gramEnd"/>
            <w:r>
              <w:rPr>
                <w:rFonts w:ascii="Arial" w:hAnsi="Arial" w:cs="Arial"/>
                <w:sz w:val="22"/>
                <w:szCs w:val="22"/>
              </w:rPr>
              <w:t xml:space="preserve"> the displaced population are made of women and youth of reproductive age, there is need for distribution of reproductive health kits.</w:t>
            </w:r>
          </w:p>
          <w:p w14:paraId="43F09AA0" w14:textId="77777777" w:rsidR="00B74C0D" w:rsidRPr="0022564F" w:rsidRDefault="00B74C0D" w:rsidP="00596ED1">
            <w:pPr>
              <w:pStyle w:val="Header"/>
              <w:tabs>
                <w:tab w:val="clear" w:pos="4320"/>
                <w:tab w:val="clear" w:pos="8640"/>
                <w:tab w:val="center" w:pos="1152"/>
              </w:tabs>
              <w:jc w:val="both"/>
              <w:rPr>
                <w:rFonts w:ascii="Arial" w:hAnsi="Arial" w:cs="Arial"/>
                <w:color w:val="000000"/>
                <w:sz w:val="22"/>
                <w:szCs w:val="22"/>
                <w:lang w:val="en-ZA"/>
              </w:rPr>
            </w:pPr>
          </w:p>
          <w:p w14:paraId="42A19FAE" w14:textId="46F8389F" w:rsidR="00B74C0D" w:rsidRDefault="00B74C0D" w:rsidP="00596ED1">
            <w:pPr>
              <w:pStyle w:val="Header"/>
              <w:tabs>
                <w:tab w:val="center" w:pos="1152"/>
              </w:tabs>
              <w:jc w:val="both"/>
              <w:rPr>
                <w:rFonts w:ascii="Arial" w:hAnsi="Arial" w:cs="Arial"/>
                <w:sz w:val="22"/>
                <w:szCs w:val="22"/>
              </w:rPr>
            </w:pPr>
            <w:r w:rsidRPr="00596ED1">
              <w:rPr>
                <w:rFonts w:ascii="Arial" w:hAnsi="Arial" w:cs="Arial"/>
                <w:b/>
                <w:sz w:val="22"/>
                <w:szCs w:val="22"/>
              </w:rPr>
              <w:t>Education</w:t>
            </w:r>
            <w:r>
              <w:rPr>
                <w:rFonts w:ascii="Arial" w:hAnsi="Arial" w:cs="Arial"/>
                <w:sz w:val="22"/>
                <w:szCs w:val="22"/>
              </w:rPr>
              <w:t>: While commendable efforts were to avoid disruption of school sessions by the IDPs, schools in T/A Mlolo</w:t>
            </w:r>
            <w:r w:rsidR="001844CA">
              <w:rPr>
                <w:rFonts w:ascii="Arial" w:hAnsi="Arial" w:cs="Arial"/>
                <w:sz w:val="22"/>
                <w:szCs w:val="22"/>
              </w:rPr>
              <w:t xml:space="preserve"> (</w:t>
            </w:r>
            <w:proofErr w:type="spellStart"/>
            <w:r w:rsidR="001844CA">
              <w:rPr>
                <w:rFonts w:ascii="Arial" w:hAnsi="Arial" w:cs="Arial"/>
                <w:sz w:val="22"/>
                <w:szCs w:val="22"/>
              </w:rPr>
              <w:t>Nsanje</w:t>
            </w:r>
            <w:proofErr w:type="spellEnd"/>
            <w:r w:rsidR="001844CA">
              <w:rPr>
                <w:rFonts w:ascii="Arial" w:hAnsi="Arial" w:cs="Arial"/>
                <w:sz w:val="22"/>
                <w:szCs w:val="22"/>
              </w:rPr>
              <w:t xml:space="preserve">) were particularly affected by the floods </w:t>
            </w:r>
            <w:r w:rsidR="00EB4F95">
              <w:rPr>
                <w:rFonts w:ascii="Arial" w:hAnsi="Arial" w:cs="Arial"/>
                <w:sz w:val="22"/>
                <w:szCs w:val="22"/>
              </w:rPr>
              <w:t>deterring learners from attending school. At the time of the visit, some of the schools were closed and accommodating IDPs.</w:t>
            </w:r>
          </w:p>
          <w:p w14:paraId="4D779F57" w14:textId="77777777" w:rsidR="00B74C0D" w:rsidRPr="0022564F" w:rsidRDefault="00B74C0D" w:rsidP="00596ED1">
            <w:pPr>
              <w:autoSpaceDE w:val="0"/>
              <w:autoSpaceDN w:val="0"/>
              <w:adjustRightInd w:val="0"/>
              <w:rPr>
                <w:rFonts w:ascii="Arial" w:hAnsi="Arial" w:cs="Arial"/>
                <w:i/>
                <w:color w:val="000000"/>
                <w:sz w:val="22"/>
                <w:szCs w:val="22"/>
                <w:lang w:val="en-ZA"/>
              </w:rPr>
            </w:pPr>
          </w:p>
        </w:tc>
      </w:tr>
    </w:tbl>
    <w:p w14:paraId="11242277" w14:textId="77777777" w:rsidR="00B74C0D" w:rsidRPr="009011CA" w:rsidRDefault="00B74C0D" w:rsidP="00B74C0D">
      <w:pPr>
        <w:pStyle w:val="Header"/>
        <w:tabs>
          <w:tab w:val="clear" w:pos="4320"/>
          <w:tab w:val="clear" w:pos="8640"/>
          <w:tab w:val="left" w:pos="8550"/>
        </w:tabs>
        <w:rPr>
          <w:rFonts w:ascii="Arial" w:hAnsi="Arial" w:cs="Arial"/>
          <w:b/>
          <w:color w:val="000000"/>
          <w:sz w:val="20"/>
        </w:rPr>
      </w:pPr>
    </w:p>
    <w:p w14:paraId="77B20A21" w14:textId="77777777" w:rsidR="00B74C0D" w:rsidRPr="009011CA" w:rsidRDefault="00B74C0D" w:rsidP="00B74C0D">
      <w:pPr>
        <w:pStyle w:val="Header"/>
        <w:tabs>
          <w:tab w:val="clear" w:pos="4320"/>
          <w:tab w:val="clear" w:pos="8640"/>
          <w:tab w:val="left" w:pos="8550"/>
        </w:tabs>
        <w:rPr>
          <w:rFonts w:ascii="Arial" w:hAnsi="Arial" w:cs="Arial"/>
          <w:b/>
          <w:color w:val="000000"/>
          <w:sz w:val="20"/>
        </w:rPr>
      </w:pPr>
    </w:p>
    <w:tbl>
      <w:tblPr>
        <w:tblpPr w:leftFromText="187" w:rightFromText="187" w:vertAnchor="text" w:horzAnchor="page" w:tblpX="1211" w:tblpY="1"/>
        <w:tblOverlap w:val="never"/>
        <w:tblW w:w="0" w:type="auto"/>
        <w:tblBorders>
          <w:top w:val="single" w:sz="4" w:space="0" w:color="1E5A99"/>
          <w:left w:val="single" w:sz="4" w:space="0" w:color="1E5A99"/>
          <w:bottom w:val="single" w:sz="4" w:space="0" w:color="1E5A99"/>
          <w:right w:val="single" w:sz="4" w:space="0" w:color="1E5A99"/>
          <w:insideH w:val="single" w:sz="4" w:space="0" w:color="1E5A99"/>
          <w:insideV w:val="single" w:sz="4" w:space="0" w:color="1E5A99"/>
        </w:tblBorders>
        <w:tblLook w:val="0000" w:firstRow="0" w:lastRow="0" w:firstColumn="0" w:lastColumn="0" w:noHBand="0" w:noVBand="0"/>
      </w:tblPr>
      <w:tblGrid>
        <w:gridCol w:w="9016"/>
      </w:tblGrid>
      <w:tr w:rsidR="00B74C0D" w:rsidRPr="009011CA" w14:paraId="76F2C162" w14:textId="77777777" w:rsidTr="00B74C0D">
        <w:trPr>
          <w:trHeight w:val="278"/>
        </w:trPr>
        <w:tc>
          <w:tcPr>
            <w:tcW w:w="9016" w:type="dxa"/>
            <w:vAlign w:val="center"/>
          </w:tcPr>
          <w:p w14:paraId="043B92B2" w14:textId="77777777" w:rsidR="00B74C0D" w:rsidRPr="00D6586B" w:rsidRDefault="00B74C0D" w:rsidP="00596ED1">
            <w:pPr>
              <w:pStyle w:val="Header"/>
              <w:tabs>
                <w:tab w:val="clear" w:pos="4320"/>
                <w:tab w:val="clear" w:pos="8640"/>
                <w:tab w:val="center" w:pos="1152"/>
              </w:tabs>
              <w:rPr>
                <w:rFonts w:ascii="Arial" w:hAnsi="Arial" w:cs="Arial"/>
                <w:b/>
                <w:color w:val="000000"/>
                <w:sz w:val="22"/>
                <w:szCs w:val="22"/>
                <w:lang w:val="en-ZA"/>
              </w:rPr>
            </w:pPr>
            <w:r w:rsidRPr="00D6586B">
              <w:rPr>
                <w:rFonts w:ascii="Arial" w:hAnsi="Arial" w:cs="Arial"/>
                <w:b/>
                <w:color w:val="000000"/>
                <w:sz w:val="22"/>
                <w:szCs w:val="22"/>
                <w:lang w:val="en-ZA"/>
              </w:rPr>
              <w:t>XI</w:t>
            </w:r>
            <w:r w:rsidRPr="00D6586B">
              <w:rPr>
                <w:rFonts w:ascii="Arial" w:hAnsi="Arial" w:cs="Arial"/>
                <w:b/>
                <w:color w:val="000000"/>
                <w:sz w:val="22"/>
                <w:szCs w:val="22"/>
                <w:lang w:val="ru-RU"/>
              </w:rPr>
              <w:t xml:space="preserve">. </w:t>
            </w:r>
            <w:r w:rsidRPr="00D6586B">
              <w:rPr>
                <w:rFonts w:ascii="Arial" w:hAnsi="Arial" w:cs="Arial"/>
                <w:b/>
                <w:color w:val="000000"/>
                <w:sz w:val="22"/>
                <w:szCs w:val="22"/>
                <w:lang w:val="en-ZA"/>
              </w:rPr>
              <w:t>Sector Analysis and Recommendations</w:t>
            </w:r>
          </w:p>
          <w:p w14:paraId="7C777021" w14:textId="77777777" w:rsidR="00B74C0D" w:rsidRPr="00D6586B" w:rsidRDefault="00B74C0D" w:rsidP="00596ED1">
            <w:pPr>
              <w:pStyle w:val="Header"/>
              <w:tabs>
                <w:tab w:val="clear" w:pos="4320"/>
                <w:tab w:val="clear" w:pos="8640"/>
                <w:tab w:val="center" w:pos="1152"/>
              </w:tabs>
              <w:rPr>
                <w:rFonts w:ascii="Arial" w:hAnsi="Arial" w:cs="Arial"/>
                <w:i/>
                <w:color w:val="000000"/>
                <w:sz w:val="22"/>
                <w:szCs w:val="22"/>
                <w:lang w:val="en-ZA"/>
              </w:rPr>
            </w:pPr>
          </w:p>
          <w:p w14:paraId="0D15AE68" w14:textId="77777777" w:rsidR="00B74C0D" w:rsidRPr="00D6586B" w:rsidRDefault="00B74C0D" w:rsidP="00596ED1">
            <w:pPr>
              <w:rPr>
                <w:rFonts w:ascii="Arial" w:hAnsi="Arial" w:cs="Arial"/>
                <w:b/>
                <w:sz w:val="22"/>
                <w:szCs w:val="22"/>
                <w:u w:val="single"/>
              </w:rPr>
            </w:pPr>
            <w:r w:rsidRPr="00D6586B">
              <w:rPr>
                <w:rFonts w:ascii="Arial" w:hAnsi="Arial" w:cs="Arial"/>
                <w:b/>
                <w:sz w:val="22"/>
                <w:szCs w:val="22"/>
                <w:u w:val="single"/>
              </w:rPr>
              <w:t>Shelter situation</w:t>
            </w:r>
          </w:p>
          <w:p w14:paraId="13D08E8C" w14:textId="77777777" w:rsidR="00B74C0D" w:rsidRPr="00D6586B" w:rsidRDefault="00B74C0D" w:rsidP="00596ED1">
            <w:pPr>
              <w:pStyle w:val="ListParagraph"/>
              <w:numPr>
                <w:ilvl w:val="0"/>
                <w:numId w:val="8"/>
              </w:numPr>
              <w:spacing w:after="200" w:line="276" w:lineRule="auto"/>
              <w:rPr>
                <w:rFonts w:ascii="Arial" w:hAnsi="Arial" w:cs="Arial"/>
                <w:sz w:val="22"/>
                <w:szCs w:val="22"/>
              </w:rPr>
            </w:pPr>
            <w:r w:rsidRPr="00D6586B">
              <w:rPr>
                <w:rFonts w:ascii="Arial" w:hAnsi="Arial" w:cs="Arial"/>
                <w:sz w:val="22"/>
                <w:szCs w:val="22"/>
              </w:rPr>
              <w:t xml:space="preserve">Most IDPs are sheltered in collective settings causing privacy and protection issues. </w:t>
            </w:r>
          </w:p>
          <w:p w14:paraId="42F93E44" w14:textId="77777777" w:rsidR="00B74C0D" w:rsidRPr="00D6586B" w:rsidRDefault="00B74C0D" w:rsidP="00596ED1">
            <w:pPr>
              <w:pStyle w:val="ListParagraph"/>
              <w:numPr>
                <w:ilvl w:val="0"/>
                <w:numId w:val="8"/>
              </w:numPr>
              <w:spacing w:after="200" w:line="276" w:lineRule="auto"/>
              <w:rPr>
                <w:rFonts w:ascii="Arial" w:hAnsi="Arial" w:cs="Arial"/>
                <w:sz w:val="22"/>
                <w:szCs w:val="22"/>
              </w:rPr>
            </w:pPr>
            <w:r w:rsidRPr="00D6586B">
              <w:rPr>
                <w:rFonts w:ascii="Arial" w:hAnsi="Arial" w:cs="Arial"/>
                <w:sz w:val="22"/>
                <w:szCs w:val="22"/>
              </w:rPr>
              <w:t>Some households who have returned are living and sleeping in the open</w:t>
            </w:r>
            <w:r>
              <w:rPr>
                <w:rFonts w:ascii="Arial" w:hAnsi="Arial" w:cs="Arial"/>
                <w:sz w:val="22"/>
                <w:szCs w:val="22"/>
              </w:rPr>
              <w:t xml:space="preserve"> generally putting their lives at risk.</w:t>
            </w:r>
          </w:p>
          <w:p w14:paraId="6ED69363" w14:textId="77777777" w:rsidR="00B74C0D" w:rsidRPr="00D6586B" w:rsidRDefault="00B74C0D" w:rsidP="00596ED1">
            <w:pPr>
              <w:pStyle w:val="ListParagraph"/>
              <w:numPr>
                <w:ilvl w:val="0"/>
                <w:numId w:val="8"/>
              </w:numPr>
              <w:spacing w:after="200" w:line="276" w:lineRule="auto"/>
              <w:rPr>
                <w:rFonts w:ascii="Arial" w:hAnsi="Arial" w:cs="Arial"/>
                <w:sz w:val="22"/>
                <w:szCs w:val="22"/>
              </w:rPr>
            </w:pPr>
            <w:r w:rsidRPr="00D6586B">
              <w:rPr>
                <w:rFonts w:ascii="Arial" w:hAnsi="Arial" w:cs="Arial"/>
                <w:sz w:val="22"/>
                <w:szCs w:val="22"/>
              </w:rPr>
              <w:t xml:space="preserve">Shelter is urgently required to reduce protection concerns and ensure basic humanitarian standards. </w:t>
            </w:r>
          </w:p>
          <w:p w14:paraId="38E13141" w14:textId="77777777" w:rsidR="00B74C0D" w:rsidRPr="00D6586B" w:rsidRDefault="00B74C0D" w:rsidP="00596ED1">
            <w:pPr>
              <w:pStyle w:val="ListParagraph"/>
              <w:numPr>
                <w:ilvl w:val="0"/>
                <w:numId w:val="8"/>
              </w:numPr>
              <w:spacing w:after="200" w:line="276" w:lineRule="auto"/>
              <w:rPr>
                <w:rFonts w:ascii="Arial" w:hAnsi="Arial" w:cs="Arial"/>
                <w:sz w:val="22"/>
                <w:szCs w:val="22"/>
              </w:rPr>
            </w:pPr>
            <w:r w:rsidRPr="00D6586B">
              <w:rPr>
                <w:rFonts w:ascii="Arial" w:hAnsi="Arial" w:cs="Arial"/>
                <w:sz w:val="22"/>
                <w:szCs w:val="22"/>
              </w:rPr>
              <w:t xml:space="preserve">Most areas have shelter materials locally </w:t>
            </w:r>
            <w:proofErr w:type="gramStart"/>
            <w:r w:rsidRPr="00D6586B">
              <w:rPr>
                <w:rFonts w:ascii="Arial" w:hAnsi="Arial" w:cs="Arial"/>
                <w:sz w:val="22"/>
                <w:szCs w:val="22"/>
              </w:rPr>
              <w:t xml:space="preserve">available  </w:t>
            </w:r>
            <w:r>
              <w:rPr>
                <w:rFonts w:ascii="Arial" w:hAnsi="Arial" w:cs="Arial"/>
                <w:sz w:val="22"/>
                <w:szCs w:val="22"/>
              </w:rPr>
              <w:t>a</w:t>
            </w:r>
            <w:r w:rsidRPr="00D6586B">
              <w:rPr>
                <w:rFonts w:ascii="Arial" w:hAnsi="Arial" w:cs="Arial"/>
                <w:sz w:val="22"/>
                <w:szCs w:val="22"/>
              </w:rPr>
              <w:t>nd</w:t>
            </w:r>
            <w:proofErr w:type="gramEnd"/>
            <w:r w:rsidRPr="00D6586B">
              <w:rPr>
                <w:rFonts w:ascii="Arial" w:hAnsi="Arial" w:cs="Arial"/>
                <w:sz w:val="22"/>
                <w:szCs w:val="22"/>
              </w:rPr>
              <w:t xml:space="preserve"> local knowledge of construction exists. </w:t>
            </w:r>
          </w:p>
          <w:p w14:paraId="322B60DB" w14:textId="77777777" w:rsidR="00B74C0D" w:rsidRPr="00D6586B" w:rsidRDefault="00B74C0D" w:rsidP="00596ED1">
            <w:pPr>
              <w:pStyle w:val="ListParagraph"/>
              <w:numPr>
                <w:ilvl w:val="0"/>
                <w:numId w:val="8"/>
              </w:numPr>
              <w:spacing w:after="200" w:line="276" w:lineRule="auto"/>
              <w:rPr>
                <w:rFonts w:ascii="Arial" w:hAnsi="Arial" w:cs="Arial"/>
                <w:sz w:val="22"/>
                <w:szCs w:val="22"/>
              </w:rPr>
            </w:pPr>
            <w:r w:rsidRPr="00D6586B">
              <w:rPr>
                <w:rFonts w:ascii="Arial" w:hAnsi="Arial" w:cs="Arial"/>
                <w:sz w:val="22"/>
                <w:szCs w:val="22"/>
              </w:rPr>
              <w:t>Major lack of NFI assistance including mosquito nets, kitchen, hygiene and sleeping kits. The majority of IDPs at the camps lost everything and at current return to area of origin to salvage is impossible.</w:t>
            </w:r>
          </w:p>
          <w:p w14:paraId="452F8E05" w14:textId="77777777" w:rsidR="00B74C0D" w:rsidRPr="00D6586B" w:rsidRDefault="00B74C0D" w:rsidP="00596ED1">
            <w:pPr>
              <w:pStyle w:val="Header"/>
              <w:tabs>
                <w:tab w:val="clear" w:pos="4320"/>
                <w:tab w:val="clear" w:pos="8640"/>
                <w:tab w:val="center" w:pos="1152"/>
              </w:tabs>
              <w:rPr>
                <w:rFonts w:ascii="Arial" w:hAnsi="Arial" w:cs="Arial"/>
                <w:b/>
                <w:color w:val="000000"/>
                <w:sz w:val="22"/>
                <w:szCs w:val="22"/>
                <w:u w:val="single"/>
                <w:lang w:val="en-ZA"/>
              </w:rPr>
            </w:pPr>
            <w:r w:rsidRPr="00D6586B">
              <w:rPr>
                <w:rFonts w:ascii="Arial" w:hAnsi="Arial" w:cs="Arial"/>
                <w:b/>
                <w:color w:val="000000"/>
                <w:sz w:val="22"/>
                <w:szCs w:val="22"/>
                <w:u w:val="single"/>
                <w:lang w:val="en-ZA"/>
              </w:rPr>
              <w:t>Camp Management, Shelter, NFIs</w:t>
            </w:r>
          </w:p>
          <w:p w14:paraId="4C683533" w14:textId="77777777" w:rsidR="00B74C0D" w:rsidRPr="00D6586B" w:rsidRDefault="00B74C0D" w:rsidP="00596ED1">
            <w:pPr>
              <w:pStyle w:val="ListParagraph"/>
              <w:numPr>
                <w:ilvl w:val="0"/>
                <w:numId w:val="5"/>
              </w:numPr>
              <w:spacing w:after="200" w:line="276" w:lineRule="auto"/>
              <w:rPr>
                <w:rFonts w:ascii="Arial" w:hAnsi="Arial" w:cs="Arial"/>
                <w:sz w:val="22"/>
                <w:szCs w:val="22"/>
              </w:rPr>
            </w:pPr>
            <w:r w:rsidRPr="00D6586B">
              <w:rPr>
                <w:rFonts w:ascii="Arial" w:hAnsi="Arial" w:cs="Arial"/>
                <w:sz w:val="22"/>
                <w:szCs w:val="22"/>
              </w:rPr>
              <w:t xml:space="preserve">Site management is mostly done on a self-management by the IDPs. </w:t>
            </w:r>
            <w:proofErr w:type="gramStart"/>
            <w:r w:rsidRPr="00D6586B">
              <w:rPr>
                <w:rFonts w:ascii="Arial" w:hAnsi="Arial" w:cs="Arial"/>
                <w:sz w:val="22"/>
                <w:szCs w:val="22"/>
              </w:rPr>
              <w:t>However</w:t>
            </w:r>
            <w:proofErr w:type="gramEnd"/>
            <w:r w:rsidRPr="00D6586B">
              <w:rPr>
                <w:rFonts w:ascii="Arial" w:hAnsi="Arial" w:cs="Arial"/>
                <w:sz w:val="22"/>
                <w:szCs w:val="22"/>
              </w:rPr>
              <w:t xml:space="preserve"> figures available on the number of people displace and in the camps varies. Additionally, the data needs to be broken down by age, gender and vulnerabilities to allow for better planning.</w:t>
            </w:r>
          </w:p>
          <w:p w14:paraId="54CDC822" w14:textId="77777777" w:rsidR="00B74C0D" w:rsidRPr="00D6586B" w:rsidRDefault="00B74C0D" w:rsidP="00596ED1">
            <w:pPr>
              <w:pStyle w:val="ListParagraph"/>
              <w:numPr>
                <w:ilvl w:val="0"/>
                <w:numId w:val="5"/>
              </w:numPr>
              <w:spacing w:after="200" w:line="276" w:lineRule="auto"/>
              <w:rPr>
                <w:rFonts w:ascii="Arial" w:hAnsi="Arial" w:cs="Arial"/>
                <w:sz w:val="22"/>
                <w:szCs w:val="22"/>
              </w:rPr>
            </w:pPr>
            <w:r w:rsidRPr="00D6586B">
              <w:rPr>
                <w:rFonts w:ascii="Arial" w:hAnsi="Arial" w:cs="Arial"/>
                <w:sz w:val="22"/>
                <w:szCs w:val="22"/>
              </w:rPr>
              <w:t>No NGOs are in any locations supporting the camp management process.</w:t>
            </w:r>
            <w:r>
              <w:rPr>
                <w:rFonts w:ascii="Arial" w:hAnsi="Arial" w:cs="Arial"/>
                <w:sz w:val="22"/>
                <w:szCs w:val="22"/>
              </w:rPr>
              <w:t xml:space="preserve"> </w:t>
            </w:r>
          </w:p>
          <w:p w14:paraId="75839BB0" w14:textId="77777777" w:rsidR="00B74C0D" w:rsidRPr="00D6586B" w:rsidRDefault="00B74C0D" w:rsidP="00596ED1">
            <w:pPr>
              <w:pStyle w:val="ListParagraph"/>
              <w:numPr>
                <w:ilvl w:val="0"/>
                <w:numId w:val="5"/>
              </w:numPr>
              <w:spacing w:after="200" w:line="276" w:lineRule="auto"/>
              <w:rPr>
                <w:rFonts w:ascii="Arial" w:hAnsi="Arial" w:cs="Arial"/>
                <w:sz w:val="22"/>
                <w:szCs w:val="22"/>
              </w:rPr>
            </w:pPr>
            <w:r>
              <w:rPr>
                <w:rFonts w:ascii="Arial" w:hAnsi="Arial" w:cs="Arial"/>
                <w:sz w:val="22"/>
                <w:szCs w:val="22"/>
              </w:rPr>
              <w:t>Considerable</w:t>
            </w:r>
            <w:r w:rsidRPr="00D6586B">
              <w:rPr>
                <w:rFonts w:ascii="Arial" w:hAnsi="Arial" w:cs="Arial"/>
                <w:sz w:val="22"/>
                <w:szCs w:val="22"/>
              </w:rPr>
              <w:t xml:space="preserve"> reports of opportunistic people onsite (non-IDPs) taking advantage of assistance thereby inflating the numbers.</w:t>
            </w:r>
          </w:p>
          <w:p w14:paraId="54F898E3" w14:textId="77777777" w:rsidR="00B74C0D" w:rsidRDefault="00B74C0D" w:rsidP="00596ED1">
            <w:pPr>
              <w:pStyle w:val="ListParagraph"/>
              <w:numPr>
                <w:ilvl w:val="0"/>
                <w:numId w:val="5"/>
              </w:numPr>
              <w:spacing w:after="200" w:line="276" w:lineRule="auto"/>
              <w:rPr>
                <w:rFonts w:ascii="Arial" w:hAnsi="Arial" w:cs="Arial"/>
                <w:sz w:val="22"/>
                <w:szCs w:val="22"/>
              </w:rPr>
            </w:pPr>
            <w:r w:rsidRPr="00D6586B">
              <w:rPr>
                <w:rFonts w:ascii="Arial" w:hAnsi="Arial" w:cs="Arial"/>
                <w:sz w:val="22"/>
                <w:szCs w:val="22"/>
              </w:rPr>
              <w:t xml:space="preserve">A significant number are partial IDPs who return to their homes during the day and go to the schools either to be included in potential discussion for assistance or at night to sleep </w:t>
            </w:r>
          </w:p>
          <w:p w14:paraId="600E104F" w14:textId="7E4D62C6" w:rsidR="00B74C0D" w:rsidRPr="00D6586B" w:rsidRDefault="00B74C0D" w:rsidP="00596ED1">
            <w:pPr>
              <w:pStyle w:val="ListParagraph"/>
              <w:numPr>
                <w:ilvl w:val="0"/>
                <w:numId w:val="5"/>
              </w:numPr>
              <w:spacing w:after="200" w:line="276" w:lineRule="auto"/>
              <w:rPr>
                <w:rFonts w:ascii="Arial" w:hAnsi="Arial" w:cs="Arial"/>
                <w:sz w:val="22"/>
                <w:szCs w:val="22"/>
              </w:rPr>
            </w:pPr>
            <w:r>
              <w:rPr>
                <w:rFonts w:ascii="Arial" w:hAnsi="Arial" w:cs="Arial"/>
                <w:sz w:val="22"/>
                <w:szCs w:val="22"/>
              </w:rPr>
              <w:t>Nsanje camps are hosting 887 Mozambican households who are currently stretching the already inadequate response supplies.</w:t>
            </w:r>
          </w:p>
          <w:p w14:paraId="16948A5B" w14:textId="77777777" w:rsidR="00B74C0D" w:rsidRPr="00D6586B" w:rsidRDefault="00B74C0D" w:rsidP="00596ED1">
            <w:pPr>
              <w:rPr>
                <w:rFonts w:ascii="Arial" w:hAnsi="Arial" w:cs="Arial"/>
                <w:b/>
                <w:sz w:val="22"/>
                <w:szCs w:val="22"/>
                <w:u w:val="single"/>
              </w:rPr>
            </w:pPr>
            <w:r w:rsidRPr="00D6586B">
              <w:rPr>
                <w:rFonts w:ascii="Arial" w:hAnsi="Arial" w:cs="Arial"/>
                <w:b/>
                <w:sz w:val="22"/>
                <w:szCs w:val="22"/>
                <w:u w:val="single"/>
              </w:rPr>
              <w:t>Registration and need identification</w:t>
            </w:r>
          </w:p>
          <w:p w14:paraId="5B8C8EDD" w14:textId="77777777" w:rsidR="00B74C0D" w:rsidRPr="00D6586B" w:rsidRDefault="00B74C0D" w:rsidP="00596ED1">
            <w:pPr>
              <w:pStyle w:val="ListParagraph"/>
              <w:numPr>
                <w:ilvl w:val="0"/>
                <w:numId w:val="6"/>
              </w:numPr>
              <w:spacing w:after="200" w:line="276" w:lineRule="auto"/>
              <w:rPr>
                <w:rFonts w:ascii="Arial" w:hAnsi="Arial" w:cs="Arial"/>
                <w:sz w:val="22"/>
                <w:szCs w:val="22"/>
              </w:rPr>
            </w:pPr>
            <w:r w:rsidRPr="00D6586B">
              <w:rPr>
                <w:rFonts w:ascii="Arial" w:hAnsi="Arial" w:cs="Arial"/>
                <w:sz w:val="22"/>
                <w:szCs w:val="22"/>
              </w:rPr>
              <w:t xml:space="preserve">Lack of data on confirmed numbers of displaced persons as registration as numbers reported do not align with the information provided. </w:t>
            </w:r>
          </w:p>
          <w:p w14:paraId="3A518AE7" w14:textId="77777777" w:rsidR="00B74C0D" w:rsidRPr="00D6586B" w:rsidRDefault="00B74C0D" w:rsidP="00596ED1">
            <w:pPr>
              <w:pStyle w:val="ListParagraph"/>
              <w:numPr>
                <w:ilvl w:val="0"/>
                <w:numId w:val="6"/>
              </w:numPr>
              <w:spacing w:after="200" w:line="276" w:lineRule="auto"/>
              <w:rPr>
                <w:rFonts w:ascii="Arial" w:hAnsi="Arial" w:cs="Arial"/>
                <w:sz w:val="22"/>
                <w:szCs w:val="22"/>
              </w:rPr>
            </w:pPr>
            <w:r w:rsidRPr="00D6586B">
              <w:rPr>
                <w:rFonts w:ascii="Arial" w:hAnsi="Arial" w:cs="Arial"/>
                <w:sz w:val="22"/>
                <w:szCs w:val="22"/>
              </w:rPr>
              <w:t>There is a combination of people displaced in IDP camps and those who returned to their homes in host families in surrounding areas as well as affected persons back at area of origin and expected arrivals in coming days.</w:t>
            </w:r>
          </w:p>
          <w:p w14:paraId="654A98DB" w14:textId="77777777" w:rsidR="00B74C0D" w:rsidRPr="00D6586B" w:rsidRDefault="00B74C0D" w:rsidP="00596ED1">
            <w:pPr>
              <w:rPr>
                <w:rFonts w:ascii="Arial" w:hAnsi="Arial" w:cs="Arial"/>
                <w:b/>
                <w:sz w:val="22"/>
                <w:szCs w:val="22"/>
                <w:u w:val="single"/>
              </w:rPr>
            </w:pPr>
            <w:r w:rsidRPr="00D6586B">
              <w:rPr>
                <w:rFonts w:ascii="Arial" w:hAnsi="Arial" w:cs="Arial"/>
                <w:b/>
                <w:sz w:val="22"/>
                <w:szCs w:val="22"/>
                <w:u w:val="single"/>
              </w:rPr>
              <w:t xml:space="preserve">Types and situation of sites </w:t>
            </w:r>
          </w:p>
          <w:p w14:paraId="79D6FAB2" w14:textId="77777777" w:rsidR="00B74C0D" w:rsidRPr="00D6586B" w:rsidRDefault="00B74C0D" w:rsidP="00596ED1">
            <w:pPr>
              <w:pStyle w:val="ListParagraph"/>
              <w:numPr>
                <w:ilvl w:val="0"/>
                <w:numId w:val="7"/>
              </w:numPr>
              <w:spacing w:after="200" w:line="276" w:lineRule="auto"/>
              <w:rPr>
                <w:rFonts w:ascii="Arial" w:hAnsi="Arial" w:cs="Arial"/>
                <w:sz w:val="22"/>
                <w:szCs w:val="22"/>
              </w:rPr>
            </w:pPr>
            <w:r w:rsidRPr="00D6586B">
              <w:rPr>
                <w:rFonts w:ascii="Arial" w:hAnsi="Arial" w:cs="Arial"/>
                <w:sz w:val="22"/>
                <w:szCs w:val="22"/>
              </w:rPr>
              <w:lastRenderedPageBreak/>
              <w:t xml:space="preserve">Most sites are located in </w:t>
            </w:r>
            <w:proofErr w:type="gramStart"/>
            <w:r w:rsidRPr="00D6586B">
              <w:rPr>
                <w:rFonts w:ascii="Arial" w:hAnsi="Arial" w:cs="Arial"/>
                <w:sz w:val="22"/>
                <w:szCs w:val="22"/>
              </w:rPr>
              <w:t>schools,</w:t>
            </w:r>
            <w:proofErr w:type="gramEnd"/>
            <w:r w:rsidRPr="00D6586B">
              <w:rPr>
                <w:rFonts w:ascii="Arial" w:hAnsi="Arial" w:cs="Arial"/>
                <w:sz w:val="22"/>
                <w:szCs w:val="22"/>
              </w:rPr>
              <w:t xml:space="preserve"> therefore a standardized approach and alternative schooling options are needed</w:t>
            </w:r>
            <w:r>
              <w:rPr>
                <w:rFonts w:ascii="Arial" w:hAnsi="Arial" w:cs="Arial"/>
                <w:sz w:val="22"/>
                <w:szCs w:val="22"/>
              </w:rPr>
              <w:t>. Erection of tents in the said schools is an urgent need.</w:t>
            </w:r>
          </w:p>
          <w:p w14:paraId="475C8982" w14:textId="77777777" w:rsidR="00B74C0D" w:rsidRPr="00D6586B" w:rsidRDefault="00B74C0D" w:rsidP="00596ED1">
            <w:pPr>
              <w:pStyle w:val="ListParagraph"/>
              <w:numPr>
                <w:ilvl w:val="0"/>
                <w:numId w:val="7"/>
              </w:numPr>
              <w:spacing w:after="200" w:line="276" w:lineRule="auto"/>
              <w:rPr>
                <w:rFonts w:ascii="Arial" w:hAnsi="Arial" w:cs="Arial"/>
                <w:sz w:val="22"/>
                <w:szCs w:val="22"/>
              </w:rPr>
            </w:pPr>
            <w:r w:rsidRPr="00D6586B">
              <w:rPr>
                <w:rFonts w:ascii="Arial" w:hAnsi="Arial" w:cs="Arial"/>
                <w:sz w:val="22"/>
                <w:szCs w:val="22"/>
              </w:rPr>
              <w:t xml:space="preserve">Alternative sites to be identified to allow schools to function normally </w:t>
            </w:r>
          </w:p>
          <w:p w14:paraId="44140A08" w14:textId="77777777" w:rsidR="00B74C0D" w:rsidRPr="00D6586B" w:rsidRDefault="00B74C0D" w:rsidP="00596ED1">
            <w:pPr>
              <w:pStyle w:val="ListParagraph"/>
              <w:numPr>
                <w:ilvl w:val="0"/>
                <w:numId w:val="7"/>
              </w:numPr>
              <w:spacing w:after="200" w:line="276" w:lineRule="auto"/>
              <w:rPr>
                <w:rFonts w:ascii="Arial" w:hAnsi="Arial" w:cs="Arial"/>
                <w:sz w:val="22"/>
                <w:szCs w:val="22"/>
              </w:rPr>
            </w:pPr>
            <w:r w:rsidRPr="00D6586B">
              <w:rPr>
                <w:rFonts w:ascii="Arial" w:hAnsi="Arial" w:cs="Arial"/>
                <w:sz w:val="22"/>
                <w:szCs w:val="22"/>
              </w:rPr>
              <w:t xml:space="preserve">Some sites remain inaccessible by road and government is </w:t>
            </w:r>
            <w:proofErr w:type="gramStart"/>
            <w:r w:rsidRPr="00D6586B">
              <w:rPr>
                <w:rFonts w:ascii="Arial" w:hAnsi="Arial" w:cs="Arial"/>
                <w:sz w:val="22"/>
                <w:szCs w:val="22"/>
              </w:rPr>
              <w:t>making an effort</w:t>
            </w:r>
            <w:proofErr w:type="gramEnd"/>
            <w:r w:rsidRPr="00D6586B">
              <w:rPr>
                <w:rFonts w:ascii="Arial" w:hAnsi="Arial" w:cs="Arial"/>
                <w:sz w:val="22"/>
                <w:szCs w:val="22"/>
              </w:rPr>
              <w:t xml:space="preserve"> to deliver supplies by air. </w:t>
            </w:r>
          </w:p>
          <w:p w14:paraId="4FD1AB86" w14:textId="77777777" w:rsidR="00B74C0D" w:rsidRPr="00D6586B" w:rsidRDefault="00B74C0D" w:rsidP="00596ED1">
            <w:pPr>
              <w:pStyle w:val="ListParagraph"/>
              <w:numPr>
                <w:ilvl w:val="0"/>
                <w:numId w:val="7"/>
              </w:numPr>
              <w:spacing w:after="200" w:line="276" w:lineRule="auto"/>
              <w:rPr>
                <w:rFonts w:ascii="Arial" w:hAnsi="Arial" w:cs="Arial"/>
                <w:sz w:val="22"/>
                <w:szCs w:val="22"/>
              </w:rPr>
            </w:pPr>
            <w:r w:rsidRPr="00D6586B">
              <w:rPr>
                <w:rFonts w:ascii="Arial" w:hAnsi="Arial" w:cs="Arial"/>
                <w:sz w:val="22"/>
                <w:szCs w:val="22"/>
              </w:rPr>
              <w:t>There is an influx of people also fleeing floods in Mozambique. With the reported tropical cyclone likely to hit Mozambique in the next few days, this influx is expected to increase.</w:t>
            </w:r>
          </w:p>
          <w:p w14:paraId="39AE0C9F" w14:textId="77777777" w:rsidR="00B74C0D" w:rsidRPr="00D6586B" w:rsidRDefault="00B74C0D" w:rsidP="00596ED1">
            <w:pPr>
              <w:rPr>
                <w:rFonts w:ascii="Arial" w:hAnsi="Arial" w:cs="Arial"/>
                <w:b/>
                <w:sz w:val="22"/>
                <w:szCs w:val="22"/>
                <w:u w:val="single"/>
              </w:rPr>
            </w:pPr>
            <w:r w:rsidRPr="00D6586B">
              <w:rPr>
                <w:rFonts w:ascii="Arial" w:hAnsi="Arial" w:cs="Arial"/>
                <w:b/>
                <w:sz w:val="22"/>
                <w:szCs w:val="22"/>
                <w:u w:val="single"/>
              </w:rPr>
              <w:t>Food access</w:t>
            </w:r>
          </w:p>
          <w:p w14:paraId="6526FA8A" w14:textId="77777777" w:rsidR="00B74C0D" w:rsidRPr="00D6586B" w:rsidRDefault="00B74C0D" w:rsidP="00596ED1">
            <w:pPr>
              <w:pStyle w:val="ListParagraph"/>
              <w:numPr>
                <w:ilvl w:val="0"/>
                <w:numId w:val="9"/>
              </w:numPr>
              <w:spacing w:after="200" w:line="276" w:lineRule="auto"/>
              <w:rPr>
                <w:rFonts w:ascii="Arial" w:hAnsi="Arial" w:cs="Arial"/>
                <w:sz w:val="22"/>
                <w:szCs w:val="22"/>
              </w:rPr>
            </w:pPr>
            <w:r w:rsidRPr="00D6586B">
              <w:rPr>
                <w:rFonts w:ascii="Arial" w:hAnsi="Arial" w:cs="Arial"/>
                <w:sz w:val="22"/>
                <w:szCs w:val="22"/>
              </w:rPr>
              <w:t>Food distribution is insufficient maybe based on lack of complete registration. Specific nutritional needs given the high numbers of under 5yr, pregnant and lactating women.</w:t>
            </w:r>
          </w:p>
          <w:p w14:paraId="2366649D" w14:textId="77777777" w:rsidR="00B74C0D" w:rsidRPr="00D6586B" w:rsidRDefault="00B74C0D" w:rsidP="00596ED1">
            <w:pPr>
              <w:pStyle w:val="ListParagraph"/>
              <w:numPr>
                <w:ilvl w:val="0"/>
                <w:numId w:val="9"/>
              </w:numPr>
              <w:spacing w:after="200" w:line="276" w:lineRule="auto"/>
              <w:rPr>
                <w:rFonts w:ascii="Arial" w:hAnsi="Arial" w:cs="Arial"/>
                <w:sz w:val="22"/>
                <w:szCs w:val="22"/>
              </w:rPr>
            </w:pPr>
            <w:r w:rsidRPr="00D6586B">
              <w:rPr>
                <w:rFonts w:ascii="Arial" w:hAnsi="Arial" w:cs="Arial"/>
                <w:sz w:val="22"/>
                <w:szCs w:val="22"/>
              </w:rPr>
              <w:t>Food distribution is taken care of by camp committees with minimal storage capacity on site.</w:t>
            </w:r>
          </w:p>
          <w:p w14:paraId="2A2EA4C4" w14:textId="77777777" w:rsidR="00B74C0D" w:rsidRPr="00D6586B" w:rsidRDefault="00B74C0D" w:rsidP="00596ED1">
            <w:pPr>
              <w:pStyle w:val="ListParagraph"/>
              <w:numPr>
                <w:ilvl w:val="0"/>
                <w:numId w:val="9"/>
              </w:numPr>
              <w:spacing w:after="200" w:line="276" w:lineRule="auto"/>
              <w:rPr>
                <w:rFonts w:ascii="Arial" w:hAnsi="Arial" w:cs="Arial"/>
                <w:sz w:val="22"/>
                <w:szCs w:val="22"/>
              </w:rPr>
            </w:pPr>
            <w:r w:rsidRPr="00D6586B">
              <w:rPr>
                <w:rFonts w:ascii="Arial" w:hAnsi="Arial" w:cs="Arial"/>
                <w:sz w:val="22"/>
                <w:szCs w:val="22"/>
              </w:rPr>
              <w:t xml:space="preserve">In Nsanje, all crops were destroyed for a significant number of IDPs.  </w:t>
            </w:r>
          </w:p>
          <w:p w14:paraId="5A73C2DA" w14:textId="77777777" w:rsidR="00B74C0D" w:rsidRPr="00D6586B" w:rsidRDefault="00B74C0D" w:rsidP="00596ED1">
            <w:pPr>
              <w:pStyle w:val="ListParagraph"/>
              <w:numPr>
                <w:ilvl w:val="0"/>
                <w:numId w:val="9"/>
              </w:numPr>
              <w:spacing w:after="200" w:line="276" w:lineRule="auto"/>
              <w:rPr>
                <w:rFonts w:ascii="Arial" w:hAnsi="Arial" w:cs="Arial"/>
                <w:sz w:val="22"/>
                <w:szCs w:val="22"/>
              </w:rPr>
            </w:pPr>
            <w:r w:rsidRPr="00D6586B">
              <w:rPr>
                <w:rFonts w:ascii="Arial" w:hAnsi="Arial" w:cs="Arial"/>
                <w:sz w:val="22"/>
                <w:szCs w:val="22"/>
              </w:rPr>
              <w:t xml:space="preserve">Local markets are accessible and stocked. Food prices however increased by </w:t>
            </w:r>
            <w:r>
              <w:rPr>
                <w:rFonts w:ascii="Arial" w:hAnsi="Arial" w:cs="Arial"/>
                <w:sz w:val="22"/>
                <w:szCs w:val="22"/>
              </w:rPr>
              <w:t>close to 100%</w:t>
            </w:r>
            <w:r w:rsidRPr="00D6586B">
              <w:rPr>
                <w:rFonts w:ascii="Arial" w:hAnsi="Arial" w:cs="Arial"/>
                <w:sz w:val="22"/>
                <w:szCs w:val="22"/>
              </w:rPr>
              <w:t>.for some staple food</w:t>
            </w:r>
            <w:r>
              <w:rPr>
                <w:rFonts w:ascii="Arial" w:hAnsi="Arial" w:cs="Arial"/>
                <w:sz w:val="22"/>
                <w:szCs w:val="22"/>
              </w:rPr>
              <w:t xml:space="preserve"> (50kg bag of maize is selling at MK20,000 and mostly from Mozambique)</w:t>
            </w:r>
            <w:r w:rsidRPr="00D6586B">
              <w:rPr>
                <w:rFonts w:ascii="Arial" w:hAnsi="Arial" w:cs="Arial"/>
                <w:sz w:val="22"/>
                <w:szCs w:val="22"/>
              </w:rPr>
              <w:t>. Purchasing power of IDPs is non-existing at present.</w:t>
            </w:r>
          </w:p>
          <w:p w14:paraId="26070242" w14:textId="77777777" w:rsidR="00B74C0D" w:rsidRPr="00D6586B" w:rsidRDefault="00B74C0D" w:rsidP="00596ED1">
            <w:pPr>
              <w:rPr>
                <w:rFonts w:ascii="Arial" w:hAnsi="Arial" w:cs="Arial"/>
                <w:b/>
                <w:sz w:val="22"/>
                <w:szCs w:val="22"/>
                <w:u w:val="single"/>
              </w:rPr>
            </w:pPr>
            <w:r w:rsidRPr="00D6586B">
              <w:rPr>
                <w:rFonts w:ascii="Arial" w:hAnsi="Arial" w:cs="Arial"/>
                <w:b/>
                <w:sz w:val="22"/>
                <w:szCs w:val="22"/>
                <w:u w:val="single"/>
              </w:rPr>
              <w:t>WASH</w:t>
            </w:r>
          </w:p>
          <w:p w14:paraId="75EE6861" w14:textId="77777777" w:rsidR="00B74C0D" w:rsidRPr="00D6586B" w:rsidRDefault="00B74C0D" w:rsidP="00596ED1">
            <w:pPr>
              <w:pStyle w:val="ListParagraph"/>
              <w:numPr>
                <w:ilvl w:val="0"/>
                <w:numId w:val="10"/>
              </w:numPr>
              <w:spacing w:after="200" w:line="276" w:lineRule="auto"/>
              <w:rPr>
                <w:rFonts w:ascii="Arial" w:hAnsi="Arial" w:cs="Arial"/>
                <w:sz w:val="22"/>
                <w:szCs w:val="22"/>
              </w:rPr>
            </w:pPr>
            <w:r w:rsidRPr="00D6586B">
              <w:rPr>
                <w:rFonts w:ascii="Arial" w:hAnsi="Arial" w:cs="Arial"/>
                <w:sz w:val="22"/>
                <w:szCs w:val="22"/>
              </w:rPr>
              <w:t>Most sites have 1 borehole used by both the IDPs and the school which is insufficient. Although the latrines are gender-segregated (men and women), access to sanitation is also inadequate as both IDPs and school children (in the case of open schools) are sharing the same facilities.  All sites seem to have women/men division and appointed committees for maintenance.</w:t>
            </w:r>
          </w:p>
          <w:p w14:paraId="5627393D" w14:textId="77777777" w:rsidR="00B74C0D" w:rsidRPr="00D6586B" w:rsidRDefault="00B74C0D" w:rsidP="00596ED1">
            <w:pPr>
              <w:pStyle w:val="ListParagraph"/>
              <w:numPr>
                <w:ilvl w:val="0"/>
                <w:numId w:val="10"/>
              </w:numPr>
              <w:spacing w:after="200" w:line="276" w:lineRule="auto"/>
              <w:rPr>
                <w:rFonts w:ascii="Arial" w:hAnsi="Arial" w:cs="Arial"/>
                <w:sz w:val="22"/>
                <w:szCs w:val="22"/>
              </w:rPr>
            </w:pPr>
            <w:r w:rsidRPr="00D6586B">
              <w:rPr>
                <w:rFonts w:ascii="Arial" w:hAnsi="Arial" w:cs="Arial"/>
                <w:sz w:val="22"/>
                <w:szCs w:val="22"/>
              </w:rPr>
              <w:t>Water borne diseases are yet to be reported although the risk remains high given the amount of stagnant water bodies.</w:t>
            </w:r>
          </w:p>
          <w:p w14:paraId="39CBB77F" w14:textId="77777777" w:rsidR="00B74C0D" w:rsidRPr="00D6586B" w:rsidRDefault="00B74C0D" w:rsidP="00596ED1">
            <w:pPr>
              <w:rPr>
                <w:rFonts w:ascii="Arial" w:hAnsi="Arial" w:cs="Arial"/>
                <w:b/>
                <w:sz w:val="22"/>
                <w:szCs w:val="22"/>
                <w:u w:val="single"/>
              </w:rPr>
            </w:pPr>
            <w:r w:rsidRPr="00D6586B">
              <w:rPr>
                <w:rFonts w:ascii="Arial" w:hAnsi="Arial" w:cs="Arial"/>
                <w:b/>
                <w:sz w:val="22"/>
                <w:szCs w:val="22"/>
                <w:u w:val="single"/>
              </w:rPr>
              <w:t>Health</w:t>
            </w:r>
          </w:p>
          <w:p w14:paraId="574B50E9" w14:textId="77777777" w:rsidR="00B74C0D" w:rsidRPr="00D6586B" w:rsidRDefault="00B74C0D" w:rsidP="00596ED1">
            <w:pPr>
              <w:pStyle w:val="ListParagraph"/>
              <w:numPr>
                <w:ilvl w:val="0"/>
                <w:numId w:val="11"/>
              </w:numPr>
              <w:spacing w:after="200" w:line="276" w:lineRule="auto"/>
              <w:rPr>
                <w:rFonts w:ascii="Arial" w:hAnsi="Arial" w:cs="Arial"/>
                <w:sz w:val="22"/>
                <w:szCs w:val="22"/>
              </w:rPr>
            </w:pPr>
            <w:r w:rsidRPr="00D6586B">
              <w:rPr>
                <w:rFonts w:ascii="Arial" w:hAnsi="Arial" w:cs="Arial"/>
                <w:sz w:val="22"/>
                <w:szCs w:val="22"/>
              </w:rPr>
              <w:t xml:space="preserve">Most sites are within reach of health centres and have community care workers. </w:t>
            </w:r>
            <w:r>
              <w:rPr>
                <w:rFonts w:ascii="Arial" w:hAnsi="Arial" w:cs="Arial"/>
                <w:sz w:val="22"/>
                <w:szCs w:val="22"/>
              </w:rPr>
              <w:t xml:space="preserve">Clinics closest to </w:t>
            </w:r>
          </w:p>
          <w:p w14:paraId="7F6BE94F" w14:textId="77777777" w:rsidR="00B74C0D" w:rsidRPr="00D6586B" w:rsidRDefault="00B74C0D" w:rsidP="00596ED1">
            <w:pPr>
              <w:pStyle w:val="ListParagraph"/>
              <w:numPr>
                <w:ilvl w:val="0"/>
                <w:numId w:val="11"/>
              </w:numPr>
              <w:spacing w:after="200" w:line="276" w:lineRule="auto"/>
              <w:rPr>
                <w:rFonts w:ascii="Arial" w:hAnsi="Arial" w:cs="Arial"/>
                <w:sz w:val="22"/>
                <w:szCs w:val="22"/>
              </w:rPr>
            </w:pPr>
            <w:r w:rsidRPr="00D6586B">
              <w:rPr>
                <w:rFonts w:ascii="Arial" w:hAnsi="Arial" w:cs="Arial"/>
                <w:sz w:val="22"/>
                <w:szCs w:val="22"/>
              </w:rPr>
              <w:t xml:space="preserve">Malaria is prevalent and stagnating water at most camps and host communities exacerbate the risk of malaria. Mosquito nets are needed for every household as </w:t>
            </w:r>
            <w:proofErr w:type="gramStart"/>
            <w:r w:rsidRPr="00D6586B">
              <w:rPr>
                <w:rFonts w:ascii="Arial" w:hAnsi="Arial" w:cs="Arial"/>
                <w:sz w:val="22"/>
                <w:szCs w:val="22"/>
              </w:rPr>
              <w:t>the majority of</w:t>
            </w:r>
            <w:proofErr w:type="gramEnd"/>
            <w:r w:rsidRPr="00D6586B">
              <w:rPr>
                <w:rFonts w:ascii="Arial" w:hAnsi="Arial" w:cs="Arial"/>
                <w:sz w:val="22"/>
                <w:szCs w:val="22"/>
              </w:rPr>
              <w:t xml:space="preserve"> households do not have any. </w:t>
            </w:r>
          </w:p>
          <w:p w14:paraId="69E286C4" w14:textId="77777777" w:rsidR="00B74C0D" w:rsidRPr="00D6586B" w:rsidRDefault="00B74C0D" w:rsidP="00596ED1">
            <w:pPr>
              <w:rPr>
                <w:rFonts w:ascii="Arial" w:hAnsi="Arial" w:cs="Arial"/>
                <w:b/>
                <w:sz w:val="22"/>
                <w:szCs w:val="22"/>
                <w:u w:val="single"/>
              </w:rPr>
            </w:pPr>
            <w:r w:rsidRPr="00D6586B">
              <w:rPr>
                <w:rFonts w:ascii="Arial" w:hAnsi="Arial" w:cs="Arial"/>
                <w:b/>
                <w:sz w:val="22"/>
                <w:szCs w:val="22"/>
                <w:u w:val="single"/>
              </w:rPr>
              <w:t>Protection</w:t>
            </w:r>
          </w:p>
          <w:p w14:paraId="3258EBD7" w14:textId="77777777" w:rsidR="00B74C0D" w:rsidRPr="00D6586B" w:rsidRDefault="00B74C0D" w:rsidP="00596ED1">
            <w:pPr>
              <w:pStyle w:val="ListParagraph"/>
              <w:numPr>
                <w:ilvl w:val="0"/>
                <w:numId w:val="12"/>
              </w:numPr>
              <w:spacing w:after="200" w:line="276" w:lineRule="auto"/>
              <w:rPr>
                <w:rFonts w:ascii="Arial" w:hAnsi="Arial" w:cs="Arial"/>
                <w:sz w:val="22"/>
                <w:szCs w:val="22"/>
              </w:rPr>
            </w:pPr>
            <w:r w:rsidRPr="00D6586B">
              <w:rPr>
                <w:rFonts w:ascii="Arial" w:hAnsi="Arial" w:cs="Arial"/>
                <w:sz w:val="22"/>
                <w:szCs w:val="22"/>
              </w:rPr>
              <w:t xml:space="preserve">No reports of GBV yet and no major incidents reported during displacement and upon arrival. </w:t>
            </w:r>
          </w:p>
          <w:p w14:paraId="185C5A65" w14:textId="77777777" w:rsidR="00B74C0D" w:rsidRPr="00D6586B" w:rsidRDefault="00B74C0D" w:rsidP="00596ED1">
            <w:pPr>
              <w:pStyle w:val="ListParagraph"/>
              <w:numPr>
                <w:ilvl w:val="0"/>
                <w:numId w:val="12"/>
              </w:numPr>
              <w:spacing w:after="200" w:line="276" w:lineRule="auto"/>
              <w:rPr>
                <w:rFonts w:ascii="Arial" w:hAnsi="Arial" w:cs="Arial"/>
                <w:sz w:val="22"/>
                <w:szCs w:val="22"/>
              </w:rPr>
            </w:pPr>
            <w:r w:rsidRPr="00D6586B">
              <w:rPr>
                <w:rFonts w:ascii="Arial" w:hAnsi="Arial" w:cs="Arial"/>
                <w:sz w:val="22"/>
                <w:szCs w:val="22"/>
              </w:rPr>
              <w:t xml:space="preserve">Most committees have established security sub committees. </w:t>
            </w:r>
          </w:p>
          <w:p w14:paraId="2A048C84" w14:textId="77777777" w:rsidR="00B74C0D" w:rsidRPr="00D6586B" w:rsidRDefault="00B74C0D" w:rsidP="00596ED1">
            <w:pPr>
              <w:pStyle w:val="ListParagraph"/>
              <w:numPr>
                <w:ilvl w:val="0"/>
                <w:numId w:val="12"/>
              </w:numPr>
              <w:spacing w:after="200" w:line="276" w:lineRule="auto"/>
              <w:rPr>
                <w:rFonts w:ascii="Arial" w:hAnsi="Arial" w:cs="Arial"/>
                <w:sz w:val="22"/>
                <w:szCs w:val="22"/>
              </w:rPr>
            </w:pPr>
            <w:r w:rsidRPr="00D6586B">
              <w:rPr>
                <w:rFonts w:ascii="Arial" w:hAnsi="Arial" w:cs="Arial"/>
                <w:sz w:val="22"/>
                <w:szCs w:val="22"/>
              </w:rPr>
              <w:t>No frictions observed between IDPs population and host communities yet. Tas highlighted, in most instances, school authorities are welcoming.</w:t>
            </w:r>
          </w:p>
          <w:p w14:paraId="0B8F63CC" w14:textId="77777777" w:rsidR="00B74C0D" w:rsidRPr="00D6586B" w:rsidRDefault="00B74C0D" w:rsidP="00596ED1">
            <w:pPr>
              <w:rPr>
                <w:rFonts w:ascii="Arial" w:hAnsi="Arial" w:cs="Arial"/>
                <w:b/>
                <w:sz w:val="22"/>
                <w:szCs w:val="22"/>
                <w:u w:val="single"/>
              </w:rPr>
            </w:pPr>
            <w:r w:rsidRPr="00D6586B">
              <w:rPr>
                <w:rFonts w:ascii="Arial" w:hAnsi="Arial" w:cs="Arial"/>
                <w:b/>
                <w:sz w:val="22"/>
                <w:szCs w:val="22"/>
                <w:u w:val="single"/>
              </w:rPr>
              <w:t>Education</w:t>
            </w:r>
          </w:p>
          <w:p w14:paraId="16F4334C" w14:textId="77777777" w:rsidR="00B74C0D" w:rsidRPr="00D6586B" w:rsidRDefault="00B74C0D" w:rsidP="00596ED1">
            <w:pPr>
              <w:pStyle w:val="ListParagraph"/>
              <w:numPr>
                <w:ilvl w:val="0"/>
                <w:numId w:val="13"/>
              </w:numPr>
              <w:spacing w:after="200" w:line="276" w:lineRule="auto"/>
              <w:rPr>
                <w:rFonts w:ascii="Arial" w:hAnsi="Arial" w:cs="Arial"/>
                <w:sz w:val="22"/>
                <w:szCs w:val="22"/>
              </w:rPr>
            </w:pPr>
            <w:r w:rsidRPr="00D6586B">
              <w:rPr>
                <w:rFonts w:ascii="Arial" w:hAnsi="Arial" w:cs="Arial"/>
                <w:sz w:val="22"/>
                <w:szCs w:val="22"/>
              </w:rPr>
              <w:t>Alternative sites are required to avoid disruption of schools</w:t>
            </w:r>
            <w:r>
              <w:rPr>
                <w:rFonts w:ascii="Arial" w:hAnsi="Arial" w:cs="Arial"/>
                <w:sz w:val="22"/>
                <w:szCs w:val="22"/>
              </w:rPr>
              <w:t xml:space="preserve"> particularly in Mlolo</w:t>
            </w:r>
            <w:r w:rsidRPr="00D6586B">
              <w:rPr>
                <w:rFonts w:ascii="Arial" w:hAnsi="Arial" w:cs="Arial"/>
                <w:sz w:val="22"/>
                <w:szCs w:val="22"/>
              </w:rPr>
              <w:t xml:space="preserve">. </w:t>
            </w:r>
          </w:p>
          <w:p w14:paraId="3160A834" w14:textId="77777777" w:rsidR="00B74C0D" w:rsidRPr="00D6586B" w:rsidRDefault="00B74C0D" w:rsidP="00596ED1">
            <w:pPr>
              <w:rPr>
                <w:rFonts w:ascii="Arial" w:hAnsi="Arial" w:cs="Arial"/>
                <w:b/>
                <w:sz w:val="22"/>
                <w:szCs w:val="22"/>
                <w:u w:val="single"/>
              </w:rPr>
            </w:pPr>
            <w:r w:rsidRPr="00D6586B">
              <w:rPr>
                <w:rFonts w:ascii="Arial" w:hAnsi="Arial" w:cs="Arial"/>
                <w:b/>
                <w:sz w:val="22"/>
                <w:szCs w:val="22"/>
                <w:u w:val="single"/>
              </w:rPr>
              <w:t>Livelihoods/early recovery</w:t>
            </w:r>
          </w:p>
          <w:p w14:paraId="64219234" w14:textId="18ADFE84" w:rsidR="00B74C0D" w:rsidRPr="00D6586B" w:rsidRDefault="00B74C0D" w:rsidP="002B640B">
            <w:pPr>
              <w:pStyle w:val="ListParagraph"/>
              <w:numPr>
                <w:ilvl w:val="0"/>
                <w:numId w:val="16"/>
              </w:numPr>
              <w:jc w:val="both"/>
              <w:rPr>
                <w:rFonts w:ascii="Arial" w:hAnsi="Arial" w:cs="Arial"/>
                <w:b/>
                <w:u w:val="single"/>
              </w:rPr>
            </w:pPr>
            <w:r w:rsidRPr="00D6586B">
              <w:rPr>
                <w:rFonts w:ascii="Arial" w:hAnsi="Arial" w:cs="Arial"/>
                <w:sz w:val="22"/>
                <w:szCs w:val="22"/>
              </w:rPr>
              <w:t xml:space="preserve">Primary livelihoods at area of origin were mainly crop production. Communities requested seed to take advantage of the window of opportunity to replant given the moisture still in the ground. </w:t>
            </w:r>
            <w:r w:rsidR="002B640B">
              <w:rPr>
                <w:rFonts w:ascii="Arial" w:hAnsi="Arial" w:cs="Arial"/>
                <w:sz w:val="22"/>
                <w:szCs w:val="22"/>
              </w:rPr>
              <w:t>Additionally, there is need to distributed seeds and implements for the winter farming season.</w:t>
            </w:r>
          </w:p>
        </w:tc>
      </w:tr>
    </w:tbl>
    <w:p w14:paraId="59F1CD67" w14:textId="77777777" w:rsidR="00B74C0D" w:rsidRPr="009011CA" w:rsidRDefault="00B74C0D" w:rsidP="00B74C0D">
      <w:pPr>
        <w:pStyle w:val="Header"/>
        <w:tabs>
          <w:tab w:val="clear" w:pos="4320"/>
          <w:tab w:val="clear" w:pos="8640"/>
          <w:tab w:val="left" w:pos="8550"/>
        </w:tabs>
        <w:rPr>
          <w:rFonts w:ascii="Arial" w:hAnsi="Arial" w:cs="Arial"/>
          <w:sz w:val="20"/>
        </w:rPr>
      </w:pPr>
    </w:p>
    <w:tbl>
      <w:tblPr>
        <w:tblpPr w:leftFromText="187" w:rightFromText="187" w:vertAnchor="text" w:horzAnchor="page" w:tblpX="1211" w:tblpY="1"/>
        <w:tblOverlap w:val="never"/>
        <w:tblW w:w="0" w:type="auto"/>
        <w:tblBorders>
          <w:top w:val="single" w:sz="4" w:space="0" w:color="1E5A99"/>
          <w:left w:val="single" w:sz="4" w:space="0" w:color="1E5A99"/>
          <w:bottom w:val="single" w:sz="4" w:space="0" w:color="1E5A99"/>
          <w:right w:val="single" w:sz="4" w:space="0" w:color="1E5A99"/>
          <w:insideH w:val="single" w:sz="4" w:space="0" w:color="1E5A99"/>
          <w:insideV w:val="single" w:sz="4" w:space="0" w:color="1E5A99"/>
        </w:tblBorders>
        <w:tblLook w:val="0000" w:firstRow="0" w:lastRow="0" w:firstColumn="0" w:lastColumn="0" w:noHBand="0" w:noVBand="0"/>
      </w:tblPr>
      <w:tblGrid>
        <w:gridCol w:w="9016"/>
      </w:tblGrid>
      <w:tr w:rsidR="00B74C0D" w:rsidRPr="009011CA" w14:paraId="4F87CCE8" w14:textId="77777777" w:rsidTr="00596ED1">
        <w:trPr>
          <w:trHeight w:val="278"/>
        </w:trPr>
        <w:tc>
          <w:tcPr>
            <w:tcW w:w="9749" w:type="dxa"/>
            <w:vAlign w:val="center"/>
          </w:tcPr>
          <w:p w14:paraId="2C61CB8D" w14:textId="7DE5E832" w:rsidR="00B74C0D" w:rsidRPr="009011CA" w:rsidRDefault="00B74C0D" w:rsidP="00596ED1">
            <w:pPr>
              <w:pStyle w:val="Header"/>
              <w:tabs>
                <w:tab w:val="clear" w:pos="4320"/>
                <w:tab w:val="clear" w:pos="8640"/>
                <w:tab w:val="center" w:pos="1152"/>
              </w:tabs>
              <w:rPr>
                <w:rFonts w:ascii="Arial" w:hAnsi="Arial" w:cs="Arial"/>
                <w:b/>
                <w:color w:val="000000"/>
                <w:sz w:val="20"/>
                <w:lang w:val="en-ZA"/>
              </w:rPr>
            </w:pPr>
            <w:r w:rsidRPr="009011CA">
              <w:rPr>
                <w:rFonts w:ascii="Arial" w:hAnsi="Arial" w:cs="Arial"/>
                <w:b/>
                <w:color w:val="000000"/>
                <w:sz w:val="20"/>
                <w:lang w:val="en-ZA"/>
              </w:rPr>
              <w:t>X</w:t>
            </w:r>
            <w:r>
              <w:rPr>
                <w:rFonts w:ascii="Arial" w:hAnsi="Arial" w:cs="Arial"/>
                <w:b/>
                <w:color w:val="000000"/>
                <w:sz w:val="20"/>
                <w:lang w:val="en-ZA"/>
              </w:rPr>
              <w:t>II</w:t>
            </w:r>
            <w:r w:rsidRPr="009011CA">
              <w:rPr>
                <w:rFonts w:ascii="Arial" w:hAnsi="Arial" w:cs="Arial"/>
                <w:b/>
                <w:color w:val="000000"/>
                <w:sz w:val="20"/>
                <w:lang w:val="ru-RU"/>
              </w:rPr>
              <w:t>.</w:t>
            </w:r>
            <w:r w:rsidRPr="0022564F">
              <w:rPr>
                <w:rFonts w:ascii="Arial" w:hAnsi="Arial" w:cs="Arial"/>
                <w:b/>
                <w:color w:val="000000"/>
                <w:sz w:val="22"/>
                <w:szCs w:val="22"/>
                <w:lang w:val="ru-RU"/>
              </w:rPr>
              <w:t xml:space="preserve"> </w:t>
            </w:r>
            <w:r w:rsidRPr="0022564F">
              <w:rPr>
                <w:rFonts w:ascii="Arial" w:hAnsi="Arial" w:cs="Arial"/>
                <w:b/>
                <w:color w:val="000000"/>
                <w:sz w:val="22"/>
                <w:szCs w:val="22"/>
                <w:lang w:val="en-ZA"/>
              </w:rPr>
              <w:t>Key Assessment Recommendations</w:t>
            </w:r>
          </w:p>
          <w:p w14:paraId="3ECA9F9D" w14:textId="77777777" w:rsidR="00B74C0D" w:rsidRPr="009011CA" w:rsidRDefault="00B74C0D" w:rsidP="00596ED1">
            <w:pPr>
              <w:pStyle w:val="Header"/>
              <w:tabs>
                <w:tab w:val="clear" w:pos="4320"/>
                <w:tab w:val="clear" w:pos="8640"/>
                <w:tab w:val="center" w:pos="1152"/>
              </w:tabs>
              <w:rPr>
                <w:rFonts w:ascii="Arial" w:hAnsi="Arial" w:cs="Arial"/>
                <w:b/>
                <w:color w:val="000000"/>
                <w:sz w:val="20"/>
                <w:lang w:val="en-ZA"/>
              </w:rPr>
            </w:pPr>
          </w:p>
          <w:p w14:paraId="61367008" w14:textId="77777777" w:rsidR="00B74C0D" w:rsidRDefault="00B74C0D" w:rsidP="00596ED1">
            <w:pPr>
              <w:pStyle w:val="Header"/>
              <w:numPr>
                <w:ilvl w:val="0"/>
                <w:numId w:val="14"/>
              </w:numPr>
              <w:tabs>
                <w:tab w:val="clear" w:pos="4320"/>
                <w:tab w:val="clear" w:pos="8640"/>
                <w:tab w:val="center" w:pos="1152"/>
              </w:tabs>
              <w:rPr>
                <w:rFonts w:ascii="Arial" w:hAnsi="Arial" w:cs="Arial"/>
                <w:color w:val="000000"/>
                <w:sz w:val="22"/>
                <w:szCs w:val="22"/>
                <w:lang w:val="en-ZA"/>
              </w:rPr>
            </w:pPr>
            <w:r w:rsidRPr="00022D61">
              <w:rPr>
                <w:rFonts w:ascii="Arial" w:hAnsi="Arial" w:cs="Arial"/>
                <w:color w:val="000000"/>
                <w:sz w:val="22"/>
                <w:szCs w:val="22"/>
                <w:lang w:val="en-ZA"/>
              </w:rPr>
              <w:t>Urgent scale-up of response in sites in key sectors of food, shelter, WASH, nutrition</w:t>
            </w:r>
            <w:r>
              <w:rPr>
                <w:rFonts w:ascii="Arial" w:hAnsi="Arial" w:cs="Arial"/>
                <w:color w:val="000000"/>
                <w:sz w:val="22"/>
                <w:szCs w:val="22"/>
                <w:lang w:val="en-ZA"/>
              </w:rPr>
              <w:t>, agriculture, health and protection</w:t>
            </w:r>
            <w:r w:rsidRPr="00022D61">
              <w:rPr>
                <w:rFonts w:ascii="Arial" w:hAnsi="Arial" w:cs="Arial"/>
                <w:color w:val="000000"/>
                <w:sz w:val="22"/>
                <w:szCs w:val="22"/>
                <w:lang w:val="en-ZA"/>
              </w:rPr>
              <w:t xml:space="preserve">, </w:t>
            </w:r>
          </w:p>
          <w:p w14:paraId="0074C657" w14:textId="77777777" w:rsidR="00B74C0D" w:rsidRDefault="00B74C0D" w:rsidP="00596ED1">
            <w:pPr>
              <w:pStyle w:val="Header"/>
              <w:numPr>
                <w:ilvl w:val="0"/>
                <w:numId w:val="14"/>
              </w:numPr>
              <w:tabs>
                <w:tab w:val="clear" w:pos="4320"/>
                <w:tab w:val="clear" w:pos="8640"/>
                <w:tab w:val="center" w:pos="1152"/>
              </w:tabs>
              <w:rPr>
                <w:rFonts w:ascii="Arial" w:hAnsi="Arial" w:cs="Arial"/>
                <w:color w:val="000000"/>
                <w:sz w:val="22"/>
                <w:szCs w:val="22"/>
                <w:lang w:val="en-ZA"/>
              </w:rPr>
            </w:pPr>
            <w:r>
              <w:rPr>
                <w:rFonts w:ascii="Arial" w:hAnsi="Arial" w:cs="Arial"/>
                <w:color w:val="000000"/>
                <w:sz w:val="22"/>
                <w:szCs w:val="22"/>
                <w:lang w:val="en-ZA"/>
              </w:rPr>
              <w:t xml:space="preserve">Need to have disaggregated data that will allow for proper planning. </w:t>
            </w:r>
          </w:p>
          <w:p w14:paraId="1AE9AC82" w14:textId="77777777" w:rsidR="00B74C0D" w:rsidRPr="00022D61" w:rsidRDefault="00B74C0D" w:rsidP="00596ED1">
            <w:pPr>
              <w:pStyle w:val="Header"/>
              <w:numPr>
                <w:ilvl w:val="0"/>
                <w:numId w:val="14"/>
              </w:numPr>
              <w:tabs>
                <w:tab w:val="clear" w:pos="4320"/>
                <w:tab w:val="clear" w:pos="8640"/>
                <w:tab w:val="center" w:pos="1152"/>
              </w:tabs>
              <w:rPr>
                <w:rFonts w:ascii="Arial" w:hAnsi="Arial" w:cs="Arial"/>
                <w:color w:val="000000"/>
                <w:sz w:val="22"/>
                <w:szCs w:val="22"/>
                <w:lang w:val="en-ZA"/>
              </w:rPr>
            </w:pPr>
            <w:r>
              <w:rPr>
                <w:rFonts w:ascii="Arial" w:hAnsi="Arial" w:cs="Arial"/>
                <w:color w:val="000000"/>
                <w:sz w:val="22"/>
                <w:szCs w:val="22"/>
                <w:lang w:val="en-ZA"/>
              </w:rPr>
              <w:t>In places where markets are functional, market-based response modalities are strongly recommended</w:t>
            </w:r>
          </w:p>
          <w:p w14:paraId="118BB3D9" w14:textId="77777777" w:rsidR="00B74C0D" w:rsidRDefault="00B74C0D" w:rsidP="00596ED1">
            <w:pPr>
              <w:pStyle w:val="Header"/>
              <w:numPr>
                <w:ilvl w:val="0"/>
                <w:numId w:val="14"/>
              </w:numPr>
              <w:tabs>
                <w:tab w:val="clear" w:pos="4320"/>
                <w:tab w:val="clear" w:pos="8640"/>
                <w:tab w:val="center" w:pos="1152"/>
              </w:tabs>
              <w:rPr>
                <w:rFonts w:ascii="Arial" w:hAnsi="Arial" w:cs="Arial"/>
                <w:color w:val="000000"/>
                <w:sz w:val="22"/>
                <w:szCs w:val="22"/>
                <w:lang w:val="en-ZA"/>
              </w:rPr>
            </w:pPr>
            <w:r>
              <w:rPr>
                <w:rFonts w:ascii="Arial" w:hAnsi="Arial" w:cs="Arial"/>
                <w:color w:val="000000"/>
                <w:sz w:val="22"/>
                <w:szCs w:val="22"/>
                <w:lang w:val="en-ZA"/>
              </w:rPr>
              <w:t xml:space="preserve">Better coordination of response operations at district council. </w:t>
            </w:r>
          </w:p>
          <w:p w14:paraId="377F48C9" w14:textId="77777777" w:rsidR="00B74C0D" w:rsidRPr="009011CA" w:rsidRDefault="00B74C0D" w:rsidP="00596ED1">
            <w:pPr>
              <w:pStyle w:val="Header"/>
              <w:numPr>
                <w:ilvl w:val="0"/>
                <w:numId w:val="14"/>
              </w:numPr>
              <w:tabs>
                <w:tab w:val="clear" w:pos="4320"/>
                <w:tab w:val="clear" w:pos="8640"/>
                <w:tab w:val="center" w:pos="1152"/>
              </w:tabs>
              <w:rPr>
                <w:rFonts w:ascii="Arial" w:hAnsi="Arial" w:cs="Arial"/>
                <w:color w:val="000000"/>
                <w:sz w:val="22"/>
                <w:szCs w:val="22"/>
                <w:lang w:val="en-ZA"/>
              </w:rPr>
            </w:pPr>
            <w:r>
              <w:rPr>
                <w:rFonts w:ascii="Arial" w:hAnsi="Arial" w:cs="Arial"/>
                <w:color w:val="000000"/>
                <w:sz w:val="22"/>
                <w:szCs w:val="22"/>
                <w:lang w:val="en-ZA"/>
              </w:rPr>
              <w:t xml:space="preserve">With the completion of the rapid assessments, </w:t>
            </w:r>
            <w:r w:rsidRPr="009011CA">
              <w:rPr>
                <w:rFonts w:ascii="Arial" w:hAnsi="Arial" w:cs="Arial"/>
                <w:color w:val="000000"/>
                <w:sz w:val="22"/>
                <w:szCs w:val="22"/>
                <w:lang w:val="en-ZA"/>
              </w:rPr>
              <w:t>in-depth sectoral assessments</w:t>
            </w:r>
            <w:r>
              <w:rPr>
                <w:rFonts w:ascii="Arial" w:hAnsi="Arial" w:cs="Arial"/>
                <w:color w:val="000000"/>
                <w:sz w:val="22"/>
                <w:szCs w:val="22"/>
                <w:lang w:val="en-ZA"/>
              </w:rPr>
              <w:t xml:space="preserve"> should be conducted to effectively quantify the recovery needs including providing technical recommendations.</w:t>
            </w:r>
            <w:r w:rsidRPr="009011CA">
              <w:rPr>
                <w:rFonts w:ascii="Arial" w:hAnsi="Arial" w:cs="Arial"/>
                <w:color w:val="000000"/>
                <w:sz w:val="22"/>
                <w:szCs w:val="22"/>
                <w:lang w:val="en-ZA"/>
              </w:rPr>
              <w:t xml:space="preserve"> </w:t>
            </w:r>
          </w:p>
          <w:p w14:paraId="29182B03" w14:textId="77777777" w:rsidR="00B74C0D" w:rsidRDefault="00B74C0D" w:rsidP="00596ED1">
            <w:pPr>
              <w:pStyle w:val="Header"/>
              <w:numPr>
                <w:ilvl w:val="0"/>
                <w:numId w:val="14"/>
              </w:numPr>
              <w:tabs>
                <w:tab w:val="clear" w:pos="4320"/>
                <w:tab w:val="clear" w:pos="8640"/>
                <w:tab w:val="center" w:pos="1152"/>
              </w:tabs>
              <w:rPr>
                <w:rFonts w:ascii="Arial" w:hAnsi="Arial" w:cs="Arial"/>
                <w:color w:val="000000"/>
                <w:sz w:val="22"/>
                <w:szCs w:val="22"/>
                <w:lang w:val="en-ZA"/>
              </w:rPr>
            </w:pPr>
            <w:r w:rsidRPr="009011CA">
              <w:rPr>
                <w:rFonts w:ascii="Arial" w:hAnsi="Arial" w:cs="Arial"/>
                <w:color w:val="000000"/>
                <w:sz w:val="22"/>
                <w:szCs w:val="22"/>
                <w:lang w:val="en-ZA"/>
              </w:rPr>
              <w:t xml:space="preserve">Capacity development is required to address the gathering of statistics at community level, especially with regards to the disaggregation of data by age, sex and other relevant categories. </w:t>
            </w:r>
          </w:p>
          <w:p w14:paraId="18AD6852" w14:textId="1A4C5B0B" w:rsidR="00B74C0D" w:rsidRPr="00B74C0D" w:rsidRDefault="00B74C0D" w:rsidP="00596ED1">
            <w:pPr>
              <w:pStyle w:val="Header"/>
              <w:numPr>
                <w:ilvl w:val="0"/>
                <w:numId w:val="14"/>
              </w:numPr>
              <w:tabs>
                <w:tab w:val="clear" w:pos="4320"/>
                <w:tab w:val="clear" w:pos="8640"/>
                <w:tab w:val="center" w:pos="1152"/>
              </w:tabs>
              <w:rPr>
                <w:rFonts w:ascii="Arial" w:hAnsi="Arial" w:cs="Arial"/>
                <w:color w:val="000000"/>
                <w:sz w:val="22"/>
                <w:szCs w:val="22"/>
                <w:lang w:val="en-ZA"/>
              </w:rPr>
            </w:pPr>
            <w:r>
              <w:rPr>
                <w:rFonts w:ascii="Arial" w:hAnsi="Arial" w:cs="Arial"/>
                <w:color w:val="000000"/>
                <w:sz w:val="22"/>
                <w:szCs w:val="22"/>
                <w:lang w:val="en-ZA"/>
              </w:rPr>
              <w:t>Protection services to be strengthened. Special protection arrangement should be made for two persons with albinism living in camps in Phalombe.</w:t>
            </w:r>
          </w:p>
        </w:tc>
      </w:tr>
    </w:tbl>
    <w:p w14:paraId="27CCC62F" w14:textId="77777777" w:rsidR="00B74C0D" w:rsidRPr="009011CA" w:rsidRDefault="00B74C0D" w:rsidP="00B74C0D">
      <w:pPr>
        <w:pStyle w:val="Header"/>
        <w:tabs>
          <w:tab w:val="clear" w:pos="4320"/>
          <w:tab w:val="clear" w:pos="8640"/>
          <w:tab w:val="left" w:pos="8550"/>
        </w:tabs>
        <w:rPr>
          <w:rFonts w:ascii="Arial" w:hAnsi="Arial" w:cs="Arial"/>
          <w:sz w:val="20"/>
        </w:rPr>
      </w:pPr>
    </w:p>
    <w:sectPr w:rsidR="00B74C0D" w:rsidRPr="009011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F6292" w14:textId="77777777" w:rsidR="00703147" w:rsidRDefault="00703147" w:rsidP="00323FFB">
      <w:r>
        <w:separator/>
      </w:r>
    </w:p>
  </w:endnote>
  <w:endnote w:type="continuationSeparator" w:id="0">
    <w:p w14:paraId="1F13BA79" w14:textId="77777777" w:rsidR="00703147" w:rsidRDefault="00703147" w:rsidP="00323FFB">
      <w:r>
        <w:continuationSeparator/>
      </w:r>
    </w:p>
  </w:endnote>
  <w:endnote w:id="1">
    <w:p w14:paraId="6D6F5902" w14:textId="6925083F" w:rsidR="00DC31F3" w:rsidRDefault="00DC31F3">
      <w:pPr>
        <w:pStyle w:val="EndnoteText"/>
      </w:pPr>
      <w:r>
        <w:rPr>
          <w:rStyle w:val="EndnoteReference"/>
        </w:rPr>
        <w:endnoteRef/>
      </w:r>
      <w:r>
        <w:t xml:space="preserve"> Figures to be verified by an inter-agency assessment</w:t>
      </w:r>
    </w:p>
  </w:endnote>
  <w:endnote w:id="2">
    <w:p w14:paraId="0B570FCE" w14:textId="77777777" w:rsidR="00DC31F3" w:rsidRDefault="00DC31F3" w:rsidP="00323FFB">
      <w:pPr>
        <w:pStyle w:val="EndnoteText"/>
      </w:pPr>
      <w:r>
        <w:rPr>
          <w:rStyle w:val="EndnoteReference"/>
        </w:rPr>
        <w:endnoteRef/>
      </w:r>
      <w:r>
        <w:t xml:space="preserve"> Malawi Vulnerability Assessment Committee</w:t>
      </w:r>
    </w:p>
  </w:endnote>
  <w:endnote w:id="3">
    <w:p w14:paraId="569DBBCB" w14:textId="5FE2BFB7" w:rsidR="00B74C0D" w:rsidRDefault="00B74C0D" w:rsidP="00B74C0D">
      <w:pPr>
        <w:pStyle w:val="EndnoteText"/>
      </w:pPr>
      <w:r>
        <w:rPr>
          <w:rStyle w:val="EndnoteReference"/>
        </w:rPr>
        <w:endnoteRef/>
      </w:r>
      <w:r>
        <w:t xml:space="preserve"> See attached Resource Matrices for support provided by government and partners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FE801" w14:textId="77777777" w:rsidR="00703147" w:rsidRDefault="00703147" w:rsidP="00323FFB">
      <w:r>
        <w:separator/>
      </w:r>
    </w:p>
  </w:footnote>
  <w:footnote w:type="continuationSeparator" w:id="0">
    <w:p w14:paraId="1842F013" w14:textId="77777777" w:rsidR="00703147" w:rsidRDefault="00703147" w:rsidP="0032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92D"/>
    <w:multiLevelType w:val="hybridMultilevel"/>
    <w:tmpl w:val="AB8A5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C4429C"/>
    <w:multiLevelType w:val="hybridMultilevel"/>
    <w:tmpl w:val="5BBA6C5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9E64B69"/>
    <w:multiLevelType w:val="hybridMultilevel"/>
    <w:tmpl w:val="969438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7686FFF"/>
    <w:multiLevelType w:val="hybridMultilevel"/>
    <w:tmpl w:val="C59C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44215"/>
    <w:multiLevelType w:val="hybridMultilevel"/>
    <w:tmpl w:val="C85E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05063"/>
    <w:multiLevelType w:val="hybridMultilevel"/>
    <w:tmpl w:val="4EB03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FC1898"/>
    <w:multiLevelType w:val="hybridMultilevel"/>
    <w:tmpl w:val="1A28C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711BAE"/>
    <w:multiLevelType w:val="hybridMultilevel"/>
    <w:tmpl w:val="395A7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405131"/>
    <w:multiLevelType w:val="hybridMultilevel"/>
    <w:tmpl w:val="F70AF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4A0400"/>
    <w:multiLevelType w:val="hybridMultilevel"/>
    <w:tmpl w:val="6534F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4B37FF"/>
    <w:multiLevelType w:val="hybridMultilevel"/>
    <w:tmpl w:val="014E8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7544C9"/>
    <w:multiLevelType w:val="hybridMultilevel"/>
    <w:tmpl w:val="4ABA37D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3E9E7F02"/>
    <w:multiLevelType w:val="hybridMultilevel"/>
    <w:tmpl w:val="6C2EA89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47D03E15"/>
    <w:multiLevelType w:val="hybridMultilevel"/>
    <w:tmpl w:val="F81E2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551EF2"/>
    <w:multiLevelType w:val="hybridMultilevel"/>
    <w:tmpl w:val="DC82047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5" w15:restartNumberingAfterBreak="0">
    <w:nsid w:val="5457617D"/>
    <w:multiLevelType w:val="hybridMultilevel"/>
    <w:tmpl w:val="32B81356"/>
    <w:lvl w:ilvl="0" w:tplc="68644EAA">
      <w:start w:val="2"/>
      <w:numFmt w:val="bullet"/>
      <w:lvlText w:val="-"/>
      <w:lvlJc w:val="left"/>
      <w:pPr>
        <w:ind w:left="420" w:hanging="360"/>
      </w:pPr>
      <w:rPr>
        <w:rFonts w:ascii="Times" w:eastAsia="Times" w:hAnsi="Times" w:cs="Times" w:hint="default"/>
      </w:rPr>
    </w:lvl>
    <w:lvl w:ilvl="1" w:tplc="30090003" w:tentative="1">
      <w:start w:val="1"/>
      <w:numFmt w:val="bullet"/>
      <w:lvlText w:val="o"/>
      <w:lvlJc w:val="left"/>
      <w:pPr>
        <w:ind w:left="1140" w:hanging="360"/>
      </w:pPr>
      <w:rPr>
        <w:rFonts w:ascii="Courier New" w:hAnsi="Courier New" w:cs="Courier New" w:hint="default"/>
      </w:rPr>
    </w:lvl>
    <w:lvl w:ilvl="2" w:tplc="30090005" w:tentative="1">
      <w:start w:val="1"/>
      <w:numFmt w:val="bullet"/>
      <w:lvlText w:val=""/>
      <w:lvlJc w:val="left"/>
      <w:pPr>
        <w:ind w:left="1860" w:hanging="360"/>
      </w:pPr>
      <w:rPr>
        <w:rFonts w:ascii="Wingdings" w:hAnsi="Wingdings" w:hint="default"/>
      </w:rPr>
    </w:lvl>
    <w:lvl w:ilvl="3" w:tplc="30090001" w:tentative="1">
      <w:start w:val="1"/>
      <w:numFmt w:val="bullet"/>
      <w:lvlText w:val=""/>
      <w:lvlJc w:val="left"/>
      <w:pPr>
        <w:ind w:left="2580" w:hanging="360"/>
      </w:pPr>
      <w:rPr>
        <w:rFonts w:ascii="Symbol" w:hAnsi="Symbol" w:hint="default"/>
      </w:rPr>
    </w:lvl>
    <w:lvl w:ilvl="4" w:tplc="30090003" w:tentative="1">
      <w:start w:val="1"/>
      <w:numFmt w:val="bullet"/>
      <w:lvlText w:val="o"/>
      <w:lvlJc w:val="left"/>
      <w:pPr>
        <w:ind w:left="3300" w:hanging="360"/>
      </w:pPr>
      <w:rPr>
        <w:rFonts w:ascii="Courier New" w:hAnsi="Courier New" w:cs="Courier New" w:hint="default"/>
      </w:rPr>
    </w:lvl>
    <w:lvl w:ilvl="5" w:tplc="30090005" w:tentative="1">
      <w:start w:val="1"/>
      <w:numFmt w:val="bullet"/>
      <w:lvlText w:val=""/>
      <w:lvlJc w:val="left"/>
      <w:pPr>
        <w:ind w:left="4020" w:hanging="360"/>
      </w:pPr>
      <w:rPr>
        <w:rFonts w:ascii="Wingdings" w:hAnsi="Wingdings" w:hint="default"/>
      </w:rPr>
    </w:lvl>
    <w:lvl w:ilvl="6" w:tplc="30090001" w:tentative="1">
      <w:start w:val="1"/>
      <w:numFmt w:val="bullet"/>
      <w:lvlText w:val=""/>
      <w:lvlJc w:val="left"/>
      <w:pPr>
        <w:ind w:left="4740" w:hanging="360"/>
      </w:pPr>
      <w:rPr>
        <w:rFonts w:ascii="Symbol" w:hAnsi="Symbol" w:hint="default"/>
      </w:rPr>
    </w:lvl>
    <w:lvl w:ilvl="7" w:tplc="30090003" w:tentative="1">
      <w:start w:val="1"/>
      <w:numFmt w:val="bullet"/>
      <w:lvlText w:val="o"/>
      <w:lvlJc w:val="left"/>
      <w:pPr>
        <w:ind w:left="5460" w:hanging="360"/>
      </w:pPr>
      <w:rPr>
        <w:rFonts w:ascii="Courier New" w:hAnsi="Courier New" w:cs="Courier New" w:hint="default"/>
      </w:rPr>
    </w:lvl>
    <w:lvl w:ilvl="8" w:tplc="30090005" w:tentative="1">
      <w:start w:val="1"/>
      <w:numFmt w:val="bullet"/>
      <w:lvlText w:val=""/>
      <w:lvlJc w:val="left"/>
      <w:pPr>
        <w:ind w:left="6180" w:hanging="360"/>
      </w:pPr>
      <w:rPr>
        <w:rFonts w:ascii="Wingdings" w:hAnsi="Wingdings" w:hint="default"/>
      </w:rPr>
    </w:lvl>
  </w:abstractNum>
  <w:abstractNum w:abstractNumId="16" w15:restartNumberingAfterBreak="0">
    <w:nsid w:val="6C1A78BF"/>
    <w:multiLevelType w:val="hybridMultilevel"/>
    <w:tmpl w:val="F5820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946601"/>
    <w:multiLevelType w:val="hybridMultilevel"/>
    <w:tmpl w:val="EFC4EC9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779445A3"/>
    <w:multiLevelType w:val="hybridMultilevel"/>
    <w:tmpl w:val="9884A32E"/>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3"/>
  </w:num>
  <w:num w:numId="4">
    <w:abstractNumId w:val="12"/>
  </w:num>
  <w:num w:numId="5">
    <w:abstractNumId w:val="5"/>
  </w:num>
  <w:num w:numId="6">
    <w:abstractNumId w:val="8"/>
  </w:num>
  <w:num w:numId="7">
    <w:abstractNumId w:val="16"/>
  </w:num>
  <w:num w:numId="8">
    <w:abstractNumId w:val="10"/>
  </w:num>
  <w:num w:numId="9">
    <w:abstractNumId w:val="13"/>
  </w:num>
  <w:num w:numId="10">
    <w:abstractNumId w:val="9"/>
  </w:num>
  <w:num w:numId="11">
    <w:abstractNumId w:val="7"/>
  </w:num>
  <w:num w:numId="12">
    <w:abstractNumId w:val="0"/>
  </w:num>
  <w:num w:numId="13">
    <w:abstractNumId w:val="6"/>
  </w:num>
  <w:num w:numId="14">
    <w:abstractNumId w:val="18"/>
  </w:num>
  <w:num w:numId="15">
    <w:abstractNumId w:val="14"/>
  </w:num>
  <w:num w:numId="16">
    <w:abstractNumId w:val="17"/>
  </w:num>
  <w:num w:numId="17">
    <w:abstractNumId w:val="4"/>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FB"/>
    <w:rsid w:val="0000397C"/>
    <w:rsid w:val="00024BAB"/>
    <w:rsid w:val="0007579F"/>
    <w:rsid w:val="000D0499"/>
    <w:rsid w:val="00101837"/>
    <w:rsid w:val="00136824"/>
    <w:rsid w:val="00143BE0"/>
    <w:rsid w:val="00182EAA"/>
    <w:rsid w:val="001844CA"/>
    <w:rsid w:val="001D44D3"/>
    <w:rsid w:val="001D5C1F"/>
    <w:rsid w:val="001F3F83"/>
    <w:rsid w:val="00210B6E"/>
    <w:rsid w:val="0022564F"/>
    <w:rsid w:val="002B640B"/>
    <w:rsid w:val="003010CB"/>
    <w:rsid w:val="00323FFB"/>
    <w:rsid w:val="00364965"/>
    <w:rsid w:val="003A7EC5"/>
    <w:rsid w:val="003B0289"/>
    <w:rsid w:val="003C75BD"/>
    <w:rsid w:val="003F0158"/>
    <w:rsid w:val="00440C09"/>
    <w:rsid w:val="0057762A"/>
    <w:rsid w:val="005A79AC"/>
    <w:rsid w:val="005E5FA6"/>
    <w:rsid w:val="005F5579"/>
    <w:rsid w:val="006274C8"/>
    <w:rsid w:val="00684E4B"/>
    <w:rsid w:val="006D0DFC"/>
    <w:rsid w:val="006D5CB7"/>
    <w:rsid w:val="006E0AB3"/>
    <w:rsid w:val="00703147"/>
    <w:rsid w:val="00767DC4"/>
    <w:rsid w:val="00795F45"/>
    <w:rsid w:val="007D6A49"/>
    <w:rsid w:val="008E0D49"/>
    <w:rsid w:val="008E37E6"/>
    <w:rsid w:val="0097490F"/>
    <w:rsid w:val="009D189B"/>
    <w:rsid w:val="009F783E"/>
    <w:rsid w:val="00A160BA"/>
    <w:rsid w:val="00A2675D"/>
    <w:rsid w:val="00A477B9"/>
    <w:rsid w:val="00A619EC"/>
    <w:rsid w:val="00A83C8F"/>
    <w:rsid w:val="00A96658"/>
    <w:rsid w:val="00B1457C"/>
    <w:rsid w:val="00B508A8"/>
    <w:rsid w:val="00B53014"/>
    <w:rsid w:val="00B5364D"/>
    <w:rsid w:val="00B63ADE"/>
    <w:rsid w:val="00B74C0D"/>
    <w:rsid w:val="00C269BD"/>
    <w:rsid w:val="00C82A62"/>
    <w:rsid w:val="00C93444"/>
    <w:rsid w:val="00D148DE"/>
    <w:rsid w:val="00D6586B"/>
    <w:rsid w:val="00D8221D"/>
    <w:rsid w:val="00D87835"/>
    <w:rsid w:val="00D93BAD"/>
    <w:rsid w:val="00DC31F3"/>
    <w:rsid w:val="00E0100E"/>
    <w:rsid w:val="00EB0AA9"/>
    <w:rsid w:val="00EB4F95"/>
    <w:rsid w:val="00F261F0"/>
    <w:rsid w:val="00F9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6C1F"/>
  <w15:chartTrackingRefBased/>
  <w15:docId w15:val="{A92DD8CB-93F9-4DD5-8481-12594F08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FFB"/>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3FFB"/>
    <w:pPr>
      <w:tabs>
        <w:tab w:val="center" w:pos="4320"/>
        <w:tab w:val="right" w:pos="8640"/>
      </w:tabs>
    </w:pPr>
  </w:style>
  <w:style w:type="character" w:customStyle="1" w:styleId="HeaderChar">
    <w:name w:val="Header Char"/>
    <w:basedOn w:val="DefaultParagraphFont"/>
    <w:link w:val="Header"/>
    <w:rsid w:val="00323FFB"/>
    <w:rPr>
      <w:rFonts w:ascii="Times" w:eastAsia="Times" w:hAnsi="Times" w:cs="Times New Roman"/>
      <w:sz w:val="24"/>
      <w:szCs w:val="20"/>
      <w:lang w:val="en-US"/>
    </w:rPr>
  </w:style>
  <w:style w:type="table" w:styleId="TableGrid">
    <w:name w:val="Table Grid"/>
    <w:basedOn w:val="TableNormal"/>
    <w:uiPriority w:val="59"/>
    <w:rsid w:val="00323FFB"/>
    <w:pPr>
      <w:spacing w:after="0" w:line="240" w:lineRule="auto"/>
    </w:pPr>
    <w:rPr>
      <w:rFonts w:ascii="Times" w:eastAsia="Times" w:hAnsi="Times" w:cs="Times New Roman"/>
      <w:sz w:val="20"/>
      <w:szCs w:val="20"/>
      <w:lang w:val="en-ZW" w:eastAsia="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23FFB"/>
    <w:pPr>
      <w:ind w:left="720"/>
      <w:contextualSpacing/>
    </w:pPr>
    <w:rPr>
      <w:rFonts w:ascii="Times New Roman" w:eastAsia="Times New Roman" w:hAnsi="Times New Roman"/>
      <w:szCs w:val="24"/>
    </w:rPr>
  </w:style>
  <w:style w:type="paragraph" w:styleId="NormalWeb">
    <w:name w:val="Normal (Web)"/>
    <w:basedOn w:val="Normal"/>
    <w:uiPriority w:val="99"/>
    <w:unhideWhenUsed/>
    <w:rsid w:val="00323FFB"/>
    <w:pPr>
      <w:spacing w:before="100" w:beforeAutospacing="1" w:after="100" w:afterAutospacing="1"/>
    </w:pPr>
    <w:rPr>
      <w:rFonts w:ascii="Times New Roman" w:eastAsia="Times New Roman" w:hAnsi="Times New Roman"/>
      <w:szCs w:val="24"/>
      <w:lang w:val="en-ZW" w:eastAsia="en-ZW"/>
    </w:rPr>
  </w:style>
  <w:style w:type="paragraph" w:customStyle="1" w:styleId="Default">
    <w:name w:val="Default"/>
    <w:rsid w:val="00323FFB"/>
    <w:pPr>
      <w:autoSpaceDE w:val="0"/>
      <w:autoSpaceDN w:val="0"/>
      <w:adjustRightInd w:val="0"/>
      <w:spacing w:after="0" w:line="240" w:lineRule="auto"/>
    </w:pPr>
    <w:rPr>
      <w:rFonts w:ascii="Gill Sans MT" w:hAnsi="Gill Sans MT" w:cs="Gill Sans MT"/>
      <w:color w:val="000000"/>
      <w:sz w:val="24"/>
      <w:szCs w:val="24"/>
    </w:rPr>
  </w:style>
  <w:style w:type="paragraph" w:styleId="EndnoteText">
    <w:name w:val="endnote text"/>
    <w:basedOn w:val="Normal"/>
    <w:link w:val="EndnoteTextChar"/>
    <w:uiPriority w:val="99"/>
    <w:semiHidden/>
    <w:unhideWhenUsed/>
    <w:rsid w:val="00323FFB"/>
    <w:rPr>
      <w:sz w:val="20"/>
    </w:rPr>
  </w:style>
  <w:style w:type="character" w:customStyle="1" w:styleId="EndnoteTextChar">
    <w:name w:val="Endnote Text Char"/>
    <w:basedOn w:val="DefaultParagraphFont"/>
    <w:link w:val="EndnoteText"/>
    <w:uiPriority w:val="99"/>
    <w:semiHidden/>
    <w:rsid w:val="00323FFB"/>
    <w:rPr>
      <w:rFonts w:ascii="Times" w:eastAsia="Times" w:hAnsi="Times" w:cs="Times New Roman"/>
      <w:sz w:val="20"/>
      <w:szCs w:val="20"/>
      <w:lang w:val="en-US"/>
    </w:rPr>
  </w:style>
  <w:style w:type="character" w:styleId="EndnoteReference">
    <w:name w:val="endnote reference"/>
    <w:basedOn w:val="DefaultParagraphFont"/>
    <w:uiPriority w:val="99"/>
    <w:semiHidden/>
    <w:unhideWhenUsed/>
    <w:rsid w:val="00323FFB"/>
    <w:rPr>
      <w:vertAlign w:val="superscript"/>
    </w:rPr>
  </w:style>
  <w:style w:type="paragraph" w:styleId="BalloonText">
    <w:name w:val="Balloon Text"/>
    <w:basedOn w:val="Normal"/>
    <w:link w:val="BalloonTextChar"/>
    <w:uiPriority w:val="99"/>
    <w:semiHidden/>
    <w:unhideWhenUsed/>
    <w:rsid w:val="00003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97C"/>
    <w:rPr>
      <w:rFonts w:ascii="Segoe UI" w:eastAsia="Times" w:hAnsi="Segoe UI" w:cs="Segoe UI"/>
      <w:sz w:val="18"/>
      <w:szCs w:val="18"/>
      <w:lang w:val="en-US"/>
    </w:rPr>
  </w:style>
  <w:style w:type="character" w:styleId="CommentReference">
    <w:name w:val="annotation reference"/>
    <w:basedOn w:val="DefaultParagraphFont"/>
    <w:uiPriority w:val="99"/>
    <w:semiHidden/>
    <w:unhideWhenUsed/>
    <w:rsid w:val="00C269BD"/>
    <w:rPr>
      <w:sz w:val="16"/>
      <w:szCs w:val="16"/>
    </w:rPr>
  </w:style>
  <w:style w:type="paragraph" w:styleId="CommentText">
    <w:name w:val="annotation text"/>
    <w:basedOn w:val="Normal"/>
    <w:link w:val="CommentTextChar"/>
    <w:uiPriority w:val="99"/>
    <w:semiHidden/>
    <w:unhideWhenUsed/>
    <w:rsid w:val="00C269BD"/>
    <w:rPr>
      <w:sz w:val="20"/>
    </w:rPr>
  </w:style>
  <w:style w:type="character" w:customStyle="1" w:styleId="CommentTextChar">
    <w:name w:val="Comment Text Char"/>
    <w:basedOn w:val="DefaultParagraphFont"/>
    <w:link w:val="CommentText"/>
    <w:uiPriority w:val="99"/>
    <w:semiHidden/>
    <w:rsid w:val="00C269BD"/>
    <w:rPr>
      <w:rFonts w:ascii="Times" w:eastAsia="Times" w:hAnsi="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269BD"/>
    <w:rPr>
      <w:b/>
      <w:bCs/>
    </w:rPr>
  </w:style>
  <w:style w:type="character" w:customStyle="1" w:styleId="CommentSubjectChar">
    <w:name w:val="Comment Subject Char"/>
    <w:basedOn w:val="CommentTextChar"/>
    <w:link w:val="CommentSubject"/>
    <w:uiPriority w:val="99"/>
    <w:semiHidden/>
    <w:rsid w:val="00C269BD"/>
    <w:rPr>
      <w:rFonts w:ascii="Times" w:eastAsia="Times" w:hAnsi="Times" w:cs="Times New Roman"/>
      <w:b/>
      <w:bCs/>
      <w:sz w:val="20"/>
      <w:szCs w:val="20"/>
      <w:lang w:val="en-US"/>
    </w:rPr>
  </w:style>
  <w:style w:type="character" w:customStyle="1" w:styleId="ListParagraphChar">
    <w:name w:val="List Paragraph Char"/>
    <w:link w:val="ListParagraph"/>
    <w:uiPriority w:val="34"/>
    <w:locked/>
    <w:rsid w:val="001368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CB774-1ED8-4256-94FE-EEC69B64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4003</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Chinyanga</dc:creator>
  <cp:keywords/>
  <dc:description/>
  <cp:lastModifiedBy>Veronica Mhango</cp:lastModifiedBy>
  <cp:revision>2</cp:revision>
  <dcterms:created xsi:type="dcterms:W3CDTF">2019-03-15T14:02:00Z</dcterms:created>
  <dcterms:modified xsi:type="dcterms:W3CDTF">2019-03-15T14:02:00Z</dcterms:modified>
</cp:coreProperties>
</file>