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B2" w:rsidRDefault="005F74B2" w:rsidP="004D48C6">
      <w:pPr>
        <w:jc w:val="center"/>
        <w:outlineLvl w:val="0"/>
        <w:rPr>
          <w:rFonts w:ascii="Calibri" w:hAnsi="Calibri" w:cs="Calibri"/>
          <w:b/>
          <w:sz w:val="28"/>
          <w:szCs w:val="28"/>
        </w:rPr>
      </w:pPr>
    </w:p>
    <w:p w:rsidR="005F74B2" w:rsidRDefault="005F74B2" w:rsidP="004D48C6">
      <w:pPr>
        <w:jc w:val="center"/>
        <w:outlineLvl w:val="0"/>
        <w:rPr>
          <w:rFonts w:ascii="Calibri" w:hAnsi="Calibri" w:cs="Calibri"/>
          <w:b/>
          <w:sz w:val="28"/>
          <w:szCs w:val="28"/>
        </w:rPr>
      </w:pPr>
    </w:p>
    <w:p w:rsidR="005F74B2" w:rsidRPr="005652D8" w:rsidRDefault="005F74B2" w:rsidP="005F74B2">
      <w:pPr>
        <w:pStyle w:val="Heading1"/>
        <w:jc w:val="center"/>
        <w:rPr>
          <w:sz w:val="32"/>
          <w:szCs w:val="32"/>
        </w:rPr>
      </w:pPr>
      <w:r>
        <w:rPr>
          <w:sz w:val="32"/>
          <w:szCs w:val="32"/>
        </w:rPr>
        <w:t>SMP Health</w:t>
      </w:r>
      <w:r w:rsidRPr="005652D8">
        <w:rPr>
          <w:sz w:val="32"/>
          <w:szCs w:val="32"/>
        </w:rPr>
        <w:t xml:space="preserve"> Forum</w:t>
      </w:r>
    </w:p>
    <w:p w:rsidR="005F74B2" w:rsidRDefault="005F74B2" w:rsidP="005F74B2">
      <w:pPr>
        <w:pStyle w:val="Heading1"/>
        <w:jc w:val="center"/>
      </w:pPr>
      <w:r>
        <w:t>tuesday 31</w:t>
      </w:r>
      <w:r w:rsidRPr="005F74B2">
        <w:rPr>
          <w:vertAlign w:val="superscript"/>
        </w:rPr>
        <w:t>st</w:t>
      </w:r>
      <w:r>
        <w:t xml:space="preserve"> october,</w:t>
      </w:r>
      <w:r w:rsidRPr="005652D8">
        <w:t xml:space="preserve"> edinburgh city chambers, high street, Eh1 1yJ</w:t>
      </w:r>
      <w:r>
        <w:t xml:space="preserve"> </w:t>
      </w:r>
    </w:p>
    <w:p w:rsidR="005F74B2" w:rsidRPr="005652D8" w:rsidRDefault="005F74B2" w:rsidP="005F74B2">
      <w:pPr>
        <w:pStyle w:val="Heading1"/>
        <w:jc w:val="center"/>
      </w:pPr>
      <w:r>
        <w:t>14.00 – 16.00</w:t>
      </w:r>
    </w:p>
    <w:p w:rsidR="005F74B2" w:rsidRDefault="005F74B2" w:rsidP="004D48C6">
      <w:pPr>
        <w:jc w:val="center"/>
        <w:outlineLvl w:val="0"/>
        <w:rPr>
          <w:rFonts w:ascii="Calibri" w:hAnsi="Calibri" w:cs="Calibri"/>
          <w:b/>
          <w:sz w:val="28"/>
          <w:szCs w:val="28"/>
        </w:rPr>
      </w:pPr>
    </w:p>
    <w:p w:rsidR="009C46E6" w:rsidRPr="009C46E6" w:rsidRDefault="009C46E6" w:rsidP="004D48C6">
      <w:pPr>
        <w:jc w:val="center"/>
        <w:outlineLvl w:val="0"/>
        <w:rPr>
          <w:rFonts w:ascii="Calibri" w:hAnsi="Calibri" w:cs="Calibri"/>
          <w:sz w:val="22"/>
          <w:szCs w:val="22"/>
        </w:rPr>
      </w:pPr>
      <w:r w:rsidRPr="009C46E6">
        <w:rPr>
          <w:rFonts w:ascii="Calibri" w:hAnsi="Calibri" w:cs="Calibri"/>
          <w:b/>
          <w:sz w:val="22"/>
          <w:szCs w:val="22"/>
          <w:u w:val="single"/>
        </w:rPr>
        <w:t>ATTENDEES</w:t>
      </w:r>
    </w:p>
    <w:p w:rsidR="009C46E6" w:rsidRPr="009C46E6" w:rsidRDefault="009C46E6" w:rsidP="004D48C6">
      <w:pPr>
        <w:jc w:val="center"/>
        <w:outlineLvl w:val="0"/>
        <w:rPr>
          <w:rFonts w:ascii="Calibri" w:hAnsi="Calibri" w:cs="Calibri"/>
          <w:sz w:val="22"/>
          <w:szCs w:val="22"/>
        </w:rPr>
      </w:pPr>
    </w:p>
    <w:tbl>
      <w:tblPr>
        <w:tblStyle w:val="TableGrid"/>
        <w:tblW w:w="0" w:type="auto"/>
        <w:tblLook w:val="04A0" w:firstRow="1" w:lastRow="0" w:firstColumn="1" w:lastColumn="0" w:noHBand="0" w:noVBand="1"/>
      </w:tblPr>
      <w:tblGrid>
        <w:gridCol w:w="4621"/>
        <w:gridCol w:w="4621"/>
      </w:tblGrid>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Jane Andrews</w:t>
            </w:r>
          </w:p>
        </w:tc>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The University of Strathclyde</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Briony Ackroyd-Parkin</w:t>
            </w:r>
          </w:p>
        </w:tc>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College of Medicine</w:t>
            </w:r>
          </w:p>
        </w:tc>
      </w:tr>
      <w:tr w:rsidR="00161D48" w:rsidRPr="009C46E6" w:rsidTr="009C46E6">
        <w:tc>
          <w:tcPr>
            <w:tcW w:w="4621" w:type="dxa"/>
          </w:tcPr>
          <w:p w:rsidR="00161D48" w:rsidRPr="009C46E6" w:rsidRDefault="00161D48" w:rsidP="009C46E6">
            <w:pPr>
              <w:outlineLvl w:val="0"/>
              <w:rPr>
                <w:rFonts w:ascii="Calibri" w:hAnsi="Calibri" w:cs="Calibri"/>
                <w:sz w:val="22"/>
                <w:szCs w:val="22"/>
              </w:rPr>
            </w:pPr>
            <w:r>
              <w:rPr>
                <w:rFonts w:ascii="Calibri" w:hAnsi="Calibri" w:cs="Calibri"/>
                <w:sz w:val="22"/>
                <w:szCs w:val="22"/>
              </w:rPr>
              <w:t>Katrina Bishop</w:t>
            </w:r>
          </w:p>
        </w:tc>
        <w:tc>
          <w:tcPr>
            <w:tcW w:w="4621" w:type="dxa"/>
          </w:tcPr>
          <w:p w:rsidR="00161D48" w:rsidRPr="009C46E6" w:rsidRDefault="00161D48" w:rsidP="009C46E6">
            <w:pPr>
              <w:outlineLvl w:val="0"/>
              <w:rPr>
                <w:rFonts w:ascii="Calibri" w:hAnsi="Calibri" w:cs="Calibri"/>
                <w:sz w:val="22"/>
                <w:szCs w:val="22"/>
              </w:rPr>
            </w:pPr>
            <w:r>
              <w:rPr>
                <w:rFonts w:ascii="Calibri" w:hAnsi="Calibri" w:cs="Calibri"/>
                <w:sz w:val="22"/>
                <w:szCs w:val="22"/>
              </w:rPr>
              <w:t>First Aid Africa</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Doris Bowie</w:t>
            </w:r>
          </w:p>
        </w:tc>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The Dalitso Project</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Kruti Buch</w:t>
            </w:r>
          </w:p>
        </w:tc>
        <w:tc>
          <w:tcPr>
            <w:tcW w:w="4621" w:type="dxa"/>
          </w:tcPr>
          <w:p w:rsidR="009C46E6" w:rsidRPr="009C46E6" w:rsidRDefault="00445A14" w:rsidP="009C46E6">
            <w:pPr>
              <w:outlineLvl w:val="0"/>
              <w:rPr>
                <w:rFonts w:ascii="Calibri" w:hAnsi="Calibri" w:cs="Calibri"/>
                <w:sz w:val="22"/>
                <w:szCs w:val="22"/>
              </w:rPr>
            </w:pPr>
            <w:r>
              <w:rPr>
                <w:rFonts w:ascii="Calibri" w:hAnsi="Calibri" w:cs="Calibri"/>
                <w:sz w:val="22"/>
                <w:szCs w:val="22"/>
              </w:rPr>
              <w:t>Scotland’s</w:t>
            </w:r>
            <w:r w:rsidR="009C46E6" w:rsidRPr="009C46E6">
              <w:rPr>
                <w:rFonts w:ascii="Calibri" w:hAnsi="Calibri" w:cs="Calibri"/>
                <w:sz w:val="22"/>
                <w:szCs w:val="22"/>
              </w:rPr>
              <w:t xml:space="preserve"> International Development Alliance</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Christine Campbell</w:t>
            </w:r>
          </w:p>
        </w:tc>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The University of Edinburgh</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Heather Cubie</w:t>
            </w:r>
          </w:p>
        </w:tc>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The University of Edinburgh</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Sergio Della Sala</w:t>
            </w:r>
          </w:p>
        </w:tc>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The University of Edinburgh</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Sheila Dunphy</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Dalitso Project</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Jackie Farr</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SMP</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Jonine Figueroa</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Edinburgh</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Gwen Gordon</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NHS Tayside</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Dermot Gorman</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NHS Lothian</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David Hope-Jones</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SMP</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Barry Klaassen</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NHS Tayside</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Stella Mazeri</w:t>
            </w:r>
          </w:p>
        </w:tc>
        <w:tc>
          <w:tcPr>
            <w:tcW w:w="4621" w:type="dxa"/>
          </w:tcPr>
          <w:p w:rsidR="009C46E6" w:rsidRPr="009C46E6" w:rsidRDefault="00A73E94" w:rsidP="00703770">
            <w:pPr>
              <w:outlineLvl w:val="0"/>
              <w:rPr>
                <w:rFonts w:ascii="Calibri" w:hAnsi="Calibri" w:cs="Calibri"/>
                <w:sz w:val="22"/>
                <w:szCs w:val="22"/>
              </w:rPr>
            </w:pPr>
            <w:r>
              <w:rPr>
                <w:rFonts w:ascii="Calibri" w:hAnsi="Calibri" w:cs="Calibri"/>
                <w:sz w:val="22"/>
                <w:szCs w:val="22"/>
              </w:rPr>
              <w:t>The University of Edinbu</w:t>
            </w:r>
            <w:r w:rsidR="009C46E6" w:rsidRPr="009C46E6">
              <w:rPr>
                <w:rFonts w:ascii="Calibri" w:hAnsi="Calibri" w:cs="Calibri"/>
                <w:sz w:val="22"/>
                <w:szCs w:val="22"/>
              </w:rPr>
              <w:t>rgh</w:t>
            </w:r>
          </w:p>
        </w:tc>
      </w:tr>
      <w:tr w:rsidR="00B3249C" w:rsidRPr="009C46E6" w:rsidTr="00703770">
        <w:tc>
          <w:tcPr>
            <w:tcW w:w="4621" w:type="dxa"/>
          </w:tcPr>
          <w:p w:rsidR="00B3249C" w:rsidRPr="009C46E6" w:rsidRDefault="00B3249C" w:rsidP="00703770">
            <w:pPr>
              <w:outlineLvl w:val="0"/>
              <w:rPr>
                <w:rFonts w:ascii="Calibri" w:hAnsi="Calibri" w:cs="Calibri"/>
                <w:sz w:val="22"/>
                <w:szCs w:val="22"/>
              </w:rPr>
            </w:pPr>
            <w:r>
              <w:rPr>
                <w:rFonts w:ascii="Calibri" w:hAnsi="Calibri" w:cs="Calibri"/>
                <w:sz w:val="22"/>
                <w:szCs w:val="22"/>
              </w:rPr>
              <w:t>Carol McGregor</w:t>
            </w:r>
          </w:p>
        </w:tc>
        <w:tc>
          <w:tcPr>
            <w:tcW w:w="4621" w:type="dxa"/>
          </w:tcPr>
          <w:p w:rsidR="00B3249C" w:rsidRDefault="00961D66" w:rsidP="00703770">
            <w:pPr>
              <w:outlineLvl w:val="0"/>
              <w:rPr>
                <w:rFonts w:ascii="Calibri" w:hAnsi="Calibri" w:cs="Calibri"/>
                <w:sz w:val="22"/>
                <w:szCs w:val="22"/>
              </w:rPr>
            </w:pPr>
            <w:r>
              <w:rPr>
                <w:rFonts w:ascii="Calibri" w:hAnsi="Calibri" w:cs="Calibri"/>
                <w:sz w:val="22"/>
                <w:szCs w:val="22"/>
              </w:rPr>
              <w:t>SightSavers International</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Itamar Megiddo</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Strathclyde</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Amy Menzies</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Christian Aid</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Neil Merrylees</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Dundee</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Mercy Mgoola</w:t>
            </w:r>
          </w:p>
        </w:tc>
        <w:tc>
          <w:tcPr>
            <w:tcW w:w="4621" w:type="dxa"/>
          </w:tcPr>
          <w:p w:rsidR="009C46E6" w:rsidRPr="009C46E6" w:rsidRDefault="00733F79" w:rsidP="00703770">
            <w:pPr>
              <w:outlineLvl w:val="0"/>
              <w:rPr>
                <w:rFonts w:ascii="Calibri" w:hAnsi="Calibri" w:cs="Calibri"/>
                <w:sz w:val="22"/>
                <w:szCs w:val="22"/>
              </w:rPr>
            </w:pPr>
            <w:r>
              <w:rPr>
                <w:rFonts w:ascii="Calibri" w:hAnsi="Calibri" w:cs="Calibri"/>
                <w:sz w:val="22"/>
                <w:szCs w:val="22"/>
              </w:rPr>
              <w:t>Malawi diaspora</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Tawachi Nyasulu</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Strathclyde</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Josephine Odala Mpango</w:t>
            </w:r>
          </w:p>
        </w:tc>
        <w:tc>
          <w:tcPr>
            <w:tcW w:w="4621" w:type="dxa"/>
          </w:tcPr>
          <w:p w:rsidR="009C46E6" w:rsidRPr="009C46E6" w:rsidRDefault="00445A14" w:rsidP="00703770">
            <w:pPr>
              <w:outlineLvl w:val="0"/>
              <w:rPr>
                <w:rFonts w:ascii="Calibri" w:hAnsi="Calibri" w:cs="Calibri"/>
                <w:sz w:val="22"/>
                <w:szCs w:val="22"/>
              </w:rPr>
            </w:pPr>
            <w:r>
              <w:rPr>
                <w:rFonts w:ascii="Calibri" w:hAnsi="Calibri" w:cs="Calibri"/>
                <w:sz w:val="22"/>
                <w:szCs w:val="22"/>
              </w:rPr>
              <w:t>Mastercard Fellowship</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Grace O’Donovan</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SMP</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Bernadette O’Hare</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St Andrews</w:t>
            </w:r>
          </w:p>
        </w:tc>
      </w:tr>
      <w:tr w:rsidR="00694893" w:rsidRPr="009C46E6" w:rsidTr="00703770">
        <w:tc>
          <w:tcPr>
            <w:tcW w:w="4621" w:type="dxa"/>
          </w:tcPr>
          <w:p w:rsidR="00694893" w:rsidRPr="009C46E6" w:rsidRDefault="002426F3" w:rsidP="00703770">
            <w:pPr>
              <w:outlineLvl w:val="0"/>
              <w:rPr>
                <w:rFonts w:ascii="Calibri" w:hAnsi="Calibri" w:cs="Calibri"/>
                <w:sz w:val="22"/>
                <w:szCs w:val="22"/>
              </w:rPr>
            </w:pPr>
            <w:r>
              <w:rPr>
                <w:rFonts w:ascii="Calibri" w:hAnsi="Calibri" w:cs="Calibri"/>
                <w:sz w:val="22"/>
                <w:szCs w:val="22"/>
              </w:rPr>
              <w:t>Graeme</w:t>
            </w:r>
            <w:bookmarkStart w:id="0" w:name="_GoBack"/>
            <w:bookmarkEnd w:id="0"/>
            <w:r w:rsidR="00694893">
              <w:rPr>
                <w:rFonts w:ascii="Calibri" w:hAnsi="Calibri" w:cs="Calibri"/>
                <w:sz w:val="22"/>
                <w:szCs w:val="22"/>
              </w:rPr>
              <w:t xml:space="preserve"> Reid</w:t>
            </w:r>
          </w:p>
        </w:tc>
        <w:tc>
          <w:tcPr>
            <w:tcW w:w="4621" w:type="dxa"/>
          </w:tcPr>
          <w:p w:rsidR="00694893" w:rsidRPr="009C46E6" w:rsidRDefault="00694893" w:rsidP="00703770">
            <w:pPr>
              <w:outlineLvl w:val="0"/>
              <w:rPr>
                <w:rFonts w:ascii="Calibri" w:hAnsi="Calibri" w:cs="Calibri"/>
                <w:sz w:val="22"/>
                <w:szCs w:val="22"/>
              </w:rPr>
            </w:pPr>
            <w:r>
              <w:rPr>
                <w:rFonts w:ascii="Calibri" w:hAnsi="Calibri" w:cs="Calibri"/>
                <w:sz w:val="22"/>
                <w:szCs w:val="22"/>
              </w:rPr>
              <w:t>Scottish Government</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Derek Sloan</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St Andrews</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David Stevenson</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Edinburgh</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Robert Stewart</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Scotland Malawi Mental Health Education Project (SMMHEP)</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Michael Stitt</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The University of Edinburgh</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Susan Warren</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Haemophilia Scotland</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Pam Wilson</w:t>
            </w:r>
          </w:p>
        </w:tc>
        <w:tc>
          <w:tcPr>
            <w:tcW w:w="4621" w:type="dxa"/>
          </w:tcPr>
          <w:p w:rsidR="009C46E6" w:rsidRPr="009C46E6" w:rsidRDefault="009C46E6" w:rsidP="00703770">
            <w:pPr>
              <w:outlineLvl w:val="0"/>
              <w:rPr>
                <w:rFonts w:ascii="Calibri" w:hAnsi="Calibri" w:cs="Calibri"/>
                <w:sz w:val="22"/>
                <w:szCs w:val="22"/>
              </w:rPr>
            </w:pPr>
            <w:r w:rsidRPr="009C46E6">
              <w:rPr>
                <w:rFonts w:asciiTheme="minorHAnsi" w:hAnsiTheme="minorHAnsi"/>
                <w:sz w:val="22"/>
                <w:szCs w:val="22"/>
              </w:rPr>
              <w:t>Westgate/Matawale Health Centre Twinning Project</w:t>
            </w:r>
          </w:p>
        </w:tc>
      </w:tr>
      <w:tr w:rsidR="009C46E6" w:rsidRPr="009C46E6" w:rsidTr="00703770">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Bob Wright</w:t>
            </w:r>
          </w:p>
        </w:tc>
        <w:tc>
          <w:tcPr>
            <w:tcW w:w="4621" w:type="dxa"/>
          </w:tcPr>
          <w:p w:rsidR="009C46E6" w:rsidRPr="009C46E6" w:rsidRDefault="009C46E6" w:rsidP="00703770">
            <w:pPr>
              <w:outlineLvl w:val="0"/>
              <w:rPr>
                <w:rFonts w:ascii="Calibri" w:hAnsi="Calibri" w:cs="Calibri"/>
                <w:sz w:val="22"/>
                <w:szCs w:val="22"/>
              </w:rPr>
            </w:pPr>
            <w:r w:rsidRPr="009C46E6">
              <w:rPr>
                <w:rFonts w:ascii="Calibri" w:hAnsi="Calibri" w:cs="Calibri"/>
                <w:sz w:val="22"/>
                <w:szCs w:val="22"/>
              </w:rPr>
              <w:t>Edinburgh Napier University</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Kathy Wright</w:t>
            </w:r>
          </w:p>
        </w:tc>
        <w:tc>
          <w:tcPr>
            <w:tcW w:w="4621" w:type="dxa"/>
          </w:tcPr>
          <w:p w:rsidR="009C46E6" w:rsidRPr="009C46E6" w:rsidRDefault="009C46E6" w:rsidP="009C46E6">
            <w:pPr>
              <w:outlineLvl w:val="0"/>
              <w:rPr>
                <w:rFonts w:ascii="Calibri" w:hAnsi="Calibri" w:cs="Calibri"/>
                <w:sz w:val="22"/>
                <w:szCs w:val="22"/>
              </w:rPr>
            </w:pPr>
            <w:r w:rsidRPr="009C46E6">
              <w:rPr>
                <w:rFonts w:ascii="Calibri" w:hAnsi="Calibri" w:cs="Calibri"/>
                <w:sz w:val="22"/>
                <w:szCs w:val="22"/>
              </w:rPr>
              <w:t>SMP</w:t>
            </w:r>
          </w:p>
        </w:tc>
      </w:tr>
    </w:tbl>
    <w:p w:rsidR="00CB214D" w:rsidRDefault="00CB214D" w:rsidP="009C46E6">
      <w:pPr>
        <w:outlineLvl w:val="0"/>
        <w:rPr>
          <w:rFonts w:ascii="Calibri" w:hAnsi="Calibri" w:cs="Calibri"/>
          <w:b/>
          <w:sz w:val="22"/>
          <w:szCs w:val="22"/>
          <w:u w:val="single"/>
        </w:rPr>
      </w:pPr>
    </w:p>
    <w:p w:rsidR="00CB214D" w:rsidRDefault="00CB214D">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9C46E6" w:rsidRPr="009C46E6" w:rsidRDefault="009C46E6" w:rsidP="009C46E6">
      <w:pPr>
        <w:outlineLvl w:val="0"/>
        <w:rPr>
          <w:rFonts w:ascii="Calibri" w:hAnsi="Calibri" w:cs="Calibri"/>
          <w:b/>
          <w:sz w:val="22"/>
          <w:szCs w:val="22"/>
          <w:u w:val="single"/>
        </w:rPr>
      </w:pPr>
    </w:p>
    <w:p w:rsidR="009C46E6" w:rsidRPr="009C46E6" w:rsidRDefault="009C46E6" w:rsidP="004D48C6">
      <w:pPr>
        <w:jc w:val="center"/>
        <w:outlineLvl w:val="0"/>
        <w:rPr>
          <w:rFonts w:ascii="Calibri" w:hAnsi="Calibri" w:cs="Calibri"/>
          <w:b/>
          <w:sz w:val="22"/>
          <w:szCs w:val="22"/>
          <w:u w:val="single"/>
        </w:rPr>
      </w:pPr>
      <w:r w:rsidRPr="009C46E6">
        <w:rPr>
          <w:rFonts w:ascii="Calibri" w:hAnsi="Calibri" w:cs="Calibri"/>
          <w:b/>
          <w:sz w:val="22"/>
          <w:szCs w:val="22"/>
          <w:u w:val="single"/>
        </w:rPr>
        <w:t>APOLOGIES</w:t>
      </w:r>
    </w:p>
    <w:p w:rsidR="009C46E6" w:rsidRPr="009C46E6" w:rsidRDefault="009C46E6" w:rsidP="009C46E6">
      <w:pPr>
        <w:outlineLvl w:val="0"/>
        <w:rPr>
          <w:rFonts w:ascii="Calibri" w:hAnsi="Calibri" w:cs="Calibri"/>
          <w:b/>
          <w:sz w:val="22"/>
          <w:szCs w:val="22"/>
          <w:u w:val="single"/>
        </w:rPr>
      </w:pPr>
    </w:p>
    <w:tbl>
      <w:tblPr>
        <w:tblStyle w:val="TableGrid"/>
        <w:tblW w:w="0" w:type="auto"/>
        <w:tblLook w:val="04A0" w:firstRow="1" w:lastRow="0" w:firstColumn="1" w:lastColumn="0" w:noHBand="0" w:noVBand="1"/>
      </w:tblPr>
      <w:tblGrid>
        <w:gridCol w:w="4621"/>
        <w:gridCol w:w="4621"/>
      </w:tblGrid>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Simon Guild</w:t>
            </w:r>
          </w:p>
        </w:tc>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The University of Glasgow</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Julie Struthers</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The University of St Andrews</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Alistair Tough</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The University of Glasgow</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Charles Fawcett</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Aiming Higher in Malawi</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Olivia Giles</w:t>
            </w:r>
          </w:p>
        </w:tc>
        <w:tc>
          <w:tcPr>
            <w:tcW w:w="4621" w:type="dxa"/>
          </w:tcPr>
          <w:p w:rsidR="009C46E6" w:rsidRPr="009C46E6" w:rsidRDefault="009C46E6" w:rsidP="009C46E6">
            <w:pPr>
              <w:outlineLvl w:val="0"/>
              <w:rPr>
                <w:rFonts w:ascii="Calibri" w:hAnsi="Calibri" w:cs="Calibri"/>
                <w:sz w:val="22"/>
                <w:szCs w:val="22"/>
              </w:rPr>
            </w:pP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Ewan Brown</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NHS Lothian</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Andrew Blaikie</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The University of St Andrews</w:t>
            </w:r>
          </w:p>
        </w:tc>
      </w:tr>
      <w:tr w:rsidR="009C46E6" w:rsidRPr="009C46E6" w:rsidTr="00703770">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Sam Riddell</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NHS</w:t>
            </w:r>
          </w:p>
        </w:tc>
      </w:tr>
      <w:tr w:rsidR="009C46E6" w:rsidRPr="009C46E6" w:rsidTr="00703770">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Mary Millar</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Meningitis Research Foundation</w:t>
            </w:r>
          </w:p>
        </w:tc>
      </w:tr>
      <w:tr w:rsidR="009C46E6" w:rsidRPr="009C46E6" w:rsidTr="00703770">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Wilber Sabiiti</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The University of St Andrews</w:t>
            </w:r>
          </w:p>
        </w:tc>
      </w:tr>
      <w:tr w:rsidR="009C46E6" w:rsidRPr="009C46E6" w:rsidTr="00703770">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Morven Shearer</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The University of St Andrews</w:t>
            </w:r>
          </w:p>
        </w:tc>
      </w:tr>
      <w:tr w:rsidR="009C46E6" w:rsidRPr="009C46E6" w:rsidTr="00703770">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Pamela Woodburn</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VSO International</w:t>
            </w:r>
          </w:p>
        </w:tc>
      </w:tr>
      <w:tr w:rsidR="009C46E6" w:rsidRPr="009C46E6" w:rsidTr="00703770">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David Dewhurst</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The University of Edinburgh</w:t>
            </w:r>
          </w:p>
        </w:tc>
      </w:tr>
      <w:tr w:rsidR="009C46E6" w:rsidRPr="009C46E6" w:rsidTr="009C46E6">
        <w:tc>
          <w:tcPr>
            <w:tcW w:w="4621" w:type="dxa"/>
          </w:tcPr>
          <w:p w:rsidR="009C46E6" w:rsidRPr="009C46E6" w:rsidRDefault="009C46E6" w:rsidP="009C46E6">
            <w:pPr>
              <w:outlineLvl w:val="0"/>
              <w:rPr>
                <w:rFonts w:ascii="Calibri" w:hAnsi="Calibri" w:cs="Calibri"/>
                <w:sz w:val="22"/>
                <w:szCs w:val="22"/>
              </w:rPr>
            </w:pPr>
            <w:r>
              <w:rPr>
                <w:rFonts w:ascii="Calibri" w:hAnsi="Calibri" w:cs="Calibri"/>
                <w:sz w:val="22"/>
                <w:szCs w:val="22"/>
              </w:rPr>
              <w:t>Kevin Irvine</w:t>
            </w:r>
          </w:p>
        </w:tc>
        <w:tc>
          <w:tcPr>
            <w:tcW w:w="4621" w:type="dxa"/>
          </w:tcPr>
          <w:p w:rsidR="009C46E6" w:rsidRPr="009C46E6" w:rsidRDefault="00B148C8" w:rsidP="009C46E6">
            <w:pPr>
              <w:outlineLvl w:val="0"/>
              <w:rPr>
                <w:rFonts w:ascii="Calibri" w:hAnsi="Calibri" w:cs="Calibri"/>
                <w:sz w:val="22"/>
                <w:szCs w:val="22"/>
              </w:rPr>
            </w:pPr>
            <w:r>
              <w:rPr>
                <w:rFonts w:ascii="Calibri" w:hAnsi="Calibri" w:cs="Calibri"/>
                <w:sz w:val="22"/>
                <w:szCs w:val="22"/>
              </w:rPr>
              <w:t>Aiming Higher in Malawi</w:t>
            </w:r>
          </w:p>
        </w:tc>
      </w:tr>
      <w:tr w:rsidR="009C46E6" w:rsidRPr="00B148C8" w:rsidTr="009C46E6">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Chisomo Kalinga</w:t>
            </w:r>
          </w:p>
        </w:tc>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The University of Edinburgh</w:t>
            </w:r>
          </w:p>
        </w:tc>
      </w:tr>
      <w:tr w:rsidR="009C46E6" w:rsidRPr="00B148C8" w:rsidTr="009C46E6">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Laura Macpherson</w:t>
            </w:r>
          </w:p>
        </w:tc>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THET</w:t>
            </w:r>
          </w:p>
        </w:tc>
      </w:tr>
      <w:tr w:rsidR="009C46E6" w:rsidRPr="00B148C8" w:rsidTr="009C46E6">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Cathy Ratcliff</w:t>
            </w:r>
          </w:p>
        </w:tc>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EMMS International</w:t>
            </w:r>
          </w:p>
        </w:tc>
      </w:tr>
      <w:tr w:rsidR="009C46E6" w:rsidRPr="00B148C8" w:rsidTr="009C46E6">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Halla Edwards-Muthu</w:t>
            </w:r>
          </w:p>
        </w:tc>
        <w:tc>
          <w:tcPr>
            <w:tcW w:w="4621" w:type="dxa"/>
          </w:tcPr>
          <w:p w:rsidR="009C46E6" w:rsidRPr="00B148C8" w:rsidRDefault="00B148C8" w:rsidP="00B148C8">
            <w:pPr>
              <w:outlineLvl w:val="0"/>
              <w:rPr>
                <w:rFonts w:ascii="Calibri" w:hAnsi="Calibri" w:cs="Calibri"/>
                <w:sz w:val="22"/>
                <w:szCs w:val="22"/>
              </w:rPr>
            </w:pPr>
            <w:r>
              <w:rPr>
                <w:rFonts w:ascii="Calibri" w:hAnsi="Calibri" w:cs="Calibri"/>
                <w:sz w:val="22"/>
                <w:szCs w:val="22"/>
              </w:rPr>
              <w:t>Rt Hon Lord McConnell of Glenscorrodale</w:t>
            </w:r>
          </w:p>
        </w:tc>
      </w:tr>
    </w:tbl>
    <w:p w:rsidR="009C46E6" w:rsidRDefault="009C46E6" w:rsidP="004D48C6">
      <w:pPr>
        <w:jc w:val="center"/>
        <w:outlineLvl w:val="0"/>
        <w:rPr>
          <w:rFonts w:ascii="Calibri" w:hAnsi="Calibri" w:cs="Calibri"/>
          <w:b/>
          <w:sz w:val="28"/>
          <w:szCs w:val="28"/>
          <w:u w:val="single"/>
        </w:rPr>
      </w:pPr>
    </w:p>
    <w:p w:rsidR="004D48C6" w:rsidRPr="005F74B2" w:rsidRDefault="00CB214D" w:rsidP="004D48C6">
      <w:pPr>
        <w:jc w:val="center"/>
        <w:outlineLvl w:val="0"/>
        <w:rPr>
          <w:rFonts w:ascii="Calibri" w:hAnsi="Calibri" w:cs="Calibri"/>
          <w:b/>
          <w:sz w:val="28"/>
          <w:szCs w:val="28"/>
          <w:u w:val="single"/>
        </w:rPr>
      </w:pPr>
      <w:r>
        <w:rPr>
          <w:rFonts w:ascii="Calibri" w:hAnsi="Calibri" w:cs="Calibri"/>
          <w:b/>
          <w:sz w:val="28"/>
          <w:szCs w:val="28"/>
          <w:u w:val="single"/>
        </w:rPr>
        <w:t xml:space="preserve">SUMMARY </w:t>
      </w:r>
      <w:r w:rsidR="00145DCD">
        <w:rPr>
          <w:rFonts w:ascii="Calibri" w:hAnsi="Calibri" w:cs="Calibri"/>
          <w:b/>
          <w:sz w:val="28"/>
          <w:szCs w:val="28"/>
          <w:u w:val="single"/>
        </w:rPr>
        <w:t>MINUTES</w:t>
      </w:r>
    </w:p>
    <w:p w:rsidR="005F74B2" w:rsidRPr="00267D68" w:rsidRDefault="005F74B2" w:rsidP="005F74B2">
      <w:pPr>
        <w:outlineLvl w:val="0"/>
        <w:rPr>
          <w:rFonts w:ascii="Calibri" w:hAnsi="Calibri" w:cs="Calibri"/>
          <w:b/>
          <w:sz w:val="28"/>
          <w:szCs w:val="28"/>
        </w:rPr>
      </w:pPr>
    </w:p>
    <w:p w:rsidR="004D48C6" w:rsidRDefault="004D48C6" w:rsidP="007B022B">
      <w:pPr>
        <w:pStyle w:val="Heading1"/>
      </w:pPr>
      <w:r w:rsidRPr="00B74970">
        <w:t>Welcome</w:t>
      </w:r>
      <w:r>
        <w:t xml:space="preserve"> and Introduction to Malawian Input</w:t>
      </w:r>
    </w:p>
    <w:p w:rsidR="000E6EC6" w:rsidRDefault="000E6EC6" w:rsidP="00B2085A">
      <w:pPr>
        <w:tabs>
          <w:tab w:val="left" w:pos="709"/>
          <w:tab w:val="left" w:pos="993"/>
        </w:tabs>
        <w:rPr>
          <w:rFonts w:ascii="Calibri" w:hAnsi="Calibri"/>
        </w:rPr>
      </w:pPr>
    </w:p>
    <w:p w:rsidR="000E6EC6" w:rsidRDefault="000E6EC6" w:rsidP="00B2085A">
      <w:pPr>
        <w:tabs>
          <w:tab w:val="left" w:pos="709"/>
          <w:tab w:val="left" w:pos="993"/>
        </w:tabs>
        <w:rPr>
          <w:rFonts w:ascii="Calibri" w:hAnsi="Calibri"/>
          <w:sz w:val="22"/>
          <w:szCs w:val="22"/>
        </w:rPr>
      </w:pPr>
      <w:r w:rsidRPr="008C7591">
        <w:rPr>
          <w:rFonts w:ascii="Calibri" w:hAnsi="Calibri"/>
          <w:sz w:val="22"/>
          <w:szCs w:val="22"/>
        </w:rPr>
        <w:t xml:space="preserve">Attendees were welcomed to the SMP’s first of five meetings ahead of the Scottish Government’s </w:t>
      </w:r>
      <w:r w:rsidR="00BE6EAB">
        <w:rPr>
          <w:rFonts w:ascii="Calibri" w:hAnsi="Calibri"/>
          <w:sz w:val="22"/>
          <w:szCs w:val="22"/>
        </w:rPr>
        <w:t>Malawi</w:t>
      </w:r>
      <w:r w:rsidRPr="008C7591">
        <w:rPr>
          <w:rFonts w:ascii="Calibri" w:hAnsi="Calibri"/>
          <w:sz w:val="22"/>
          <w:szCs w:val="22"/>
        </w:rPr>
        <w:t xml:space="preserve"> Development </w:t>
      </w:r>
      <w:r w:rsidR="00BE6EAB">
        <w:rPr>
          <w:rFonts w:ascii="Calibri" w:hAnsi="Calibri"/>
          <w:sz w:val="22"/>
          <w:szCs w:val="22"/>
        </w:rPr>
        <w:t>Programme r</w:t>
      </w:r>
      <w:r w:rsidRPr="008C7591">
        <w:rPr>
          <w:rFonts w:ascii="Calibri" w:hAnsi="Calibri"/>
          <w:sz w:val="22"/>
          <w:szCs w:val="22"/>
        </w:rPr>
        <w:t>ound of grant funding.</w:t>
      </w:r>
      <w:r w:rsidR="008C7591" w:rsidRPr="008C7591">
        <w:rPr>
          <w:rFonts w:ascii="Calibri" w:hAnsi="Calibri"/>
          <w:sz w:val="22"/>
          <w:szCs w:val="22"/>
        </w:rPr>
        <w:t xml:space="preserve"> The purpose of the Forum was to allow for the sharing of opportunities, challenges, priorities and issues alongside Malawian input from a panel of colleagues and counterparts in the Malawi health sector in order to facilitate high quality applications.</w:t>
      </w:r>
      <w:r w:rsidR="00BE6EAB">
        <w:rPr>
          <w:rFonts w:ascii="Calibri" w:hAnsi="Calibri"/>
          <w:sz w:val="22"/>
          <w:szCs w:val="22"/>
        </w:rPr>
        <w:t xml:space="preserve"> The meeting was conducted under Chatham House Rule and as such these summary minutes are anonymised.</w:t>
      </w:r>
    </w:p>
    <w:p w:rsidR="00AC0EB4" w:rsidRDefault="00AC0EB4" w:rsidP="00B2085A">
      <w:pPr>
        <w:tabs>
          <w:tab w:val="left" w:pos="709"/>
          <w:tab w:val="left" w:pos="993"/>
        </w:tabs>
        <w:rPr>
          <w:rFonts w:ascii="Calibri" w:hAnsi="Calibri"/>
          <w:sz w:val="22"/>
          <w:szCs w:val="22"/>
        </w:rPr>
      </w:pPr>
    </w:p>
    <w:p w:rsidR="00AC0EB4" w:rsidRDefault="00AC0EB4" w:rsidP="00B2085A">
      <w:pPr>
        <w:tabs>
          <w:tab w:val="left" w:pos="709"/>
          <w:tab w:val="left" w:pos="993"/>
        </w:tabs>
        <w:rPr>
          <w:rFonts w:ascii="Calibri" w:hAnsi="Calibri"/>
          <w:sz w:val="22"/>
          <w:szCs w:val="22"/>
        </w:rPr>
      </w:pPr>
      <w:r>
        <w:rPr>
          <w:rFonts w:ascii="Calibri" w:hAnsi="Calibri"/>
          <w:sz w:val="22"/>
          <w:szCs w:val="22"/>
        </w:rPr>
        <w:t>The timing of the forum prior to the announcement of the round was due to the meeting having been pre-scheduled two months earlier. The Scottish Government were supportive of the meeting still going ahead. All attendees were reminded of the importance of reading the criteria and eligibility requirements before applying. It was noted that this meeting is not the official Information Day; this will be held by the Scottish Government and grant managers after the call has come out.</w:t>
      </w:r>
    </w:p>
    <w:p w:rsidR="00AC0EB4" w:rsidRDefault="00AC0EB4" w:rsidP="00B2085A">
      <w:pPr>
        <w:tabs>
          <w:tab w:val="left" w:pos="709"/>
          <w:tab w:val="left" w:pos="993"/>
        </w:tabs>
        <w:rPr>
          <w:rFonts w:ascii="Calibri" w:hAnsi="Calibri"/>
          <w:sz w:val="22"/>
          <w:szCs w:val="22"/>
        </w:rPr>
      </w:pPr>
    </w:p>
    <w:p w:rsidR="00AC0EB4" w:rsidRPr="008C7591" w:rsidRDefault="00AC0EB4" w:rsidP="00B2085A">
      <w:pPr>
        <w:tabs>
          <w:tab w:val="left" w:pos="709"/>
          <w:tab w:val="left" w:pos="993"/>
        </w:tabs>
        <w:rPr>
          <w:rFonts w:ascii="Calibri" w:hAnsi="Calibri"/>
          <w:sz w:val="22"/>
          <w:szCs w:val="22"/>
        </w:rPr>
      </w:pPr>
      <w:r>
        <w:rPr>
          <w:rFonts w:ascii="Calibri" w:hAnsi="Calibri"/>
          <w:sz w:val="22"/>
          <w:szCs w:val="22"/>
        </w:rPr>
        <w:t>Attendees were reminded that the SMP is core-funded by the Scottish Government but is independent of them, and of the grant making process.</w:t>
      </w:r>
    </w:p>
    <w:p w:rsidR="008C7591" w:rsidRPr="008C7591" w:rsidRDefault="008C7591" w:rsidP="00B2085A">
      <w:pPr>
        <w:tabs>
          <w:tab w:val="left" w:pos="709"/>
          <w:tab w:val="left" w:pos="993"/>
        </w:tabs>
        <w:rPr>
          <w:rFonts w:ascii="Calibri" w:hAnsi="Calibri"/>
          <w:sz w:val="22"/>
          <w:szCs w:val="22"/>
        </w:rPr>
      </w:pPr>
    </w:p>
    <w:p w:rsidR="000E6EC6" w:rsidRDefault="00856E78" w:rsidP="00B2085A">
      <w:pPr>
        <w:tabs>
          <w:tab w:val="left" w:pos="709"/>
          <w:tab w:val="left" w:pos="993"/>
        </w:tabs>
        <w:rPr>
          <w:rFonts w:ascii="Calibri" w:hAnsi="Calibri"/>
          <w:sz w:val="22"/>
          <w:szCs w:val="22"/>
        </w:rPr>
      </w:pPr>
      <w:r>
        <w:rPr>
          <w:rFonts w:ascii="Calibri" w:hAnsi="Calibri"/>
          <w:sz w:val="22"/>
          <w:szCs w:val="22"/>
        </w:rPr>
        <w:t xml:space="preserve">Malawian input remains at the heart of the SMP and all the meetings held. Thanks were given to the Malawi Scotland Partnership for their role in supporting and gathering input from six key stakeholders. </w:t>
      </w:r>
      <w:r w:rsidR="008C7591">
        <w:rPr>
          <w:rFonts w:ascii="Calibri" w:hAnsi="Calibri"/>
          <w:sz w:val="22"/>
          <w:szCs w:val="22"/>
        </w:rPr>
        <w:t>The</w:t>
      </w:r>
      <w:r w:rsidR="00BE6EAB">
        <w:rPr>
          <w:rFonts w:ascii="Calibri" w:hAnsi="Calibri"/>
          <w:sz w:val="22"/>
          <w:szCs w:val="22"/>
        </w:rPr>
        <w:t xml:space="preserve"> Malawian</w:t>
      </w:r>
      <w:r w:rsidR="008C7591">
        <w:rPr>
          <w:rFonts w:ascii="Calibri" w:hAnsi="Calibri"/>
          <w:sz w:val="22"/>
          <w:szCs w:val="22"/>
        </w:rPr>
        <w:t xml:space="preserve"> panel recorded video interviews in Malawi, which are available on the SMP website</w:t>
      </w:r>
      <w:r w:rsidR="00BE6EAB">
        <w:rPr>
          <w:rFonts w:ascii="Calibri" w:hAnsi="Calibri"/>
          <w:sz w:val="22"/>
          <w:szCs w:val="22"/>
        </w:rPr>
        <w:t xml:space="preserve"> </w:t>
      </w:r>
      <w:hyperlink r:id="rId8" w:history="1">
        <w:r w:rsidR="00BE6EAB" w:rsidRPr="00BE6EAB">
          <w:rPr>
            <w:rStyle w:val="Hyperlink"/>
            <w:rFonts w:ascii="Calibri" w:hAnsi="Calibri"/>
            <w:sz w:val="22"/>
            <w:szCs w:val="22"/>
          </w:rPr>
          <w:t>here</w:t>
        </w:r>
      </w:hyperlink>
      <w:r w:rsidR="008C7591">
        <w:rPr>
          <w:rFonts w:ascii="Calibri" w:hAnsi="Calibri"/>
          <w:sz w:val="22"/>
          <w:szCs w:val="22"/>
        </w:rPr>
        <w:t>.</w:t>
      </w:r>
      <w:r w:rsidRPr="00856E78">
        <w:rPr>
          <w:rFonts w:ascii="Calibri" w:hAnsi="Calibri"/>
          <w:sz w:val="22"/>
          <w:szCs w:val="22"/>
        </w:rPr>
        <w:t xml:space="preserve"> </w:t>
      </w:r>
      <w:r>
        <w:rPr>
          <w:rFonts w:ascii="Calibri" w:hAnsi="Calibri"/>
          <w:sz w:val="22"/>
          <w:szCs w:val="22"/>
        </w:rPr>
        <w:t>For this meeting the Malawian input was fed through an interactive WhatsApp discussion. Attendees were asked to write anonymous questions down, which were sent to the panel in Malawi and their responses were revisited later (see section in minutes below).</w:t>
      </w:r>
    </w:p>
    <w:p w:rsidR="00BE6EAB" w:rsidRDefault="00BE6EAB" w:rsidP="00B2085A">
      <w:pPr>
        <w:tabs>
          <w:tab w:val="left" w:pos="709"/>
          <w:tab w:val="left" w:pos="993"/>
        </w:tabs>
        <w:rPr>
          <w:rFonts w:ascii="Calibri" w:hAnsi="Calibri"/>
          <w:sz w:val="22"/>
          <w:szCs w:val="22"/>
        </w:rPr>
      </w:pPr>
    </w:p>
    <w:p w:rsidR="00BE6EAB" w:rsidRPr="00BE6EAB" w:rsidRDefault="00BE6EAB" w:rsidP="00B2085A">
      <w:pPr>
        <w:tabs>
          <w:tab w:val="left" w:pos="709"/>
          <w:tab w:val="left" w:pos="993"/>
        </w:tabs>
        <w:rPr>
          <w:rFonts w:asciiTheme="minorHAnsi" w:hAnsiTheme="minorHAnsi"/>
          <w:sz w:val="22"/>
          <w:szCs w:val="22"/>
        </w:rPr>
      </w:pPr>
      <w:r w:rsidRPr="00BE6EAB">
        <w:rPr>
          <w:rFonts w:asciiTheme="minorHAnsi" w:hAnsiTheme="minorHAnsi"/>
          <w:sz w:val="22"/>
          <w:szCs w:val="22"/>
          <w:shd w:val="clear" w:color="auto" w:fill="FFFFFF"/>
        </w:rPr>
        <w:lastRenderedPageBreak/>
        <w:t>All potential applicants were encouraged to familiarise themselves with these two key Malawian government policy documents: the </w:t>
      </w:r>
      <w:hyperlink r:id="rId9" w:tooltip="HSSP II Final HQ complete file.pdf.pdf" w:history="1">
        <w:r w:rsidRPr="00BE6EAB">
          <w:rPr>
            <w:rStyle w:val="Hyperlink"/>
            <w:rFonts w:ascii="Calibri" w:hAnsi="Calibri"/>
            <w:sz w:val="22"/>
            <w:szCs w:val="22"/>
          </w:rPr>
          <w:t>Malawi Health Sector Strategic Plan II</w:t>
        </w:r>
      </w:hyperlink>
      <w:r w:rsidRPr="00BE6EAB">
        <w:rPr>
          <w:rFonts w:asciiTheme="minorHAnsi" w:hAnsiTheme="minorHAnsi"/>
          <w:sz w:val="22"/>
          <w:szCs w:val="22"/>
          <w:shd w:val="clear" w:color="auto" w:fill="FFFFFF"/>
        </w:rPr>
        <w:t> and the </w:t>
      </w:r>
      <w:hyperlink r:id="rId10" w:tooltip="National_Community_Health_Strategy_2017-2022-FINAL.pdf" w:history="1">
        <w:r w:rsidRPr="00BE6EAB">
          <w:rPr>
            <w:rStyle w:val="Hyperlink"/>
            <w:rFonts w:ascii="Calibri" w:hAnsi="Calibri"/>
            <w:sz w:val="22"/>
            <w:szCs w:val="22"/>
          </w:rPr>
          <w:t>Malawi National Community Health Strategy</w:t>
        </w:r>
      </w:hyperlink>
      <w:r w:rsidR="0045373D">
        <w:rPr>
          <w:rFonts w:ascii="Calibri" w:hAnsi="Calibri"/>
          <w:sz w:val="22"/>
          <w:szCs w:val="22"/>
        </w:rPr>
        <w:t>.</w:t>
      </w:r>
    </w:p>
    <w:p w:rsidR="004D48C6" w:rsidRPr="00B74970" w:rsidRDefault="004D48C6" w:rsidP="004D48C6">
      <w:pPr>
        <w:tabs>
          <w:tab w:val="left" w:pos="709"/>
          <w:tab w:val="left" w:pos="993"/>
        </w:tabs>
        <w:jc w:val="right"/>
        <w:rPr>
          <w:rFonts w:ascii="Calibri" w:hAnsi="Calibri"/>
          <w:b/>
        </w:rPr>
      </w:pPr>
      <w:r>
        <w:rPr>
          <w:rFonts w:ascii="Calibri" w:hAnsi="Calibri"/>
          <w:b/>
        </w:rPr>
        <w:t xml:space="preserve">                                                                                                              </w:t>
      </w:r>
    </w:p>
    <w:p w:rsidR="00B2085A" w:rsidRDefault="004D48C6" w:rsidP="007B022B">
      <w:pPr>
        <w:pStyle w:val="Heading1"/>
      </w:pPr>
      <w:r>
        <w:t>Sharing of Learning</w:t>
      </w:r>
    </w:p>
    <w:p w:rsidR="008C7591" w:rsidRDefault="008C7591" w:rsidP="004D48C6">
      <w:pPr>
        <w:rPr>
          <w:rFonts w:ascii="Calibri" w:hAnsi="Calibri"/>
          <w:color w:val="000000"/>
        </w:rPr>
      </w:pPr>
    </w:p>
    <w:p w:rsidR="008C7591" w:rsidRDefault="00175841" w:rsidP="004D48C6">
      <w:pPr>
        <w:rPr>
          <w:rFonts w:ascii="Calibri" w:hAnsi="Calibri"/>
          <w:color w:val="000000"/>
          <w:sz w:val="22"/>
          <w:szCs w:val="22"/>
        </w:rPr>
      </w:pPr>
      <w:r>
        <w:rPr>
          <w:rFonts w:ascii="Calibri" w:hAnsi="Calibri"/>
          <w:color w:val="000000"/>
          <w:sz w:val="22"/>
          <w:szCs w:val="22"/>
        </w:rPr>
        <w:t>A range of previously Scottish Government funded health projects fed in their experience and learning to help inform new applications. The panel included:</w:t>
      </w:r>
    </w:p>
    <w:p w:rsidR="00175841" w:rsidRDefault="00175841" w:rsidP="004D48C6">
      <w:pPr>
        <w:rPr>
          <w:rFonts w:ascii="Calibri" w:hAnsi="Calibri"/>
          <w:color w:val="000000"/>
          <w:sz w:val="22"/>
          <w:szCs w:val="22"/>
        </w:rPr>
      </w:pPr>
    </w:p>
    <w:p w:rsidR="009A0381" w:rsidRPr="009A0381" w:rsidRDefault="009A0381" w:rsidP="009A0381">
      <w:pPr>
        <w:ind w:left="720"/>
        <w:rPr>
          <w:rFonts w:ascii="Calibri" w:hAnsi="Calibri"/>
          <w:color w:val="000000"/>
          <w:sz w:val="22"/>
          <w:szCs w:val="22"/>
        </w:rPr>
      </w:pPr>
      <w:r w:rsidRPr="009A0381">
        <w:rPr>
          <w:rFonts w:ascii="Calibri" w:hAnsi="Calibri"/>
          <w:color w:val="000000"/>
          <w:sz w:val="22"/>
          <w:szCs w:val="22"/>
        </w:rPr>
        <w:t>Heather Cubie, the University of Edinburgh</w:t>
      </w:r>
    </w:p>
    <w:p w:rsidR="009A0381" w:rsidRPr="009A0381" w:rsidRDefault="009A0381" w:rsidP="009A0381">
      <w:pPr>
        <w:ind w:left="720"/>
        <w:rPr>
          <w:rFonts w:ascii="Calibri" w:hAnsi="Calibri"/>
          <w:color w:val="000000"/>
          <w:sz w:val="22"/>
          <w:szCs w:val="22"/>
        </w:rPr>
      </w:pPr>
      <w:r w:rsidRPr="009A0381">
        <w:rPr>
          <w:rFonts w:ascii="Calibri" w:hAnsi="Calibri"/>
          <w:color w:val="000000"/>
          <w:sz w:val="22"/>
          <w:szCs w:val="22"/>
        </w:rPr>
        <w:t>Christine Campbell, the University of Edinburgh</w:t>
      </w:r>
    </w:p>
    <w:p w:rsidR="009A0381" w:rsidRPr="009A0381" w:rsidRDefault="009A0381" w:rsidP="009A0381">
      <w:pPr>
        <w:ind w:left="720"/>
        <w:rPr>
          <w:rFonts w:ascii="Calibri" w:hAnsi="Calibri"/>
          <w:color w:val="000000"/>
          <w:sz w:val="22"/>
          <w:szCs w:val="22"/>
        </w:rPr>
      </w:pPr>
      <w:r w:rsidRPr="009A0381">
        <w:rPr>
          <w:rFonts w:ascii="Calibri" w:hAnsi="Calibri"/>
          <w:color w:val="000000"/>
          <w:sz w:val="22"/>
          <w:szCs w:val="22"/>
        </w:rPr>
        <w:t>Barry Klaassen, NHS Tayside</w:t>
      </w:r>
    </w:p>
    <w:p w:rsidR="009A0381" w:rsidRPr="009A0381" w:rsidRDefault="009A0381" w:rsidP="009A0381">
      <w:pPr>
        <w:ind w:left="720"/>
        <w:rPr>
          <w:rFonts w:ascii="Calibri" w:hAnsi="Calibri"/>
          <w:color w:val="000000"/>
          <w:sz w:val="22"/>
          <w:szCs w:val="22"/>
        </w:rPr>
      </w:pPr>
      <w:r w:rsidRPr="009A0381">
        <w:rPr>
          <w:rFonts w:ascii="Calibri" w:hAnsi="Calibri"/>
          <w:color w:val="000000"/>
          <w:sz w:val="22"/>
          <w:szCs w:val="22"/>
        </w:rPr>
        <w:t>Bernadette O’Hare, the University of St Andrews</w:t>
      </w:r>
    </w:p>
    <w:p w:rsidR="009A0381" w:rsidRPr="009A0381" w:rsidRDefault="009A0381" w:rsidP="009A0381">
      <w:pPr>
        <w:ind w:left="720"/>
        <w:rPr>
          <w:rFonts w:ascii="Calibri" w:hAnsi="Calibri"/>
          <w:color w:val="000000"/>
          <w:sz w:val="22"/>
          <w:szCs w:val="22"/>
        </w:rPr>
      </w:pPr>
      <w:r w:rsidRPr="009A0381">
        <w:rPr>
          <w:rFonts w:ascii="Calibri" w:hAnsi="Calibri"/>
          <w:color w:val="000000"/>
          <w:sz w:val="22"/>
          <w:szCs w:val="22"/>
        </w:rPr>
        <w:t>Dermot Gorman, NHS Lothian</w:t>
      </w:r>
    </w:p>
    <w:p w:rsidR="009A0381" w:rsidRPr="009A0381" w:rsidRDefault="009A0381" w:rsidP="009A0381">
      <w:pPr>
        <w:ind w:left="720"/>
        <w:rPr>
          <w:rFonts w:ascii="Calibri" w:hAnsi="Calibri"/>
          <w:color w:val="000000"/>
          <w:sz w:val="22"/>
          <w:szCs w:val="22"/>
        </w:rPr>
      </w:pPr>
      <w:r w:rsidRPr="009A0381">
        <w:rPr>
          <w:rFonts w:ascii="Calibri" w:hAnsi="Calibri"/>
          <w:color w:val="000000"/>
          <w:sz w:val="22"/>
          <w:szCs w:val="22"/>
        </w:rPr>
        <w:t>Jane Andrews, the University of Strathclyde</w:t>
      </w:r>
    </w:p>
    <w:p w:rsidR="008C7591" w:rsidRDefault="008C7591" w:rsidP="004D48C6">
      <w:pPr>
        <w:rPr>
          <w:rFonts w:ascii="Calibri" w:hAnsi="Calibri"/>
          <w:color w:val="000000"/>
        </w:rPr>
      </w:pPr>
    </w:p>
    <w:p w:rsidR="007B022B" w:rsidRDefault="00F46DE9" w:rsidP="004D48C6">
      <w:pPr>
        <w:rPr>
          <w:rFonts w:ascii="Calibri" w:hAnsi="Calibri"/>
          <w:color w:val="000000"/>
          <w:sz w:val="22"/>
          <w:szCs w:val="22"/>
        </w:rPr>
      </w:pPr>
      <w:r>
        <w:rPr>
          <w:rFonts w:ascii="Calibri" w:hAnsi="Calibri"/>
          <w:color w:val="000000"/>
          <w:sz w:val="22"/>
          <w:szCs w:val="22"/>
        </w:rPr>
        <w:t>The panel were asked a number of questions related to their applic</w:t>
      </w:r>
      <w:r w:rsidR="00BA50EB">
        <w:rPr>
          <w:rFonts w:ascii="Calibri" w:hAnsi="Calibri"/>
          <w:color w:val="000000"/>
          <w:sz w:val="22"/>
          <w:szCs w:val="22"/>
        </w:rPr>
        <w:t>ations, Malawian input,</w:t>
      </w:r>
      <w:r>
        <w:rPr>
          <w:rFonts w:ascii="Calibri" w:hAnsi="Calibri"/>
          <w:color w:val="000000"/>
          <w:sz w:val="22"/>
          <w:szCs w:val="22"/>
        </w:rPr>
        <w:t xml:space="preserve"> duplication</w:t>
      </w:r>
      <w:r w:rsidR="00BA50EB">
        <w:rPr>
          <w:rFonts w:ascii="Calibri" w:hAnsi="Calibri"/>
          <w:color w:val="000000"/>
          <w:sz w:val="22"/>
          <w:szCs w:val="22"/>
        </w:rPr>
        <w:t xml:space="preserve"> of projects</w:t>
      </w:r>
      <w:r>
        <w:rPr>
          <w:rFonts w:ascii="Calibri" w:hAnsi="Calibri"/>
          <w:color w:val="000000"/>
          <w:sz w:val="22"/>
          <w:szCs w:val="22"/>
        </w:rPr>
        <w:t>, and</w:t>
      </w:r>
      <w:r w:rsidR="00BA50EB">
        <w:rPr>
          <w:rFonts w:ascii="Calibri" w:hAnsi="Calibri"/>
          <w:color w:val="000000"/>
          <w:sz w:val="22"/>
          <w:szCs w:val="22"/>
        </w:rPr>
        <w:t xml:space="preserve"> the</w:t>
      </w:r>
      <w:r>
        <w:rPr>
          <w:rFonts w:ascii="Calibri" w:hAnsi="Calibri"/>
          <w:color w:val="000000"/>
          <w:sz w:val="22"/>
          <w:szCs w:val="22"/>
        </w:rPr>
        <w:t xml:space="preserve"> challenges. </w:t>
      </w:r>
    </w:p>
    <w:p w:rsidR="007B022B" w:rsidRDefault="007B022B" w:rsidP="004D48C6">
      <w:pPr>
        <w:rPr>
          <w:rFonts w:ascii="Calibri" w:hAnsi="Calibri"/>
          <w:color w:val="000000"/>
          <w:sz w:val="22"/>
          <w:szCs w:val="22"/>
        </w:rPr>
      </w:pPr>
    </w:p>
    <w:p w:rsidR="00F46DE9" w:rsidRDefault="00E04501" w:rsidP="00404E88">
      <w:pPr>
        <w:pStyle w:val="Subtitle"/>
      </w:pPr>
      <w:r>
        <w:t xml:space="preserve">What made your </w:t>
      </w:r>
      <w:r w:rsidR="00992517">
        <w:t>application particularly</w:t>
      </w:r>
      <w:r>
        <w:t xml:space="preserve"> strong:</w:t>
      </w:r>
    </w:p>
    <w:p w:rsidR="00F46DE9" w:rsidRDefault="00F46DE9" w:rsidP="004D48C6">
      <w:pPr>
        <w:rPr>
          <w:rFonts w:ascii="Calibri" w:hAnsi="Calibri"/>
          <w:color w:val="000000"/>
          <w:sz w:val="22"/>
          <w:szCs w:val="22"/>
        </w:rPr>
      </w:pPr>
    </w:p>
    <w:p w:rsidR="00F46DE9" w:rsidRDefault="00F46DE9" w:rsidP="00F46DE9">
      <w:pPr>
        <w:pStyle w:val="ListParagraph"/>
        <w:numPr>
          <w:ilvl w:val="0"/>
          <w:numId w:val="5"/>
        </w:numPr>
        <w:rPr>
          <w:rFonts w:ascii="Calibri" w:hAnsi="Calibri"/>
          <w:color w:val="000000"/>
          <w:sz w:val="22"/>
          <w:szCs w:val="22"/>
        </w:rPr>
      </w:pPr>
      <w:r w:rsidRPr="00F46DE9">
        <w:rPr>
          <w:rFonts w:ascii="Calibri" w:hAnsi="Calibri"/>
          <w:color w:val="000000"/>
          <w:sz w:val="22"/>
          <w:szCs w:val="22"/>
        </w:rPr>
        <w:t>The evidence base for what was needed came from local community engagement</w:t>
      </w:r>
      <w:r>
        <w:rPr>
          <w:rFonts w:ascii="Calibri" w:hAnsi="Calibri"/>
          <w:color w:val="000000"/>
          <w:sz w:val="22"/>
          <w:szCs w:val="22"/>
        </w:rPr>
        <w:t>, and given that the breadth and depth of projects is huge, the strength of applications showed that the projects were deemed a priority on the Malawian side, not the Scottish side.</w:t>
      </w:r>
    </w:p>
    <w:p w:rsidR="00F46DE9" w:rsidRDefault="00F46DE9" w:rsidP="00F46DE9">
      <w:pPr>
        <w:pStyle w:val="ListParagraph"/>
        <w:numPr>
          <w:ilvl w:val="0"/>
          <w:numId w:val="5"/>
        </w:numPr>
        <w:rPr>
          <w:rFonts w:ascii="Calibri" w:hAnsi="Calibri"/>
          <w:color w:val="000000"/>
          <w:sz w:val="22"/>
          <w:szCs w:val="22"/>
        </w:rPr>
      </w:pPr>
      <w:r>
        <w:rPr>
          <w:rFonts w:ascii="Calibri" w:hAnsi="Calibri"/>
          <w:color w:val="000000"/>
          <w:sz w:val="22"/>
          <w:szCs w:val="22"/>
        </w:rPr>
        <w:t>The application highlight</w:t>
      </w:r>
      <w:r w:rsidR="00BE6EAB">
        <w:rPr>
          <w:rFonts w:ascii="Calibri" w:hAnsi="Calibri"/>
          <w:color w:val="000000"/>
          <w:sz w:val="22"/>
          <w:szCs w:val="22"/>
        </w:rPr>
        <w:t>ed</w:t>
      </w:r>
      <w:r>
        <w:rPr>
          <w:rFonts w:ascii="Calibri" w:hAnsi="Calibri"/>
          <w:color w:val="000000"/>
          <w:sz w:val="22"/>
          <w:szCs w:val="22"/>
        </w:rPr>
        <w:t xml:space="preserve"> that there is a real need on the ground.</w:t>
      </w:r>
    </w:p>
    <w:p w:rsidR="00F46DE9" w:rsidRDefault="00F46DE9" w:rsidP="00F46DE9">
      <w:pPr>
        <w:rPr>
          <w:rFonts w:ascii="Calibri" w:hAnsi="Calibri"/>
          <w:color w:val="000000"/>
          <w:sz w:val="22"/>
          <w:szCs w:val="22"/>
        </w:rPr>
      </w:pPr>
    </w:p>
    <w:p w:rsidR="00F46DE9" w:rsidRDefault="007B022B" w:rsidP="00404E88">
      <w:pPr>
        <w:pStyle w:val="Subtitle"/>
      </w:pPr>
      <w:r>
        <w:t>When you have the grant:</w:t>
      </w:r>
    </w:p>
    <w:p w:rsidR="00F46DE9" w:rsidRDefault="00F46DE9" w:rsidP="00F46DE9">
      <w:pPr>
        <w:rPr>
          <w:rFonts w:ascii="Calibri" w:hAnsi="Calibri"/>
          <w:color w:val="000000"/>
          <w:sz w:val="22"/>
          <w:szCs w:val="22"/>
        </w:rPr>
      </w:pPr>
    </w:p>
    <w:p w:rsidR="00F46DE9" w:rsidRDefault="00BE6EAB" w:rsidP="00F46DE9">
      <w:pPr>
        <w:pStyle w:val="ListParagraph"/>
        <w:numPr>
          <w:ilvl w:val="0"/>
          <w:numId w:val="6"/>
        </w:numPr>
        <w:rPr>
          <w:rFonts w:ascii="Calibri" w:hAnsi="Calibri"/>
          <w:color w:val="000000"/>
          <w:sz w:val="22"/>
          <w:szCs w:val="22"/>
        </w:rPr>
      </w:pPr>
      <w:r>
        <w:rPr>
          <w:rFonts w:ascii="Calibri" w:hAnsi="Calibri"/>
          <w:color w:val="000000"/>
          <w:sz w:val="22"/>
          <w:szCs w:val="22"/>
        </w:rPr>
        <w:t>R</w:t>
      </w:r>
      <w:r w:rsidR="00F46DE9">
        <w:rPr>
          <w:rFonts w:ascii="Calibri" w:hAnsi="Calibri"/>
          <w:color w:val="000000"/>
          <w:sz w:val="22"/>
          <w:szCs w:val="22"/>
        </w:rPr>
        <w:t>igorous agreement and minuting of all discussions between the Scottish and Malawian side</w:t>
      </w:r>
      <w:r w:rsidR="005853E9">
        <w:rPr>
          <w:rFonts w:ascii="Calibri" w:hAnsi="Calibri"/>
          <w:color w:val="000000"/>
          <w:sz w:val="22"/>
          <w:szCs w:val="22"/>
        </w:rPr>
        <w:t>.</w:t>
      </w:r>
    </w:p>
    <w:p w:rsidR="005853E9" w:rsidRDefault="00BE6EAB" w:rsidP="00F46DE9">
      <w:pPr>
        <w:pStyle w:val="ListParagraph"/>
        <w:numPr>
          <w:ilvl w:val="0"/>
          <w:numId w:val="6"/>
        </w:numPr>
        <w:rPr>
          <w:rFonts w:ascii="Calibri" w:hAnsi="Calibri"/>
          <w:color w:val="000000"/>
          <w:sz w:val="22"/>
          <w:szCs w:val="22"/>
        </w:rPr>
      </w:pPr>
      <w:r>
        <w:rPr>
          <w:rFonts w:ascii="Calibri" w:hAnsi="Calibri"/>
          <w:color w:val="000000"/>
          <w:sz w:val="22"/>
          <w:szCs w:val="22"/>
        </w:rPr>
        <w:t>Using</w:t>
      </w:r>
      <w:r w:rsidR="005853E9">
        <w:rPr>
          <w:rFonts w:ascii="Calibri" w:hAnsi="Calibri"/>
          <w:color w:val="000000"/>
          <w:sz w:val="22"/>
          <w:szCs w:val="22"/>
        </w:rPr>
        <w:t xml:space="preserve"> the same rigorous methodology in describing the evaluation as you would for a project in Scotland.</w:t>
      </w:r>
    </w:p>
    <w:p w:rsidR="005853E9" w:rsidRDefault="005853E9" w:rsidP="005853E9">
      <w:pPr>
        <w:rPr>
          <w:rFonts w:ascii="Calibri" w:hAnsi="Calibri"/>
          <w:color w:val="000000"/>
          <w:sz w:val="22"/>
          <w:szCs w:val="22"/>
        </w:rPr>
      </w:pPr>
    </w:p>
    <w:p w:rsidR="005853E9" w:rsidRDefault="005853E9" w:rsidP="00404E88">
      <w:pPr>
        <w:pStyle w:val="Subtitle"/>
      </w:pPr>
      <w:r>
        <w:t>Avoiding duplication with</w:t>
      </w:r>
      <w:r w:rsidR="007B022B">
        <w:t xml:space="preserve"> other work already implemented</w:t>
      </w:r>
      <w:r>
        <w:t>:</w:t>
      </w:r>
    </w:p>
    <w:p w:rsidR="005853E9" w:rsidRDefault="005853E9" w:rsidP="005853E9">
      <w:pPr>
        <w:rPr>
          <w:rFonts w:ascii="Calibri" w:hAnsi="Calibri"/>
          <w:color w:val="000000"/>
          <w:sz w:val="22"/>
          <w:szCs w:val="22"/>
        </w:rPr>
      </w:pPr>
    </w:p>
    <w:p w:rsidR="005853E9" w:rsidRDefault="005853E9" w:rsidP="005853E9">
      <w:pPr>
        <w:pStyle w:val="ListParagraph"/>
        <w:numPr>
          <w:ilvl w:val="0"/>
          <w:numId w:val="7"/>
        </w:numPr>
        <w:rPr>
          <w:rFonts w:ascii="Calibri" w:hAnsi="Calibri"/>
          <w:color w:val="000000"/>
          <w:sz w:val="22"/>
          <w:szCs w:val="22"/>
        </w:rPr>
      </w:pPr>
      <w:r>
        <w:rPr>
          <w:rFonts w:ascii="Calibri" w:hAnsi="Calibri"/>
          <w:color w:val="000000"/>
          <w:sz w:val="22"/>
          <w:szCs w:val="22"/>
        </w:rPr>
        <w:t>Capitalise on the fact that people in the Health Sector know each other and are connected.</w:t>
      </w:r>
    </w:p>
    <w:p w:rsidR="005853E9" w:rsidRDefault="005853E9" w:rsidP="005853E9">
      <w:pPr>
        <w:pStyle w:val="ListParagraph"/>
        <w:numPr>
          <w:ilvl w:val="0"/>
          <w:numId w:val="7"/>
        </w:numPr>
        <w:rPr>
          <w:rFonts w:ascii="Calibri" w:hAnsi="Calibri"/>
          <w:color w:val="000000"/>
          <w:sz w:val="22"/>
          <w:szCs w:val="22"/>
        </w:rPr>
      </w:pPr>
      <w:r>
        <w:rPr>
          <w:rFonts w:ascii="Calibri" w:hAnsi="Calibri"/>
          <w:color w:val="000000"/>
          <w:sz w:val="22"/>
          <w:szCs w:val="22"/>
        </w:rPr>
        <w:t>Open dialogue is key.</w:t>
      </w:r>
    </w:p>
    <w:p w:rsidR="005853E9" w:rsidRDefault="005853E9" w:rsidP="005853E9">
      <w:pPr>
        <w:pStyle w:val="ListParagraph"/>
        <w:numPr>
          <w:ilvl w:val="0"/>
          <w:numId w:val="7"/>
        </w:numPr>
        <w:rPr>
          <w:rFonts w:ascii="Calibri" w:hAnsi="Calibri"/>
          <w:color w:val="000000"/>
          <w:sz w:val="22"/>
          <w:szCs w:val="22"/>
        </w:rPr>
      </w:pPr>
      <w:r>
        <w:rPr>
          <w:rFonts w:ascii="Calibri" w:hAnsi="Calibri"/>
          <w:color w:val="000000"/>
          <w:sz w:val="22"/>
          <w:szCs w:val="22"/>
        </w:rPr>
        <w:t>Be aware that fear of rivalry is a challenge, so people are not always communicating as well as they could.</w:t>
      </w:r>
    </w:p>
    <w:p w:rsidR="005853E9" w:rsidRDefault="005853E9" w:rsidP="005853E9">
      <w:pPr>
        <w:pStyle w:val="ListParagraph"/>
        <w:numPr>
          <w:ilvl w:val="0"/>
          <w:numId w:val="7"/>
        </w:numPr>
        <w:rPr>
          <w:rFonts w:ascii="Calibri" w:hAnsi="Calibri"/>
          <w:color w:val="000000"/>
          <w:sz w:val="22"/>
          <w:szCs w:val="22"/>
        </w:rPr>
      </w:pPr>
      <w:r>
        <w:rPr>
          <w:rFonts w:ascii="Calibri" w:hAnsi="Calibri"/>
          <w:color w:val="000000"/>
          <w:sz w:val="22"/>
          <w:szCs w:val="22"/>
        </w:rPr>
        <w:t>Duplication in the health sector is potentially dangerous, especially if there are multiple projects teaching different methods and causing confusion.</w:t>
      </w:r>
    </w:p>
    <w:p w:rsidR="005853E9" w:rsidRDefault="00BE6EAB" w:rsidP="005853E9">
      <w:pPr>
        <w:pStyle w:val="ListParagraph"/>
        <w:numPr>
          <w:ilvl w:val="0"/>
          <w:numId w:val="7"/>
        </w:numPr>
        <w:rPr>
          <w:rFonts w:ascii="Calibri" w:hAnsi="Calibri"/>
          <w:color w:val="000000"/>
          <w:sz w:val="22"/>
          <w:szCs w:val="22"/>
        </w:rPr>
      </w:pPr>
      <w:r>
        <w:rPr>
          <w:rFonts w:ascii="Calibri" w:hAnsi="Calibri"/>
          <w:color w:val="000000"/>
          <w:sz w:val="22"/>
          <w:szCs w:val="22"/>
        </w:rPr>
        <w:t>D</w:t>
      </w:r>
      <w:r w:rsidR="005853E9">
        <w:rPr>
          <w:rFonts w:ascii="Calibri" w:hAnsi="Calibri"/>
          <w:color w:val="000000"/>
          <w:sz w:val="22"/>
          <w:szCs w:val="22"/>
        </w:rPr>
        <w:t>ifferent areas in the health sector can overlap, which can make it challenging to know who to connect with and who the relevant contacts</w:t>
      </w:r>
      <w:r>
        <w:rPr>
          <w:rFonts w:ascii="Calibri" w:hAnsi="Calibri"/>
          <w:color w:val="000000"/>
          <w:sz w:val="22"/>
          <w:szCs w:val="22"/>
        </w:rPr>
        <w:t xml:space="preserve"> are</w:t>
      </w:r>
      <w:r w:rsidR="005853E9">
        <w:rPr>
          <w:rFonts w:ascii="Calibri" w:hAnsi="Calibri"/>
          <w:color w:val="000000"/>
          <w:sz w:val="22"/>
          <w:szCs w:val="22"/>
        </w:rPr>
        <w:t>.</w:t>
      </w:r>
    </w:p>
    <w:p w:rsidR="005853E9" w:rsidRDefault="00BE6EAB" w:rsidP="005853E9">
      <w:pPr>
        <w:pStyle w:val="ListParagraph"/>
        <w:numPr>
          <w:ilvl w:val="0"/>
          <w:numId w:val="7"/>
        </w:numPr>
        <w:rPr>
          <w:rFonts w:ascii="Calibri" w:hAnsi="Calibri"/>
          <w:color w:val="000000"/>
          <w:sz w:val="22"/>
          <w:szCs w:val="22"/>
        </w:rPr>
      </w:pPr>
      <w:r>
        <w:rPr>
          <w:rFonts w:ascii="Calibri" w:hAnsi="Calibri"/>
          <w:color w:val="000000"/>
          <w:sz w:val="22"/>
          <w:szCs w:val="22"/>
        </w:rPr>
        <w:t>C</w:t>
      </w:r>
      <w:r w:rsidR="005853E9">
        <w:rPr>
          <w:rFonts w:ascii="Calibri" w:hAnsi="Calibri"/>
          <w:color w:val="000000"/>
          <w:sz w:val="22"/>
          <w:szCs w:val="22"/>
        </w:rPr>
        <w:t>oordinated effort with potentially a Memorandum of Understanding so everything is relatively formalised.</w:t>
      </w:r>
    </w:p>
    <w:p w:rsidR="005853E9" w:rsidRDefault="005853E9" w:rsidP="005853E9">
      <w:pPr>
        <w:rPr>
          <w:rFonts w:ascii="Calibri" w:hAnsi="Calibri"/>
          <w:color w:val="000000"/>
          <w:sz w:val="22"/>
          <w:szCs w:val="22"/>
        </w:rPr>
      </w:pPr>
    </w:p>
    <w:p w:rsidR="005853E9" w:rsidRDefault="005853E9" w:rsidP="00404E88">
      <w:pPr>
        <w:pStyle w:val="Subtitle"/>
      </w:pPr>
      <w:r>
        <w:t>Grant ma</w:t>
      </w:r>
      <w:r w:rsidR="007B022B">
        <w:t>nagement, reporting, monitoring</w:t>
      </w:r>
      <w:r>
        <w:t>:</w:t>
      </w:r>
    </w:p>
    <w:p w:rsidR="005853E9" w:rsidRDefault="005853E9" w:rsidP="005853E9">
      <w:pPr>
        <w:rPr>
          <w:rFonts w:ascii="Calibri" w:hAnsi="Calibri"/>
          <w:color w:val="000000"/>
          <w:sz w:val="22"/>
          <w:szCs w:val="22"/>
        </w:rPr>
      </w:pPr>
    </w:p>
    <w:p w:rsidR="005853E9" w:rsidRDefault="000060E6" w:rsidP="005853E9">
      <w:pPr>
        <w:pStyle w:val="ListParagraph"/>
        <w:numPr>
          <w:ilvl w:val="0"/>
          <w:numId w:val="8"/>
        </w:numPr>
        <w:rPr>
          <w:rFonts w:ascii="Calibri" w:hAnsi="Calibri"/>
          <w:color w:val="000000"/>
          <w:sz w:val="22"/>
          <w:szCs w:val="22"/>
        </w:rPr>
      </w:pPr>
      <w:r>
        <w:rPr>
          <w:rFonts w:ascii="Calibri" w:hAnsi="Calibri"/>
          <w:color w:val="000000"/>
          <w:sz w:val="22"/>
          <w:szCs w:val="22"/>
        </w:rPr>
        <w:t>Work out within your own organisation who will be doing what. For example, who is responsible for travel, or for monitoring and reporting.</w:t>
      </w:r>
    </w:p>
    <w:p w:rsidR="000060E6" w:rsidRDefault="000060E6" w:rsidP="005853E9">
      <w:pPr>
        <w:pStyle w:val="ListParagraph"/>
        <w:numPr>
          <w:ilvl w:val="0"/>
          <w:numId w:val="8"/>
        </w:numPr>
        <w:rPr>
          <w:rFonts w:ascii="Calibri" w:hAnsi="Calibri"/>
          <w:color w:val="000000"/>
          <w:sz w:val="22"/>
          <w:szCs w:val="22"/>
        </w:rPr>
      </w:pPr>
      <w:r>
        <w:rPr>
          <w:rFonts w:ascii="Calibri" w:hAnsi="Calibri"/>
          <w:color w:val="000000"/>
          <w:sz w:val="22"/>
          <w:szCs w:val="22"/>
        </w:rPr>
        <w:lastRenderedPageBreak/>
        <w:t>Be aware that changing priorities means that the set of skills you need change with them. You may require someone with excellent communication skills to begin with, but further into the project, the emphasis may be on organisation.</w:t>
      </w:r>
    </w:p>
    <w:p w:rsidR="000060E6" w:rsidRDefault="000060E6" w:rsidP="005853E9">
      <w:pPr>
        <w:pStyle w:val="ListParagraph"/>
        <w:numPr>
          <w:ilvl w:val="0"/>
          <w:numId w:val="8"/>
        </w:numPr>
        <w:rPr>
          <w:rFonts w:ascii="Calibri" w:hAnsi="Calibri"/>
          <w:color w:val="000000"/>
          <w:sz w:val="22"/>
          <w:szCs w:val="22"/>
        </w:rPr>
      </w:pPr>
      <w:r>
        <w:rPr>
          <w:rFonts w:ascii="Calibri" w:hAnsi="Calibri"/>
          <w:color w:val="000000"/>
          <w:sz w:val="22"/>
          <w:szCs w:val="22"/>
        </w:rPr>
        <w:t>Financial and administrative support is essential.</w:t>
      </w:r>
    </w:p>
    <w:p w:rsidR="000060E6" w:rsidRDefault="000060E6" w:rsidP="005853E9">
      <w:pPr>
        <w:pStyle w:val="ListParagraph"/>
        <w:numPr>
          <w:ilvl w:val="0"/>
          <w:numId w:val="8"/>
        </w:numPr>
        <w:rPr>
          <w:rFonts w:ascii="Calibri" w:hAnsi="Calibri"/>
          <w:color w:val="000000"/>
          <w:sz w:val="22"/>
          <w:szCs w:val="22"/>
        </w:rPr>
      </w:pPr>
      <w:r>
        <w:rPr>
          <w:rFonts w:ascii="Calibri" w:hAnsi="Calibri"/>
          <w:color w:val="000000"/>
          <w:sz w:val="22"/>
          <w:szCs w:val="22"/>
        </w:rPr>
        <w:t>Full reporting every 6 months can be arduous and complex, so do not underestimate the time this takes and factor in accordingly.</w:t>
      </w:r>
    </w:p>
    <w:p w:rsidR="000060E6" w:rsidRDefault="000060E6" w:rsidP="000060E6">
      <w:pPr>
        <w:rPr>
          <w:rFonts w:ascii="Calibri" w:hAnsi="Calibri"/>
          <w:color w:val="000000"/>
          <w:sz w:val="22"/>
          <w:szCs w:val="22"/>
        </w:rPr>
      </w:pPr>
    </w:p>
    <w:p w:rsidR="000060E6" w:rsidRDefault="000060E6" w:rsidP="00404E88">
      <w:pPr>
        <w:pStyle w:val="Subtitle"/>
      </w:pPr>
      <w:r>
        <w:t xml:space="preserve">Tools or approaches that helped/things </w:t>
      </w:r>
      <w:r w:rsidR="007B022B">
        <w:t>to avoid</w:t>
      </w:r>
      <w:r>
        <w:t>:</w:t>
      </w:r>
    </w:p>
    <w:p w:rsidR="000060E6" w:rsidRDefault="000060E6" w:rsidP="000060E6">
      <w:pPr>
        <w:rPr>
          <w:rFonts w:ascii="Calibri" w:hAnsi="Calibri"/>
          <w:color w:val="000000"/>
          <w:sz w:val="22"/>
          <w:szCs w:val="22"/>
        </w:rPr>
      </w:pPr>
    </w:p>
    <w:p w:rsidR="000060E6" w:rsidRDefault="000060E6" w:rsidP="000060E6">
      <w:pPr>
        <w:pStyle w:val="ListParagraph"/>
        <w:numPr>
          <w:ilvl w:val="0"/>
          <w:numId w:val="10"/>
        </w:numPr>
        <w:rPr>
          <w:rFonts w:ascii="Calibri" w:hAnsi="Calibri"/>
          <w:color w:val="000000"/>
          <w:sz w:val="22"/>
          <w:szCs w:val="22"/>
        </w:rPr>
      </w:pPr>
      <w:r>
        <w:rPr>
          <w:rFonts w:ascii="Calibri" w:hAnsi="Calibri"/>
          <w:color w:val="000000"/>
          <w:sz w:val="22"/>
          <w:szCs w:val="22"/>
        </w:rPr>
        <w:t>Good planning.</w:t>
      </w:r>
    </w:p>
    <w:p w:rsidR="000060E6" w:rsidRDefault="000060E6" w:rsidP="000060E6">
      <w:pPr>
        <w:pStyle w:val="ListParagraph"/>
        <w:numPr>
          <w:ilvl w:val="0"/>
          <w:numId w:val="10"/>
        </w:numPr>
        <w:rPr>
          <w:rFonts w:ascii="Calibri" w:hAnsi="Calibri"/>
          <w:color w:val="000000"/>
          <w:sz w:val="22"/>
          <w:szCs w:val="22"/>
        </w:rPr>
      </w:pPr>
      <w:r>
        <w:rPr>
          <w:rFonts w:ascii="Calibri" w:hAnsi="Calibri"/>
          <w:color w:val="000000"/>
          <w:sz w:val="22"/>
          <w:szCs w:val="22"/>
        </w:rPr>
        <w:t>Time and money.</w:t>
      </w:r>
    </w:p>
    <w:p w:rsidR="000060E6" w:rsidRDefault="000060E6" w:rsidP="000060E6">
      <w:pPr>
        <w:pStyle w:val="ListParagraph"/>
        <w:numPr>
          <w:ilvl w:val="0"/>
          <w:numId w:val="10"/>
        </w:numPr>
        <w:rPr>
          <w:rFonts w:ascii="Calibri" w:hAnsi="Calibri"/>
          <w:color w:val="000000"/>
          <w:sz w:val="22"/>
          <w:szCs w:val="22"/>
        </w:rPr>
      </w:pPr>
      <w:r>
        <w:rPr>
          <w:rFonts w:ascii="Calibri" w:hAnsi="Calibri"/>
          <w:color w:val="000000"/>
          <w:sz w:val="22"/>
          <w:szCs w:val="22"/>
        </w:rPr>
        <w:t xml:space="preserve">Good management involvement on the Malawian side so </w:t>
      </w:r>
      <w:r w:rsidR="00BE6EAB">
        <w:rPr>
          <w:rFonts w:ascii="Calibri" w:hAnsi="Calibri"/>
          <w:color w:val="000000"/>
          <w:sz w:val="22"/>
          <w:szCs w:val="22"/>
        </w:rPr>
        <w:t>it</w:t>
      </w:r>
      <w:r>
        <w:rPr>
          <w:rFonts w:ascii="Calibri" w:hAnsi="Calibri"/>
          <w:color w:val="000000"/>
          <w:sz w:val="22"/>
          <w:szCs w:val="22"/>
        </w:rPr>
        <w:t xml:space="preserve"> can be self-sustaining; it is essential that both sides understand how the money can be used.</w:t>
      </w:r>
    </w:p>
    <w:p w:rsidR="000060E6" w:rsidRDefault="00BE6EAB" w:rsidP="000060E6">
      <w:pPr>
        <w:pStyle w:val="ListParagraph"/>
        <w:numPr>
          <w:ilvl w:val="0"/>
          <w:numId w:val="10"/>
        </w:numPr>
        <w:rPr>
          <w:rFonts w:ascii="Calibri" w:hAnsi="Calibri"/>
          <w:color w:val="000000"/>
          <w:sz w:val="22"/>
          <w:szCs w:val="22"/>
        </w:rPr>
      </w:pPr>
      <w:r>
        <w:rPr>
          <w:rFonts w:ascii="Calibri" w:hAnsi="Calibri"/>
          <w:color w:val="000000"/>
          <w:sz w:val="22"/>
          <w:szCs w:val="22"/>
        </w:rPr>
        <w:t>Ideally there would be e</w:t>
      </w:r>
      <w:r w:rsidR="000060E6">
        <w:rPr>
          <w:rFonts w:ascii="Calibri" w:hAnsi="Calibri"/>
          <w:color w:val="000000"/>
          <w:sz w:val="22"/>
          <w:szCs w:val="22"/>
        </w:rPr>
        <w:t xml:space="preserve">quity across projects to allow for travel, expenses, etc. – </w:t>
      </w:r>
      <w:r>
        <w:rPr>
          <w:rFonts w:ascii="Calibri" w:hAnsi="Calibri"/>
          <w:color w:val="000000"/>
          <w:sz w:val="22"/>
          <w:szCs w:val="22"/>
        </w:rPr>
        <w:t xml:space="preserve">to avoid </w:t>
      </w:r>
      <w:r w:rsidR="000060E6">
        <w:rPr>
          <w:rFonts w:ascii="Calibri" w:hAnsi="Calibri"/>
          <w:color w:val="000000"/>
          <w:sz w:val="22"/>
          <w:szCs w:val="22"/>
        </w:rPr>
        <w:t>people on the ground competing to work for other projects with greater international funding.</w:t>
      </w:r>
    </w:p>
    <w:p w:rsidR="000060E6" w:rsidRDefault="000060E6" w:rsidP="000060E6">
      <w:pPr>
        <w:pStyle w:val="ListParagraph"/>
        <w:numPr>
          <w:ilvl w:val="0"/>
          <w:numId w:val="10"/>
        </w:numPr>
        <w:rPr>
          <w:rFonts w:ascii="Calibri" w:hAnsi="Calibri"/>
          <w:color w:val="000000"/>
          <w:sz w:val="22"/>
          <w:szCs w:val="22"/>
        </w:rPr>
      </w:pPr>
      <w:r>
        <w:rPr>
          <w:rFonts w:ascii="Calibri" w:hAnsi="Calibri"/>
          <w:color w:val="000000"/>
          <w:sz w:val="22"/>
          <w:szCs w:val="22"/>
        </w:rPr>
        <w:t>Be wary of the cost of</w:t>
      </w:r>
      <w:r w:rsidR="00BA50EB">
        <w:rPr>
          <w:rFonts w:ascii="Calibri" w:hAnsi="Calibri"/>
          <w:color w:val="000000"/>
          <w:sz w:val="22"/>
          <w:szCs w:val="22"/>
        </w:rPr>
        <w:t xml:space="preserve"> international</w:t>
      </w:r>
      <w:r>
        <w:rPr>
          <w:rFonts w:ascii="Calibri" w:hAnsi="Calibri"/>
          <w:color w:val="000000"/>
          <w:sz w:val="22"/>
          <w:szCs w:val="22"/>
        </w:rPr>
        <w:t xml:space="preserve"> bank transfers and the length of time until they are received.</w:t>
      </w:r>
    </w:p>
    <w:p w:rsidR="000060E6" w:rsidRDefault="000060E6" w:rsidP="000060E6">
      <w:pPr>
        <w:pStyle w:val="ListParagraph"/>
        <w:numPr>
          <w:ilvl w:val="0"/>
          <w:numId w:val="10"/>
        </w:numPr>
        <w:rPr>
          <w:rFonts w:ascii="Calibri" w:hAnsi="Calibri"/>
          <w:color w:val="000000"/>
          <w:sz w:val="22"/>
          <w:szCs w:val="22"/>
        </w:rPr>
      </w:pPr>
      <w:r>
        <w:rPr>
          <w:rFonts w:ascii="Calibri" w:hAnsi="Calibri"/>
          <w:color w:val="000000"/>
          <w:sz w:val="22"/>
          <w:szCs w:val="22"/>
        </w:rPr>
        <w:t>Be aware of the HR issues of having someone on the ground in Malawi where contracts, tax, etc</w:t>
      </w:r>
      <w:r w:rsidR="00BA50EB">
        <w:rPr>
          <w:rFonts w:ascii="Calibri" w:hAnsi="Calibri"/>
          <w:color w:val="000000"/>
          <w:sz w:val="22"/>
          <w:szCs w:val="22"/>
        </w:rPr>
        <w:t>.</w:t>
      </w:r>
      <w:r>
        <w:rPr>
          <w:rFonts w:ascii="Calibri" w:hAnsi="Calibri"/>
          <w:color w:val="000000"/>
          <w:sz w:val="22"/>
          <w:szCs w:val="22"/>
        </w:rPr>
        <w:t xml:space="preserve"> are concerned.</w:t>
      </w:r>
    </w:p>
    <w:p w:rsidR="000060E6" w:rsidRDefault="000060E6" w:rsidP="000060E6">
      <w:pPr>
        <w:rPr>
          <w:rFonts w:ascii="Calibri" w:hAnsi="Calibri"/>
          <w:color w:val="000000"/>
          <w:sz w:val="22"/>
          <w:szCs w:val="22"/>
        </w:rPr>
      </w:pPr>
    </w:p>
    <w:p w:rsidR="000060E6" w:rsidRDefault="007B022B" w:rsidP="00404E88">
      <w:pPr>
        <w:pStyle w:val="Subtitle"/>
      </w:pPr>
      <w:r>
        <w:t>Project sustainability</w:t>
      </w:r>
      <w:r w:rsidR="000060E6">
        <w:t>:</w:t>
      </w:r>
    </w:p>
    <w:p w:rsidR="000060E6" w:rsidRDefault="000060E6" w:rsidP="000060E6">
      <w:pPr>
        <w:rPr>
          <w:rFonts w:ascii="Calibri" w:hAnsi="Calibri"/>
          <w:color w:val="000000"/>
          <w:sz w:val="22"/>
          <w:szCs w:val="22"/>
        </w:rPr>
      </w:pPr>
    </w:p>
    <w:p w:rsidR="000060E6" w:rsidRDefault="000060E6" w:rsidP="000060E6">
      <w:pPr>
        <w:pStyle w:val="ListParagraph"/>
        <w:numPr>
          <w:ilvl w:val="0"/>
          <w:numId w:val="11"/>
        </w:numPr>
        <w:rPr>
          <w:rFonts w:ascii="Calibri" w:hAnsi="Calibri"/>
          <w:color w:val="000000"/>
          <w:sz w:val="22"/>
          <w:szCs w:val="22"/>
        </w:rPr>
      </w:pPr>
      <w:r>
        <w:rPr>
          <w:rFonts w:ascii="Calibri" w:hAnsi="Calibri"/>
          <w:color w:val="000000"/>
          <w:sz w:val="22"/>
          <w:szCs w:val="22"/>
        </w:rPr>
        <w:t>Make sure the person on the ground is well connected.</w:t>
      </w:r>
    </w:p>
    <w:p w:rsidR="000060E6" w:rsidRDefault="000060E6" w:rsidP="000060E6">
      <w:pPr>
        <w:pStyle w:val="ListParagraph"/>
        <w:numPr>
          <w:ilvl w:val="0"/>
          <w:numId w:val="11"/>
        </w:numPr>
        <w:rPr>
          <w:rFonts w:ascii="Calibri" w:hAnsi="Calibri"/>
          <w:color w:val="000000"/>
          <w:sz w:val="22"/>
          <w:szCs w:val="22"/>
        </w:rPr>
      </w:pPr>
      <w:r>
        <w:rPr>
          <w:rFonts w:ascii="Calibri" w:hAnsi="Calibri"/>
          <w:color w:val="000000"/>
          <w:sz w:val="22"/>
          <w:szCs w:val="22"/>
        </w:rPr>
        <w:t xml:space="preserve">Define early on what is </w:t>
      </w:r>
      <w:r>
        <w:rPr>
          <w:rFonts w:ascii="Calibri" w:hAnsi="Calibri"/>
          <w:i/>
          <w:color w:val="000000"/>
          <w:sz w:val="22"/>
          <w:szCs w:val="22"/>
        </w:rPr>
        <w:t>meant</w:t>
      </w:r>
      <w:r>
        <w:rPr>
          <w:rFonts w:ascii="Calibri" w:hAnsi="Calibri"/>
          <w:color w:val="000000"/>
          <w:sz w:val="22"/>
          <w:szCs w:val="22"/>
        </w:rPr>
        <w:t xml:space="preserve"> by the term ‘sustainable’.</w:t>
      </w:r>
    </w:p>
    <w:p w:rsidR="000060E6" w:rsidRDefault="000060E6" w:rsidP="000060E6">
      <w:pPr>
        <w:pStyle w:val="ListParagraph"/>
        <w:numPr>
          <w:ilvl w:val="0"/>
          <w:numId w:val="11"/>
        </w:numPr>
        <w:rPr>
          <w:rFonts w:ascii="Calibri" w:hAnsi="Calibri"/>
          <w:color w:val="000000"/>
          <w:sz w:val="22"/>
          <w:szCs w:val="22"/>
        </w:rPr>
      </w:pPr>
      <w:r>
        <w:rPr>
          <w:rFonts w:ascii="Calibri" w:hAnsi="Calibri"/>
          <w:color w:val="000000"/>
          <w:sz w:val="22"/>
          <w:szCs w:val="22"/>
        </w:rPr>
        <w:t>True sustainability should not require that projects in Malawi require funding from the Ministry for Health to continue – if they depend on the Ministry for funding, they won’t be sustainable as funding is hard to come by.</w:t>
      </w:r>
    </w:p>
    <w:p w:rsidR="000060E6" w:rsidRDefault="000060E6" w:rsidP="000060E6">
      <w:pPr>
        <w:pStyle w:val="ListParagraph"/>
        <w:numPr>
          <w:ilvl w:val="0"/>
          <w:numId w:val="11"/>
        </w:numPr>
        <w:rPr>
          <w:rFonts w:ascii="Calibri" w:hAnsi="Calibri"/>
          <w:color w:val="000000"/>
          <w:sz w:val="22"/>
          <w:szCs w:val="22"/>
        </w:rPr>
      </w:pPr>
      <w:r>
        <w:rPr>
          <w:rFonts w:ascii="Calibri" w:hAnsi="Calibri"/>
          <w:color w:val="000000"/>
          <w:sz w:val="22"/>
          <w:szCs w:val="22"/>
        </w:rPr>
        <w:t>Training is essential so that practices can continue – however, resource limitations means that there can be a tipping point where it then becomes unsustainable despite the training.</w:t>
      </w:r>
    </w:p>
    <w:p w:rsidR="000060E6" w:rsidRDefault="000060E6" w:rsidP="000060E6">
      <w:pPr>
        <w:pStyle w:val="ListParagraph"/>
        <w:numPr>
          <w:ilvl w:val="0"/>
          <w:numId w:val="11"/>
        </w:numPr>
        <w:rPr>
          <w:rFonts w:ascii="Calibri" w:hAnsi="Calibri"/>
          <w:color w:val="000000"/>
          <w:sz w:val="22"/>
          <w:szCs w:val="22"/>
        </w:rPr>
      </w:pPr>
      <w:r>
        <w:rPr>
          <w:rFonts w:ascii="Calibri" w:hAnsi="Calibri"/>
          <w:color w:val="000000"/>
          <w:sz w:val="22"/>
          <w:szCs w:val="22"/>
        </w:rPr>
        <w:t>Personnel, and cohesive governance</w:t>
      </w:r>
      <w:r w:rsidR="00BE6EAB">
        <w:rPr>
          <w:rFonts w:ascii="Calibri" w:hAnsi="Calibri"/>
          <w:color w:val="000000"/>
          <w:sz w:val="22"/>
          <w:szCs w:val="22"/>
        </w:rPr>
        <w:t>,</w:t>
      </w:r>
      <w:r>
        <w:rPr>
          <w:rFonts w:ascii="Calibri" w:hAnsi="Calibri"/>
          <w:color w:val="000000"/>
          <w:sz w:val="22"/>
          <w:szCs w:val="22"/>
        </w:rPr>
        <w:t xml:space="preserve"> are still fundamental challenges.</w:t>
      </w:r>
    </w:p>
    <w:p w:rsidR="000060E6" w:rsidRDefault="000060E6" w:rsidP="000060E6">
      <w:pPr>
        <w:rPr>
          <w:rFonts w:ascii="Calibri" w:hAnsi="Calibri"/>
          <w:color w:val="000000"/>
          <w:sz w:val="22"/>
          <w:szCs w:val="22"/>
        </w:rPr>
      </w:pPr>
    </w:p>
    <w:p w:rsidR="004D48C6" w:rsidRDefault="00F46DE9" w:rsidP="007B022B">
      <w:pPr>
        <w:pStyle w:val="Heading1"/>
      </w:pPr>
      <w:r w:rsidRPr="00F46DE9">
        <w:t xml:space="preserve"> </w:t>
      </w:r>
      <w:r w:rsidR="008A6C7D">
        <w:t>SUPPORTING DEVELOPING APPLICATIONS/DISCUSSION</w:t>
      </w:r>
    </w:p>
    <w:p w:rsidR="000060E6" w:rsidRDefault="000060E6" w:rsidP="004D48C6">
      <w:pPr>
        <w:rPr>
          <w:rFonts w:ascii="Calibri" w:hAnsi="Calibri"/>
          <w:color w:val="000000"/>
        </w:rPr>
      </w:pPr>
    </w:p>
    <w:p w:rsidR="000060E6" w:rsidRDefault="00933D1F" w:rsidP="004D48C6">
      <w:pPr>
        <w:rPr>
          <w:rFonts w:ascii="Calibri" w:hAnsi="Calibri"/>
          <w:color w:val="000000"/>
          <w:sz w:val="22"/>
          <w:szCs w:val="22"/>
        </w:rPr>
      </w:pPr>
      <w:r>
        <w:rPr>
          <w:rFonts w:ascii="Calibri" w:hAnsi="Calibri"/>
          <w:color w:val="000000"/>
          <w:sz w:val="22"/>
          <w:szCs w:val="22"/>
        </w:rPr>
        <w:t>Attendees were given the opportunity to discuss potential future projects, to share application ideas, and to make useful connections and for those lookin</w:t>
      </w:r>
      <w:r w:rsidR="00BE6EAB">
        <w:rPr>
          <w:rFonts w:ascii="Calibri" w:hAnsi="Calibri"/>
          <w:color w:val="000000"/>
          <w:sz w:val="22"/>
          <w:szCs w:val="22"/>
        </w:rPr>
        <w:t>g for partners to meet. An SMP a</w:t>
      </w:r>
      <w:r>
        <w:rPr>
          <w:rFonts w:ascii="Calibri" w:hAnsi="Calibri"/>
          <w:color w:val="000000"/>
          <w:sz w:val="22"/>
          <w:szCs w:val="22"/>
        </w:rPr>
        <w:t>ction arose from this section of the Forum, stemming from an acknowledgement that there is pot</w:t>
      </w:r>
      <w:r w:rsidR="00BA50EB">
        <w:rPr>
          <w:rFonts w:ascii="Calibri" w:hAnsi="Calibri"/>
          <w:color w:val="000000"/>
          <w:sz w:val="22"/>
          <w:szCs w:val="22"/>
        </w:rPr>
        <w:t xml:space="preserve">ential for mapping </w:t>
      </w:r>
      <w:r>
        <w:rPr>
          <w:rFonts w:ascii="Calibri" w:hAnsi="Calibri"/>
          <w:color w:val="000000"/>
          <w:sz w:val="22"/>
          <w:szCs w:val="22"/>
        </w:rPr>
        <w:t>what projects have been implemented in Malawi and where</w:t>
      </w:r>
      <w:r w:rsidR="00BE6EAB">
        <w:rPr>
          <w:rFonts w:ascii="Calibri" w:hAnsi="Calibri"/>
          <w:color w:val="000000"/>
          <w:sz w:val="22"/>
          <w:szCs w:val="22"/>
        </w:rPr>
        <w:t>,</w:t>
      </w:r>
      <w:r>
        <w:rPr>
          <w:rFonts w:ascii="Calibri" w:hAnsi="Calibri"/>
          <w:color w:val="000000"/>
          <w:sz w:val="22"/>
          <w:szCs w:val="22"/>
        </w:rPr>
        <w:t xml:space="preserve"> in order to avoid duplication and to be able to facilitate collaboration.</w:t>
      </w:r>
    </w:p>
    <w:p w:rsidR="008A6C7D" w:rsidRDefault="008A6C7D" w:rsidP="004D48C6">
      <w:pPr>
        <w:rPr>
          <w:rFonts w:ascii="Calibri" w:hAnsi="Calibri"/>
          <w:color w:val="000000"/>
          <w:sz w:val="22"/>
          <w:szCs w:val="22"/>
        </w:rPr>
      </w:pPr>
    </w:p>
    <w:p w:rsidR="00BE6EAB" w:rsidRDefault="008A6C7D" w:rsidP="008A6C7D">
      <w:pPr>
        <w:rPr>
          <w:rFonts w:asciiTheme="minorHAnsi" w:hAnsiTheme="minorHAnsi"/>
          <w:sz w:val="22"/>
          <w:szCs w:val="22"/>
        </w:rPr>
      </w:pPr>
      <w:r>
        <w:rPr>
          <w:rFonts w:ascii="Calibri" w:hAnsi="Calibri"/>
          <w:color w:val="000000"/>
          <w:sz w:val="22"/>
          <w:szCs w:val="22"/>
        </w:rPr>
        <w:t>Attendees were also given the option to disclose whether they were considering applying for a Scottish Government 2018-23 Malawi grant via the SMP Health Forum Feedback and Evaluation Form, and whether they would like to describe their prospective application, including likely geographic areas of work, nature of the project and partners.</w:t>
      </w:r>
      <w:r>
        <w:rPr>
          <w:rFonts w:asciiTheme="minorHAnsi" w:hAnsiTheme="minorHAnsi"/>
          <w:color w:val="000000"/>
          <w:sz w:val="22"/>
          <w:szCs w:val="22"/>
        </w:rPr>
        <w:t xml:space="preserve"> </w:t>
      </w:r>
      <w:r>
        <w:rPr>
          <w:rFonts w:asciiTheme="minorHAnsi" w:hAnsiTheme="minorHAnsi"/>
          <w:sz w:val="22"/>
          <w:szCs w:val="22"/>
        </w:rPr>
        <w:t>They were also given the option</w:t>
      </w:r>
      <w:r w:rsidRPr="008A6C7D">
        <w:rPr>
          <w:rFonts w:asciiTheme="minorHAnsi" w:hAnsiTheme="minorHAnsi"/>
          <w:sz w:val="22"/>
          <w:szCs w:val="22"/>
        </w:rPr>
        <w:t xml:space="preserve"> of having these details made public on the SMP website along with their details to be contacted directly. Others noted that the information could be posted but not their personal details, and as such they would prefer for interested parties to contact them through the SMP. </w:t>
      </w:r>
    </w:p>
    <w:p w:rsidR="00BE6EAB" w:rsidRDefault="00BE6EAB" w:rsidP="008A6C7D">
      <w:pPr>
        <w:rPr>
          <w:rFonts w:asciiTheme="minorHAnsi" w:hAnsiTheme="minorHAnsi"/>
          <w:sz w:val="22"/>
          <w:szCs w:val="22"/>
        </w:rPr>
      </w:pPr>
    </w:p>
    <w:p w:rsidR="008A6C7D" w:rsidRPr="008A6C7D" w:rsidRDefault="008A6C7D" w:rsidP="008A6C7D">
      <w:pPr>
        <w:rPr>
          <w:rFonts w:asciiTheme="minorHAnsi" w:hAnsiTheme="minorHAnsi"/>
          <w:color w:val="000000"/>
          <w:sz w:val="22"/>
          <w:szCs w:val="22"/>
        </w:rPr>
      </w:pPr>
      <w:r w:rsidRPr="008A6C7D">
        <w:rPr>
          <w:rFonts w:asciiTheme="minorHAnsi" w:hAnsiTheme="minorHAnsi"/>
          <w:sz w:val="22"/>
          <w:szCs w:val="22"/>
        </w:rPr>
        <w:t>Projects publically posted are as follows:</w:t>
      </w:r>
    </w:p>
    <w:p w:rsidR="008A6C7D" w:rsidRPr="008A6C7D" w:rsidRDefault="008A6C7D" w:rsidP="008A6C7D">
      <w:pPr>
        <w:rPr>
          <w:rFonts w:asciiTheme="minorHAnsi" w:hAnsiTheme="minorHAnsi"/>
          <w:sz w:val="22"/>
          <w:szCs w:val="22"/>
        </w:rPr>
      </w:pPr>
    </w:p>
    <w:p w:rsidR="008A6C7D" w:rsidRPr="008A6C7D" w:rsidRDefault="008A6C7D" w:rsidP="008A6C7D">
      <w:pPr>
        <w:rPr>
          <w:rFonts w:asciiTheme="minorHAnsi" w:hAnsiTheme="minorHAnsi"/>
          <w:sz w:val="22"/>
          <w:szCs w:val="22"/>
        </w:rPr>
      </w:pPr>
      <w:r w:rsidRPr="008A6C7D">
        <w:rPr>
          <w:rFonts w:asciiTheme="minorHAnsi" w:hAnsiTheme="minorHAnsi"/>
          <w:b/>
          <w:sz w:val="22"/>
          <w:szCs w:val="22"/>
        </w:rPr>
        <w:lastRenderedPageBreak/>
        <w:t>Jane Andrews</w:t>
      </w:r>
      <w:r w:rsidRPr="008A6C7D">
        <w:rPr>
          <w:rFonts w:asciiTheme="minorHAnsi" w:hAnsiTheme="minorHAnsi"/>
          <w:sz w:val="22"/>
          <w:szCs w:val="22"/>
        </w:rPr>
        <w:t xml:space="preserve">, </w:t>
      </w:r>
      <w:r w:rsidRPr="007304A0">
        <w:rPr>
          <w:rFonts w:asciiTheme="minorHAnsi" w:hAnsiTheme="minorHAnsi"/>
          <w:b/>
          <w:sz w:val="22"/>
          <w:szCs w:val="22"/>
        </w:rPr>
        <w:t>the University of Strathclyde</w:t>
      </w:r>
      <w:r w:rsidRPr="008A6C7D">
        <w:rPr>
          <w:rFonts w:asciiTheme="minorHAnsi" w:hAnsiTheme="minorHAnsi"/>
          <w:sz w:val="22"/>
          <w:szCs w:val="22"/>
        </w:rPr>
        <w:t xml:space="preserve"> – </w:t>
      </w:r>
      <w:hyperlink r:id="rId11" w:history="1">
        <w:r w:rsidRPr="008A6C7D">
          <w:rPr>
            <w:rStyle w:val="Hyperlink"/>
            <w:rFonts w:asciiTheme="minorHAnsi" w:hAnsiTheme="minorHAnsi"/>
            <w:sz w:val="22"/>
            <w:szCs w:val="22"/>
          </w:rPr>
          <w:t>j.j.andrews@strath.ac.uk</w:t>
        </w:r>
      </w:hyperlink>
    </w:p>
    <w:p w:rsidR="008A6C7D" w:rsidRPr="008A6C7D" w:rsidRDefault="008A6C7D" w:rsidP="008A6C7D">
      <w:pPr>
        <w:pStyle w:val="ListParagraph"/>
        <w:numPr>
          <w:ilvl w:val="0"/>
          <w:numId w:val="12"/>
        </w:numPr>
        <w:rPr>
          <w:rFonts w:asciiTheme="minorHAnsi" w:hAnsiTheme="minorHAnsi"/>
          <w:sz w:val="22"/>
          <w:szCs w:val="22"/>
        </w:rPr>
      </w:pPr>
      <w:r w:rsidRPr="008A6C7D">
        <w:rPr>
          <w:rFonts w:asciiTheme="minorHAnsi" w:hAnsiTheme="minorHAnsi"/>
          <w:sz w:val="22"/>
          <w:szCs w:val="22"/>
        </w:rPr>
        <w:t>Curriculum development for improved MSA training (Strathclyde-led bid)</w:t>
      </w:r>
    </w:p>
    <w:p w:rsidR="008A6C7D" w:rsidRPr="008A6C7D" w:rsidRDefault="008A6C7D" w:rsidP="008A6C7D">
      <w:pPr>
        <w:pStyle w:val="ListParagraph"/>
        <w:numPr>
          <w:ilvl w:val="0"/>
          <w:numId w:val="12"/>
        </w:numPr>
        <w:rPr>
          <w:rFonts w:asciiTheme="minorHAnsi" w:hAnsiTheme="minorHAnsi"/>
          <w:sz w:val="22"/>
          <w:szCs w:val="22"/>
        </w:rPr>
      </w:pPr>
      <w:r w:rsidRPr="008A6C7D">
        <w:rPr>
          <w:rFonts w:asciiTheme="minorHAnsi" w:hAnsiTheme="minorHAnsi"/>
          <w:sz w:val="22"/>
          <w:szCs w:val="22"/>
        </w:rPr>
        <w:t>Economic modelling for health systems improvement (Academic interest for potential collaboration)</w:t>
      </w:r>
    </w:p>
    <w:p w:rsidR="008A6C7D" w:rsidRPr="008A6C7D" w:rsidRDefault="008A6C7D" w:rsidP="008A6C7D">
      <w:pPr>
        <w:pStyle w:val="ListParagraph"/>
        <w:numPr>
          <w:ilvl w:val="0"/>
          <w:numId w:val="12"/>
        </w:numPr>
        <w:rPr>
          <w:rFonts w:asciiTheme="minorHAnsi" w:hAnsiTheme="minorHAnsi"/>
          <w:sz w:val="22"/>
          <w:szCs w:val="22"/>
        </w:rPr>
      </w:pPr>
      <w:r w:rsidRPr="008A6C7D">
        <w:rPr>
          <w:rFonts w:asciiTheme="minorHAnsi" w:hAnsiTheme="minorHAnsi"/>
          <w:sz w:val="22"/>
          <w:szCs w:val="22"/>
        </w:rPr>
        <w:t>Biomedical engineering – diagnostic tools (Academic interest for potential collaboration)</w:t>
      </w:r>
    </w:p>
    <w:p w:rsidR="008A6C7D" w:rsidRPr="008A6C7D" w:rsidRDefault="008A6C7D" w:rsidP="008A6C7D">
      <w:pPr>
        <w:pStyle w:val="ListParagraph"/>
        <w:numPr>
          <w:ilvl w:val="0"/>
          <w:numId w:val="12"/>
        </w:numPr>
        <w:rPr>
          <w:rFonts w:asciiTheme="minorHAnsi" w:hAnsiTheme="minorHAnsi"/>
          <w:sz w:val="22"/>
          <w:szCs w:val="22"/>
        </w:rPr>
      </w:pPr>
      <w:r w:rsidRPr="008A6C7D">
        <w:rPr>
          <w:rFonts w:asciiTheme="minorHAnsi" w:hAnsiTheme="minorHAnsi"/>
          <w:sz w:val="22"/>
          <w:szCs w:val="22"/>
        </w:rPr>
        <w:t>Communications technologies for remote health workers (Academic interest for potential collaboration)</w:t>
      </w:r>
    </w:p>
    <w:p w:rsidR="008A6C7D" w:rsidRPr="008A6C7D" w:rsidRDefault="008A6C7D" w:rsidP="008A6C7D">
      <w:pPr>
        <w:rPr>
          <w:rFonts w:asciiTheme="minorHAnsi" w:hAnsiTheme="minorHAnsi"/>
          <w:sz w:val="22"/>
          <w:szCs w:val="22"/>
        </w:rPr>
      </w:pPr>
    </w:p>
    <w:p w:rsidR="008A6C7D" w:rsidRPr="008A6C7D" w:rsidRDefault="008A6C7D" w:rsidP="008A6C7D">
      <w:pPr>
        <w:rPr>
          <w:rFonts w:asciiTheme="minorHAnsi" w:hAnsiTheme="minorHAnsi"/>
          <w:sz w:val="22"/>
          <w:szCs w:val="22"/>
        </w:rPr>
      </w:pPr>
      <w:r w:rsidRPr="008A6C7D">
        <w:rPr>
          <w:rFonts w:asciiTheme="minorHAnsi" w:hAnsiTheme="minorHAnsi"/>
          <w:b/>
          <w:sz w:val="22"/>
          <w:szCs w:val="22"/>
        </w:rPr>
        <w:t>Bernadette O’Hare</w:t>
      </w:r>
      <w:r w:rsidRPr="008A6C7D">
        <w:rPr>
          <w:rFonts w:asciiTheme="minorHAnsi" w:hAnsiTheme="minorHAnsi"/>
          <w:sz w:val="22"/>
          <w:szCs w:val="22"/>
        </w:rPr>
        <w:t xml:space="preserve">, </w:t>
      </w:r>
      <w:r w:rsidRPr="007304A0">
        <w:rPr>
          <w:rFonts w:asciiTheme="minorHAnsi" w:hAnsiTheme="minorHAnsi"/>
          <w:b/>
          <w:sz w:val="22"/>
          <w:szCs w:val="22"/>
        </w:rPr>
        <w:t>the University of St Andrews</w:t>
      </w:r>
      <w:r w:rsidRPr="008A6C7D">
        <w:rPr>
          <w:rFonts w:asciiTheme="minorHAnsi" w:hAnsiTheme="minorHAnsi"/>
          <w:sz w:val="22"/>
          <w:szCs w:val="22"/>
        </w:rPr>
        <w:t xml:space="preserve"> – </w:t>
      </w:r>
      <w:hyperlink r:id="rId12" w:history="1">
        <w:r w:rsidRPr="008A6C7D">
          <w:rPr>
            <w:rStyle w:val="Hyperlink"/>
            <w:rFonts w:asciiTheme="minorHAnsi" w:hAnsiTheme="minorHAnsi"/>
            <w:sz w:val="22"/>
            <w:szCs w:val="22"/>
          </w:rPr>
          <w:t>bernadetteohare@gmail.com</w:t>
        </w:r>
      </w:hyperlink>
      <w:r w:rsidRPr="008A6C7D">
        <w:rPr>
          <w:rFonts w:asciiTheme="minorHAnsi" w:hAnsiTheme="minorHAnsi"/>
          <w:sz w:val="22"/>
          <w:szCs w:val="22"/>
        </w:rPr>
        <w:t xml:space="preserve"> </w:t>
      </w:r>
    </w:p>
    <w:p w:rsidR="008A6C7D" w:rsidRPr="008A6C7D" w:rsidRDefault="008A6C7D" w:rsidP="008A6C7D">
      <w:pPr>
        <w:pStyle w:val="ListParagraph"/>
        <w:numPr>
          <w:ilvl w:val="0"/>
          <w:numId w:val="13"/>
        </w:numPr>
        <w:rPr>
          <w:rFonts w:asciiTheme="minorHAnsi" w:hAnsiTheme="minorHAnsi"/>
          <w:sz w:val="22"/>
          <w:szCs w:val="22"/>
        </w:rPr>
      </w:pPr>
      <w:r w:rsidRPr="008A6C7D">
        <w:rPr>
          <w:rFonts w:asciiTheme="minorHAnsi" w:hAnsiTheme="minorHAnsi"/>
          <w:sz w:val="22"/>
          <w:szCs w:val="22"/>
        </w:rPr>
        <w:t>Cross-disciplinary calls would be useful.</w:t>
      </w:r>
    </w:p>
    <w:p w:rsidR="008A6C7D" w:rsidRPr="008A6C7D" w:rsidRDefault="008A6C7D" w:rsidP="008A6C7D">
      <w:pPr>
        <w:pStyle w:val="ListParagraph"/>
        <w:numPr>
          <w:ilvl w:val="0"/>
          <w:numId w:val="13"/>
        </w:numPr>
        <w:rPr>
          <w:rFonts w:asciiTheme="minorHAnsi" w:hAnsiTheme="minorHAnsi"/>
          <w:sz w:val="22"/>
          <w:szCs w:val="22"/>
        </w:rPr>
      </w:pPr>
      <w:r w:rsidRPr="008A6C7D">
        <w:rPr>
          <w:rFonts w:asciiTheme="minorHAnsi" w:hAnsiTheme="minorHAnsi"/>
          <w:sz w:val="22"/>
          <w:szCs w:val="22"/>
        </w:rPr>
        <w:t>Considering applying for a grant to support an advocacy project.</w:t>
      </w:r>
    </w:p>
    <w:p w:rsidR="008A6C7D" w:rsidRPr="008A6C7D" w:rsidRDefault="008A6C7D" w:rsidP="008A6C7D">
      <w:pPr>
        <w:rPr>
          <w:rFonts w:asciiTheme="minorHAnsi" w:hAnsiTheme="minorHAnsi"/>
          <w:sz w:val="22"/>
          <w:szCs w:val="22"/>
        </w:rPr>
      </w:pPr>
    </w:p>
    <w:p w:rsidR="008A6C7D" w:rsidRPr="008A6C7D" w:rsidRDefault="008A6C7D" w:rsidP="008A6C7D">
      <w:pPr>
        <w:rPr>
          <w:rFonts w:asciiTheme="minorHAnsi" w:hAnsiTheme="minorHAnsi"/>
          <w:sz w:val="22"/>
          <w:szCs w:val="22"/>
        </w:rPr>
      </w:pPr>
      <w:r w:rsidRPr="008A6C7D">
        <w:rPr>
          <w:rFonts w:asciiTheme="minorHAnsi" w:hAnsiTheme="minorHAnsi"/>
          <w:b/>
          <w:sz w:val="22"/>
          <w:szCs w:val="22"/>
        </w:rPr>
        <w:t>Pam Wilson</w:t>
      </w:r>
      <w:r w:rsidRPr="008A6C7D">
        <w:rPr>
          <w:rFonts w:asciiTheme="minorHAnsi" w:hAnsiTheme="minorHAnsi"/>
          <w:sz w:val="22"/>
          <w:szCs w:val="22"/>
        </w:rPr>
        <w:t xml:space="preserve">, </w:t>
      </w:r>
      <w:r w:rsidRPr="007304A0">
        <w:rPr>
          <w:rFonts w:asciiTheme="minorHAnsi" w:hAnsiTheme="minorHAnsi"/>
          <w:b/>
          <w:sz w:val="22"/>
          <w:szCs w:val="22"/>
        </w:rPr>
        <w:t>Westgate/Matawale Health Centre Twinning Project</w:t>
      </w:r>
      <w:r w:rsidRPr="008A6C7D">
        <w:rPr>
          <w:rFonts w:asciiTheme="minorHAnsi" w:hAnsiTheme="minorHAnsi"/>
          <w:sz w:val="22"/>
          <w:szCs w:val="22"/>
        </w:rPr>
        <w:t xml:space="preserve"> – </w:t>
      </w:r>
      <w:hyperlink r:id="rId13" w:history="1">
        <w:r w:rsidRPr="008A6C7D">
          <w:rPr>
            <w:rStyle w:val="Hyperlink"/>
            <w:rFonts w:asciiTheme="minorHAnsi" w:hAnsiTheme="minorHAnsi"/>
            <w:sz w:val="22"/>
            <w:szCs w:val="22"/>
          </w:rPr>
          <w:t>pam_pjw2001@yahoo.com</w:t>
        </w:r>
      </w:hyperlink>
      <w:r w:rsidRPr="008A6C7D">
        <w:rPr>
          <w:rFonts w:asciiTheme="minorHAnsi" w:hAnsiTheme="minorHAnsi"/>
          <w:sz w:val="22"/>
          <w:szCs w:val="22"/>
        </w:rPr>
        <w:t xml:space="preserve"> </w:t>
      </w:r>
    </w:p>
    <w:p w:rsidR="008A6C7D" w:rsidRPr="008A6C7D" w:rsidRDefault="008A6C7D" w:rsidP="008A6C7D">
      <w:pPr>
        <w:pStyle w:val="ListParagraph"/>
        <w:numPr>
          <w:ilvl w:val="0"/>
          <w:numId w:val="14"/>
        </w:numPr>
        <w:rPr>
          <w:rFonts w:asciiTheme="minorHAnsi" w:hAnsiTheme="minorHAnsi"/>
          <w:sz w:val="22"/>
          <w:szCs w:val="22"/>
        </w:rPr>
      </w:pPr>
      <w:r w:rsidRPr="008A6C7D">
        <w:rPr>
          <w:rFonts w:asciiTheme="minorHAnsi" w:hAnsiTheme="minorHAnsi"/>
          <w:sz w:val="22"/>
          <w:szCs w:val="22"/>
        </w:rPr>
        <w:t>Solar power for Matawale Health Clinic Zomba.</w:t>
      </w:r>
    </w:p>
    <w:p w:rsidR="008A6C7D" w:rsidRPr="008A6C7D" w:rsidRDefault="008A6C7D" w:rsidP="008A6C7D">
      <w:pPr>
        <w:pStyle w:val="ListParagraph"/>
        <w:numPr>
          <w:ilvl w:val="1"/>
          <w:numId w:val="14"/>
        </w:numPr>
        <w:rPr>
          <w:rFonts w:asciiTheme="minorHAnsi" w:hAnsiTheme="minorHAnsi"/>
          <w:sz w:val="22"/>
          <w:szCs w:val="22"/>
        </w:rPr>
      </w:pPr>
      <w:r w:rsidRPr="008A6C7D">
        <w:rPr>
          <w:rFonts w:asciiTheme="minorHAnsi" w:hAnsiTheme="minorHAnsi"/>
          <w:sz w:val="22"/>
          <w:szCs w:val="22"/>
        </w:rPr>
        <w:t>This has arisen out of an identified need from the Malawian contact, where electricity load sharing causes blackouts that make midwifery and CPD departments very challenging.</w:t>
      </w:r>
    </w:p>
    <w:p w:rsidR="008A6C7D" w:rsidRPr="008A6C7D" w:rsidRDefault="008A6C7D" w:rsidP="008A6C7D">
      <w:pPr>
        <w:pStyle w:val="ListParagraph"/>
        <w:numPr>
          <w:ilvl w:val="1"/>
          <w:numId w:val="14"/>
        </w:numPr>
        <w:rPr>
          <w:rFonts w:asciiTheme="minorHAnsi" w:hAnsiTheme="minorHAnsi"/>
          <w:sz w:val="22"/>
          <w:szCs w:val="22"/>
        </w:rPr>
      </w:pPr>
      <w:r w:rsidRPr="008A6C7D">
        <w:rPr>
          <w:rFonts w:asciiTheme="minorHAnsi" w:hAnsiTheme="minorHAnsi"/>
          <w:sz w:val="22"/>
          <w:szCs w:val="22"/>
        </w:rPr>
        <w:t>Fuel is expensive for their generator and not always available.</w:t>
      </w:r>
    </w:p>
    <w:p w:rsidR="008A6C7D" w:rsidRPr="008A6C7D" w:rsidRDefault="008A6C7D" w:rsidP="008A6C7D">
      <w:pPr>
        <w:rPr>
          <w:rFonts w:asciiTheme="minorHAnsi" w:hAnsiTheme="minorHAnsi"/>
          <w:sz w:val="22"/>
          <w:szCs w:val="22"/>
        </w:rPr>
      </w:pPr>
    </w:p>
    <w:p w:rsidR="008A6C7D" w:rsidRPr="008A6C7D" w:rsidRDefault="008A6C7D" w:rsidP="008A6C7D">
      <w:pPr>
        <w:rPr>
          <w:rFonts w:asciiTheme="minorHAnsi" w:hAnsiTheme="minorHAnsi"/>
          <w:sz w:val="22"/>
          <w:szCs w:val="22"/>
        </w:rPr>
      </w:pPr>
      <w:r w:rsidRPr="008A6C7D">
        <w:rPr>
          <w:rFonts w:asciiTheme="minorHAnsi" w:hAnsiTheme="minorHAnsi"/>
          <w:b/>
          <w:sz w:val="22"/>
          <w:szCs w:val="22"/>
        </w:rPr>
        <w:t>Tawachi Nyasulu</w:t>
      </w:r>
      <w:r w:rsidRPr="008A6C7D">
        <w:rPr>
          <w:rFonts w:asciiTheme="minorHAnsi" w:hAnsiTheme="minorHAnsi"/>
          <w:sz w:val="22"/>
          <w:szCs w:val="22"/>
        </w:rPr>
        <w:t xml:space="preserve">, </w:t>
      </w:r>
      <w:r w:rsidRPr="007304A0">
        <w:rPr>
          <w:rFonts w:asciiTheme="minorHAnsi" w:hAnsiTheme="minorHAnsi"/>
          <w:b/>
          <w:sz w:val="22"/>
          <w:szCs w:val="22"/>
        </w:rPr>
        <w:t>the University of Strathclyde</w:t>
      </w:r>
      <w:r w:rsidRPr="008A6C7D">
        <w:rPr>
          <w:rFonts w:asciiTheme="minorHAnsi" w:hAnsiTheme="minorHAnsi"/>
          <w:sz w:val="22"/>
          <w:szCs w:val="22"/>
        </w:rPr>
        <w:t xml:space="preserve"> – </w:t>
      </w:r>
      <w:hyperlink r:id="rId14" w:history="1">
        <w:r w:rsidRPr="008A6C7D">
          <w:rPr>
            <w:rStyle w:val="Hyperlink"/>
            <w:rFonts w:asciiTheme="minorHAnsi" w:hAnsiTheme="minorHAnsi"/>
            <w:sz w:val="22"/>
            <w:szCs w:val="22"/>
          </w:rPr>
          <w:t>tawachi.nyasulu@strath.ac.uk</w:t>
        </w:r>
      </w:hyperlink>
      <w:r w:rsidRPr="008A6C7D">
        <w:rPr>
          <w:rFonts w:asciiTheme="minorHAnsi" w:hAnsiTheme="minorHAnsi"/>
          <w:sz w:val="22"/>
          <w:szCs w:val="22"/>
        </w:rPr>
        <w:t xml:space="preserve"> </w:t>
      </w:r>
    </w:p>
    <w:p w:rsidR="008A6C7D" w:rsidRPr="008A6C7D" w:rsidRDefault="008A6C7D" w:rsidP="008A6C7D">
      <w:pPr>
        <w:pStyle w:val="ListParagraph"/>
        <w:numPr>
          <w:ilvl w:val="0"/>
          <w:numId w:val="14"/>
        </w:numPr>
        <w:rPr>
          <w:rFonts w:asciiTheme="minorHAnsi" w:hAnsiTheme="minorHAnsi"/>
          <w:sz w:val="22"/>
          <w:szCs w:val="22"/>
        </w:rPr>
      </w:pPr>
      <w:r w:rsidRPr="008A6C7D">
        <w:rPr>
          <w:rFonts w:asciiTheme="minorHAnsi" w:hAnsiTheme="minorHAnsi"/>
          <w:sz w:val="22"/>
          <w:szCs w:val="22"/>
        </w:rPr>
        <w:t>Looking for funding for a pilot project for my research studentship.</w:t>
      </w:r>
    </w:p>
    <w:p w:rsidR="008A6C7D" w:rsidRPr="008A6C7D" w:rsidRDefault="008A6C7D" w:rsidP="008A6C7D">
      <w:pPr>
        <w:pStyle w:val="ListParagraph"/>
        <w:numPr>
          <w:ilvl w:val="0"/>
          <w:numId w:val="14"/>
        </w:numPr>
        <w:rPr>
          <w:rFonts w:asciiTheme="minorHAnsi" w:hAnsiTheme="minorHAnsi"/>
          <w:sz w:val="22"/>
          <w:szCs w:val="22"/>
        </w:rPr>
      </w:pPr>
      <w:r w:rsidRPr="008A6C7D">
        <w:rPr>
          <w:rFonts w:asciiTheme="minorHAnsi" w:hAnsiTheme="minorHAnsi"/>
          <w:sz w:val="22"/>
          <w:szCs w:val="22"/>
        </w:rPr>
        <w:t>The focus is on measuring the impact of rural data wireless communication networks on the efficiency and effectiveness of food and nutrition surveillance systems, especially for under-five children.</w:t>
      </w:r>
    </w:p>
    <w:p w:rsidR="008A6C7D" w:rsidRPr="008A6C7D" w:rsidRDefault="008A6C7D" w:rsidP="008A6C7D">
      <w:pPr>
        <w:rPr>
          <w:rFonts w:asciiTheme="minorHAnsi" w:hAnsiTheme="minorHAnsi"/>
          <w:sz w:val="22"/>
          <w:szCs w:val="22"/>
        </w:rPr>
      </w:pPr>
    </w:p>
    <w:p w:rsidR="008A6C7D" w:rsidRPr="008A6C7D" w:rsidRDefault="008A6C7D" w:rsidP="008A6C7D">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sidR="00334979">
        <w:rPr>
          <w:rFonts w:asciiTheme="minorHAnsi" w:hAnsiTheme="minorHAnsi"/>
          <w:sz w:val="22"/>
          <w:szCs w:val="22"/>
        </w:rPr>
        <w:t>email</w:t>
      </w:r>
      <w:r w:rsidRPr="008A6C7D">
        <w:rPr>
          <w:rFonts w:asciiTheme="minorHAnsi" w:hAnsiTheme="minorHAnsi"/>
          <w:sz w:val="22"/>
          <w:szCs w:val="22"/>
        </w:rPr>
        <w:t xml:space="preserve"> the SMP at </w:t>
      </w:r>
      <w:hyperlink r:id="rId15" w:history="1">
        <w:r w:rsidRPr="008A6C7D">
          <w:rPr>
            <w:rStyle w:val="Hyperlink"/>
            <w:rFonts w:asciiTheme="minorHAnsi" w:hAnsiTheme="minorHAnsi"/>
            <w:sz w:val="22"/>
            <w:szCs w:val="22"/>
          </w:rPr>
          <w:t>grace@scotland-malawipartnership.org</w:t>
        </w:r>
      </w:hyperlink>
      <w:r w:rsidRPr="008A6C7D">
        <w:rPr>
          <w:rFonts w:asciiTheme="minorHAnsi" w:hAnsiTheme="minorHAnsi"/>
          <w:sz w:val="22"/>
          <w:szCs w:val="22"/>
        </w:rPr>
        <w:t xml:space="preserve"> if you would like to get in contact</w:t>
      </w:r>
      <w:r w:rsidR="00E0659D">
        <w:rPr>
          <w:rFonts w:asciiTheme="minorHAnsi" w:hAnsiTheme="minorHAnsi"/>
          <w:sz w:val="22"/>
          <w:szCs w:val="22"/>
        </w:rPr>
        <w:t xml:space="preserve"> regarding this project</w:t>
      </w:r>
      <w:r w:rsidRPr="008A6C7D">
        <w:rPr>
          <w:rFonts w:asciiTheme="minorHAnsi" w:hAnsiTheme="minorHAnsi"/>
          <w:sz w:val="22"/>
          <w:szCs w:val="22"/>
        </w:rPr>
        <w:t>.</w:t>
      </w:r>
    </w:p>
    <w:p w:rsidR="008A6C7D" w:rsidRPr="008A6C7D" w:rsidRDefault="008A6C7D" w:rsidP="008A6C7D">
      <w:pPr>
        <w:pStyle w:val="ListParagraph"/>
        <w:numPr>
          <w:ilvl w:val="0"/>
          <w:numId w:val="15"/>
        </w:numPr>
        <w:rPr>
          <w:rFonts w:asciiTheme="minorHAnsi" w:hAnsiTheme="minorHAnsi"/>
          <w:sz w:val="22"/>
          <w:szCs w:val="22"/>
        </w:rPr>
      </w:pPr>
      <w:r w:rsidRPr="008A6C7D">
        <w:rPr>
          <w:rFonts w:asciiTheme="minorHAnsi" w:hAnsiTheme="minorHAnsi"/>
          <w:sz w:val="22"/>
          <w:szCs w:val="22"/>
        </w:rPr>
        <w:t>Cancer prevention and cancer monitoring for prioritising policy and prevention campaigns.</w:t>
      </w:r>
    </w:p>
    <w:p w:rsidR="008A6C7D" w:rsidRPr="000060E6" w:rsidRDefault="008A6C7D" w:rsidP="004D48C6">
      <w:pPr>
        <w:rPr>
          <w:rFonts w:ascii="Calibri" w:hAnsi="Calibri"/>
          <w:color w:val="000000"/>
          <w:sz w:val="22"/>
          <w:szCs w:val="22"/>
        </w:rPr>
      </w:pPr>
    </w:p>
    <w:p w:rsidR="004D48C6" w:rsidRDefault="004D48C6" w:rsidP="007B022B">
      <w:pPr>
        <w:pStyle w:val="Heading1"/>
      </w:pPr>
      <w:r>
        <w:t>Feedback from Malawian Input</w:t>
      </w:r>
    </w:p>
    <w:p w:rsidR="00E60B2A" w:rsidRDefault="00E60B2A" w:rsidP="004D48C6">
      <w:pPr>
        <w:rPr>
          <w:rFonts w:ascii="Calibri" w:hAnsi="Calibri"/>
          <w:color w:val="000000"/>
        </w:rPr>
      </w:pPr>
    </w:p>
    <w:p w:rsidR="0045373D" w:rsidRDefault="007B022B" w:rsidP="004D48C6">
      <w:pPr>
        <w:rPr>
          <w:rFonts w:ascii="Calibri" w:hAnsi="Calibri"/>
          <w:color w:val="000000"/>
          <w:sz w:val="22"/>
          <w:szCs w:val="22"/>
        </w:rPr>
      </w:pPr>
      <w:r>
        <w:rPr>
          <w:rFonts w:ascii="Calibri" w:hAnsi="Calibri"/>
          <w:color w:val="000000"/>
          <w:sz w:val="22"/>
          <w:szCs w:val="22"/>
        </w:rPr>
        <w:t>Answers to anonymous questions posted on WhatsApp were displayed for attendees to see, and are also posted on the SMP website for future reference.</w:t>
      </w:r>
      <w:r w:rsidR="008A6C7D">
        <w:rPr>
          <w:rFonts w:ascii="Calibri" w:hAnsi="Calibri"/>
          <w:color w:val="000000"/>
          <w:sz w:val="22"/>
          <w:szCs w:val="22"/>
        </w:rPr>
        <w:t xml:space="preserve"> </w:t>
      </w:r>
    </w:p>
    <w:p w:rsidR="0045373D" w:rsidRDefault="0045373D" w:rsidP="004D48C6">
      <w:pPr>
        <w:rPr>
          <w:rFonts w:ascii="Calibri" w:hAnsi="Calibri"/>
          <w:color w:val="000000"/>
          <w:sz w:val="22"/>
          <w:szCs w:val="22"/>
        </w:rPr>
      </w:pPr>
    </w:p>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 xml:space="preserve">Read the questions and answers here: </w:t>
      </w:r>
      <w:hyperlink r:id="rId16" w:history="1">
        <w:r w:rsidRPr="0045373D">
          <w:rPr>
            <w:rStyle w:val="Hyperlink"/>
            <w:rFonts w:ascii="Calibri" w:hAnsi="Calibri"/>
            <w:sz w:val="22"/>
            <w:szCs w:val="22"/>
          </w:rPr>
          <w:t>https://goo.gl/sPekHL</w:t>
        </w:r>
      </w:hyperlink>
      <w:r w:rsidRPr="0045373D">
        <w:rPr>
          <w:rFonts w:ascii="Helvetica" w:hAnsi="Helvetica"/>
          <w:color w:val="444444"/>
          <w:sz w:val="22"/>
          <w:szCs w:val="22"/>
        </w:rPr>
        <w:t xml:space="preserve"> </w:t>
      </w:r>
    </w:p>
    <w:p w:rsidR="0045373D" w:rsidRPr="0045373D" w:rsidRDefault="0045373D" w:rsidP="004D48C6">
      <w:pPr>
        <w:rPr>
          <w:rFonts w:ascii="Calibri" w:hAnsi="Calibri"/>
          <w:color w:val="000000"/>
          <w:sz w:val="22"/>
          <w:szCs w:val="22"/>
        </w:rPr>
      </w:pPr>
    </w:p>
    <w:p w:rsidR="00BA50EB" w:rsidRPr="00E60B2A" w:rsidRDefault="008A6C7D" w:rsidP="004D48C6">
      <w:pPr>
        <w:rPr>
          <w:rFonts w:ascii="Calibri" w:hAnsi="Calibri"/>
          <w:color w:val="000000"/>
        </w:rPr>
      </w:pPr>
      <w:r>
        <w:rPr>
          <w:rFonts w:ascii="Calibri" w:hAnsi="Calibri"/>
          <w:color w:val="000000"/>
          <w:sz w:val="22"/>
          <w:szCs w:val="22"/>
        </w:rPr>
        <w:t>The Malawi Health Sector Panel are as follows:</w:t>
      </w:r>
    </w:p>
    <w:p w:rsidR="008A6C7D" w:rsidRDefault="008A6C7D" w:rsidP="004B1DFA">
      <w:pPr>
        <w:rPr>
          <w:rFonts w:ascii="Calibri" w:hAnsi="Calibri"/>
          <w:color w:val="000000"/>
        </w:rPr>
      </w:pPr>
    </w:p>
    <w:p w:rsidR="004B1DFA" w:rsidRPr="0045373D" w:rsidRDefault="008A6C7D" w:rsidP="004B1DFA">
      <w:pPr>
        <w:rPr>
          <w:rFonts w:ascii="Calibri" w:hAnsi="Calibri"/>
          <w:color w:val="000000"/>
          <w:sz w:val="22"/>
        </w:rPr>
      </w:pPr>
      <w:r w:rsidRPr="0045373D">
        <w:rPr>
          <w:rFonts w:ascii="Calibri" w:hAnsi="Calibri"/>
          <w:color w:val="000000"/>
          <w:sz w:val="22"/>
        </w:rPr>
        <w:t>N</w:t>
      </w:r>
      <w:r w:rsidR="004B1DFA" w:rsidRPr="0045373D">
        <w:rPr>
          <w:rFonts w:ascii="Calibri" w:hAnsi="Calibri"/>
          <w:color w:val="000000"/>
          <w:sz w:val="22"/>
        </w:rPr>
        <w:t>ame: Emma Mabvumbe</w:t>
      </w:r>
    </w:p>
    <w:p w:rsidR="004B1DFA" w:rsidRPr="0045373D" w:rsidRDefault="004B1DFA" w:rsidP="004B1DFA">
      <w:pPr>
        <w:rPr>
          <w:rFonts w:ascii="Calibri" w:hAnsi="Calibri"/>
          <w:color w:val="000000"/>
          <w:sz w:val="22"/>
        </w:rPr>
      </w:pPr>
      <w:r w:rsidRPr="0045373D">
        <w:rPr>
          <w:rFonts w:ascii="Calibri" w:hAnsi="Calibri"/>
          <w:color w:val="000000"/>
          <w:sz w:val="22"/>
        </w:rPr>
        <w:t>Position:  Director of Planning and Policy Development</w:t>
      </w:r>
    </w:p>
    <w:p w:rsidR="004B1DFA" w:rsidRPr="0045373D" w:rsidRDefault="004B1DFA" w:rsidP="004B1DFA">
      <w:pPr>
        <w:rPr>
          <w:rFonts w:ascii="Calibri" w:hAnsi="Calibri"/>
          <w:color w:val="000000"/>
          <w:sz w:val="22"/>
        </w:rPr>
      </w:pPr>
      <w:r w:rsidRPr="0045373D">
        <w:rPr>
          <w:rFonts w:ascii="Calibri" w:hAnsi="Calibri"/>
          <w:color w:val="000000"/>
          <w:sz w:val="22"/>
        </w:rPr>
        <w:t>Organisation: Ministry of Health</w:t>
      </w:r>
    </w:p>
    <w:p w:rsidR="004B1DFA" w:rsidRPr="0045373D" w:rsidRDefault="004B1DFA" w:rsidP="007B6CBD">
      <w:pPr>
        <w:rPr>
          <w:rFonts w:ascii="Calibri" w:hAnsi="Calibri"/>
          <w:color w:val="000000"/>
          <w:sz w:val="22"/>
        </w:rPr>
      </w:pPr>
    </w:p>
    <w:p w:rsidR="007B6CBD" w:rsidRPr="0045373D" w:rsidRDefault="007B6CBD" w:rsidP="007B6CBD">
      <w:pPr>
        <w:rPr>
          <w:rFonts w:ascii="Calibri" w:hAnsi="Calibri"/>
          <w:color w:val="000000"/>
          <w:sz w:val="22"/>
        </w:rPr>
      </w:pPr>
      <w:r w:rsidRPr="0045373D">
        <w:rPr>
          <w:rFonts w:ascii="Calibri" w:hAnsi="Calibri"/>
          <w:color w:val="000000"/>
          <w:sz w:val="22"/>
        </w:rPr>
        <w:t>Name: George Jobe</w:t>
      </w:r>
    </w:p>
    <w:p w:rsidR="007B6CBD" w:rsidRPr="0045373D" w:rsidRDefault="007B6CBD" w:rsidP="007B6CBD">
      <w:pPr>
        <w:rPr>
          <w:rFonts w:ascii="Calibri" w:hAnsi="Calibri"/>
          <w:color w:val="000000"/>
          <w:sz w:val="22"/>
        </w:rPr>
      </w:pPr>
      <w:r w:rsidRPr="0045373D">
        <w:rPr>
          <w:rFonts w:ascii="Calibri" w:hAnsi="Calibri"/>
          <w:color w:val="000000"/>
          <w:sz w:val="22"/>
        </w:rPr>
        <w:t xml:space="preserve">Position: Executive Director </w:t>
      </w:r>
    </w:p>
    <w:p w:rsidR="007B6CBD" w:rsidRPr="0045373D" w:rsidRDefault="007B6CBD" w:rsidP="007B6CBD">
      <w:pPr>
        <w:rPr>
          <w:rFonts w:ascii="Calibri" w:hAnsi="Calibri"/>
          <w:color w:val="000000"/>
          <w:sz w:val="22"/>
        </w:rPr>
      </w:pPr>
      <w:r w:rsidRPr="0045373D">
        <w:rPr>
          <w:rFonts w:ascii="Calibri" w:hAnsi="Calibri"/>
          <w:color w:val="000000"/>
          <w:sz w:val="22"/>
        </w:rPr>
        <w:t>Organisation: Malawi Health Equity Network</w:t>
      </w:r>
    </w:p>
    <w:p w:rsidR="007B6CBD" w:rsidRPr="0045373D" w:rsidRDefault="007B6CBD" w:rsidP="007B6CBD">
      <w:pPr>
        <w:rPr>
          <w:rFonts w:ascii="Calibri" w:hAnsi="Calibri"/>
          <w:color w:val="000000"/>
          <w:sz w:val="22"/>
        </w:rPr>
      </w:pPr>
    </w:p>
    <w:p w:rsidR="007B6CBD" w:rsidRPr="0045373D" w:rsidRDefault="007B6CBD" w:rsidP="007B6CBD">
      <w:pPr>
        <w:rPr>
          <w:rFonts w:ascii="Calibri" w:hAnsi="Calibri"/>
          <w:color w:val="000000"/>
          <w:sz w:val="22"/>
        </w:rPr>
      </w:pPr>
      <w:r w:rsidRPr="0045373D">
        <w:rPr>
          <w:rFonts w:ascii="Calibri" w:hAnsi="Calibri"/>
          <w:color w:val="000000"/>
          <w:sz w:val="22"/>
        </w:rPr>
        <w:t>Name: Dingaan Mithi</w:t>
      </w:r>
    </w:p>
    <w:p w:rsidR="007B6CBD" w:rsidRPr="0045373D" w:rsidRDefault="007B6CBD" w:rsidP="007B6CBD">
      <w:pPr>
        <w:rPr>
          <w:rFonts w:ascii="Calibri" w:hAnsi="Calibri"/>
          <w:color w:val="000000"/>
          <w:sz w:val="22"/>
        </w:rPr>
      </w:pPr>
      <w:r w:rsidRPr="0045373D">
        <w:rPr>
          <w:rFonts w:ascii="Calibri" w:hAnsi="Calibri"/>
          <w:color w:val="000000"/>
          <w:sz w:val="22"/>
        </w:rPr>
        <w:t>Position: Programme Manager</w:t>
      </w:r>
    </w:p>
    <w:p w:rsidR="007B6CBD" w:rsidRPr="0045373D" w:rsidRDefault="007B6CBD" w:rsidP="007B6CBD">
      <w:pPr>
        <w:rPr>
          <w:rFonts w:ascii="Calibri" w:hAnsi="Calibri"/>
          <w:color w:val="000000"/>
          <w:sz w:val="22"/>
        </w:rPr>
      </w:pPr>
      <w:r w:rsidRPr="0045373D">
        <w:rPr>
          <w:rFonts w:ascii="Calibri" w:hAnsi="Calibri"/>
          <w:color w:val="000000"/>
          <w:sz w:val="22"/>
        </w:rPr>
        <w:t xml:space="preserve">Organisation: JONAIDS </w:t>
      </w:r>
    </w:p>
    <w:p w:rsidR="007B6CBD" w:rsidRPr="0045373D" w:rsidRDefault="007B6CBD" w:rsidP="007B6CBD">
      <w:pPr>
        <w:rPr>
          <w:rFonts w:ascii="Calibri" w:hAnsi="Calibri"/>
          <w:color w:val="000000"/>
          <w:sz w:val="22"/>
        </w:rPr>
      </w:pPr>
    </w:p>
    <w:p w:rsidR="007B6CBD" w:rsidRPr="0045373D" w:rsidRDefault="007B6CBD" w:rsidP="007B6CBD">
      <w:pPr>
        <w:rPr>
          <w:rFonts w:ascii="Calibri" w:hAnsi="Calibri"/>
          <w:color w:val="000000"/>
          <w:sz w:val="22"/>
        </w:rPr>
      </w:pPr>
      <w:r w:rsidRPr="0045373D">
        <w:rPr>
          <w:rFonts w:ascii="Calibri" w:hAnsi="Calibri"/>
          <w:color w:val="000000"/>
          <w:sz w:val="22"/>
        </w:rPr>
        <w:t>Name: Beatrice Kabota</w:t>
      </w:r>
    </w:p>
    <w:p w:rsidR="007B6CBD" w:rsidRPr="0045373D" w:rsidRDefault="007B6CBD" w:rsidP="007B6CBD">
      <w:pPr>
        <w:rPr>
          <w:rFonts w:ascii="Calibri" w:hAnsi="Calibri"/>
          <w:color w:val="000000"/>
          <w:sz w:val="22"/>
        </w:rPr>
      </w:pPr>
      <w:r w:rsidRPr="0045373D">
        <w:rPr>
          <w:rFonts w:ascii="Calibri" w:hAnsi="Calibri"/>
          <w:color w:val="000000"/>
          <w:sz w:val="22"/>
        </w:rPr>
        <w:t>Position: Cervical Cancer Screening Coordinator</w:t>
      </w:r>
    </w:p>
    <w:p w:rsidR="007B6CBD" w:rsidRPr="0045373D" w:rsidRDefault="007B6CBD" w:rsidP="007B6CBD">
      <w:pPr>
        <w:rPr>
          <w:rFonts w:ascii="Calibri" w:hAnsi="Calibri"/>
          <w:color w:val="000000"/>
          <w:sz w:val="22"/>
        </w:rPr>
      </w:pPr>
      <w:r w:rsidRPr="0045373D">
        <w:rPr>
          <w:rFonts w:ascii="Calibri" w:hAnsi="Calibri"/>
          <w:color w:val="000000"/>
          <w:sz w:val="22"/>
        </w:rPr>
        <w:t>Organisation: Nkhoma Hospital</w:t>
      </w:r>
    </w:p>
    <w:p w:rsidR="007B6CBD" w:rsidRPr="0045373D" w:rsidRDefault="007B6CBD" w:rsidP="007B6CBD">
      <w:pPr>
        <w:rPr>
          <w:rFonts w:ascii="Calibri" w:hAnsi="Calibri"/>
          <w:color w:val="000000"/>
          <w:sz w:val="22"/>
        </w:rPr>
      </w:pPr>
    </w:p>
    <w:p w:rsidR="007B6CBD" w:rsidRPr="0045373D" w:rsidRDefault="007B6CBD" w:rsidP="007B6CBD">
      <w:pPr>
        <w:rPr>
          <w:rFonts w:ascii="Calibri" w:hAnsi="Calibri"/>
          <w:color w:val="000000"/>
          <w:sz w:val="22"/>
        </w:rPr>
      </w:pPr>
      <w:r w:rsidRPr="0045373D">
        <w:rPr>
          <w:rFonts w:ascii="Calibri" w:hAnsi="Calibri"/>
          <w:color w:val="000000"/>
          <w:sz w:val="22"/>
        </w:rPr>
        <w:t>Name: Dr. David Morton</w:t>
      </w:r>
    </w:p>
    <w:p w:rsidR="007B6CBD" w:rsidRPr="0045373D" w:rsidRDefault="007B6CBD" w:rsidP="007B6CBD">
      <w:pPr>
        <w:rPr>
          <w:rFonts w:ascii="Calibri" w:hAnsi="Calibri"/>
          <w:color w:val="000000"/>
          <w:sz w:val="22"/>
        </w:rPr>
      </w:pPr>
      <w:r w:rsidRPr="0045373D">
        <w:rPr>
          <w:rFonts w:ascii="Calibri" w:hAnsi="Calibri"/>
          <w:color w:val="000000"/>
          <w:sz w:val="22"/>
        </w:rPr>
        <w:t xml:space="preserve">Position: Deputy Medical Director </w:t>
      </w:r>
    </w:p>
    <w:p w:rsidR="007B6CBD" w:rsidRPr="0045373D" w:rsidRDefault="007B6CBD" w:rsidP="007B6CBD">
      <w:pPr>
        <w:rPr>
          <w:rFonts w:ascii="Calibri" w:hAnsi="Calibri"/>
          <w:color w:val="000000"/>
          <w:sz w:val="22"/>
        </w:rPr>
      </w:pPr>
      <w:r w:rsidRPr="0045373D">
        <w:rPr>
          <w:rFonts w:ascii="Calibri" w:hAnsi="Calibri"/>
          <w:color w:val="000000"/>
          <w:sz w:val="22"/>
        </w:rPr>
        <w:t>Organisation: Nkhoma Hospital (World Partner Church of Scotland)</w:t>
      </w:r>
    </w:p>
    <w:p w:rsidR="004B1DFA" w:rsidRPr="0045373D" w:rsidRDefault="004B1DFA" w:rsidP="007B6CBD">
      <w:pPr>
        <w:rPr>
          <w:rFonts w:ascii="Calibri" w:hAnsi="Calibri"/>
          <w:color w:val="000000"/>
          <w:sz w:val="22"/>
        </w:rPr>
      </w:pPr>
    </w:p>
    <w:p w:rsidR="004B1DFA" w:rsidRPr="0045373D" w:rsidRDefault="004B1DFA" w:rsidP="007B6CBD">
      <w:pPr>
        <w:rPr>
          <w:rFonts w:ascii="Calibri" w:hAnsi="Calibri"/>
          <w:color w:val="000000"/>
          <w:sz w:val="22"/>
        </w:rPr>
      </w:pPr>
      <w:r w:rsidRPr="0045373D">
        <w:rPr>
          <w:rFonts w:ascii="Calibri" w:hAnsi="Calibri"/>
          <w:color w:val="000000"/>
          <w:sz w:val="22"/>
        </w:rPr>
        <w:t>Name: Vera Kamtukule</w:t>
      </w:r>
    </w:p>
    <w:p w:rsidR="004B1DFA" w:rsidRPr="0045373D" w:rsidRDefault="004B1DFA" w:rsidP="007B6CBD">
      <w:pPr>
        <w:rPr>
          <w:rFonts w:ascii="Calibri" w:hAnsi="Calibri"/>
          <w:color w:val="000000"/>
          <w:sz w:val="22"/>
        </w:rPr>
      </w:pPr>
      <w:r w:rsidRPr="0045373D">
        <w:rPr>
          <w:rFonts w:ascii="Calibri" w:hAnsi="Calibri"/>
          <w:color w:val="000000"/>
          <w:sz w:val="22"/>
        </w:rPr>
        <w:t>Position: Chief Executive</w:t>
      </w:r>
    </w:p>
    <w:p w:rsidR="004B1DFA" w:rsidRPr="0045373D" w:rsidRDefault="004B1DFA" w:rsidP="007B6CBD">
      <w:pPr>
        <w:rPr>
          <w:rFonts w:ascii="Calibri" w:hAnsi="Calibri"/>
          <w:color w:val="000000"/>
          <w:sz w:val="22"/>
        </w:rPr>
      </w:pPr>
      <w:r w:rsidRPr="0045373D">
        <w:rPr>
          <w:rFonts w:ascii="Calibri" w:hAnsi="Calibri"/>
          <w:color w:val="000000"/>
          <w:sz w:val="22"/>
        </w:rPr>
        <w:t>Organisation: Malawi Scotland Partnership</w:t>
      </w:r>
    </w:p>
    <w:p w:rsidR="00A66DFF" w:rsidRDefault="00A66DFF" w:rsidP="007B6CBD">
      <w:pPr>
        <w:rPr>
          <w:rFonts w:asciiTheme="minorHAnsi" w:hAnsiTheme="minorHAnsi"/>
          <w:color w:val="000000"/>
        </w:rPr>
      </w:pPr>
    </w:p>
    <w:p w:rsidR="00A66DFF" w:rsidRDefault="00A66DFF" w:rsidP="007B6CBD">
      <w:pPr>
        <w:rPr>
          <w:rFonts w:asciiTheme="minorHAnsi" w:hAnsiTheme="minorHAnsi"/>
          <w:color w:val="000000"/>
        </w:rPr>
      </w:pPr>
    </w:p>
    <w:p w:rsidR="00A66DFF" w:rsidRPr="00A66DFF" w:rsidRDefault="00A66DFF" w:rsidP="007B6CBD">
      <w:pPr>
        <w:rPr>
          <w:rFonts w:asciiTheme="minorHAnsi" w:hAnsiTheme="minorHAnsi"/>
          <w:b/>
          <w:color w:val="000000"/>
        </w:rPr>
      </w:pPr>
      <w:r w:rsidRPr="00A66DFF">
        <w:rPr>
          <w:rFonts w:asciiTheme="minorHAnsi" w:hAnsiTheme="minorHAnsi"/>
          <w:b/>
          <w:color w:val="000000"/>
        </w:rPr>
        <w:t xml:space="preserve">Questions answered </w:t>
      </w:r>
      <w:r w:rsidR="00180669">
        <w:rPr>
          <w:rFonts w:asciiTheme="minorHAnsi" w:hAnsiTheme="minorHAnsi"/>
          <w:b/>
          <w:color w:val="000000"/>
        </w:rPr>
        <w:t>on</w:t>
      </w:r>
      <w:r w:rsidRPr="00A66DFF">
        <w:rPr>
          <w:rFonts w:asciiTheme="minorHAnsi" w:hAnsiTheme="minorHAnsi"/>
          <w:b/>
          <w:color w:val="000000"/>
        </w:rPr>
        <w:t xml:space="preserve"> the panel</w:t>
      </w:r>
      <w:r>
        <w:rPr>
          <w:rFonts w:asciiTheme="minorHAnsi" w:hAnsiTheme="minorHAnsi"/>
          <w:b/>
          <w:color w:val="000000"/>
        </w:rPr>
        <w:t xml:space="preserve"> video</w:t>
      </w:r>
      <w:r w:rsidRPr="00A66DFF">
        <w:rPr>
          <w:rFonts w:asciiTheme="minorHAnsi" w:hAnsiTheme="minorHAnsi"/>
          <w:b/>
          <w:color w:val="000000"/>
        </w:rPr>
        <w:t>s:</w:t>
      </w:r>
    </w:p>
    <w:p w:rsidR="00A66DFF" w:rsidRPr="00A66DFF" w:rsidRDefault="00A66DFF" w:rsidP="007B6CBD">
      <w:pPr>
        <w:rPr>
          <w:rFonts w:asciiTheme="minorHAnsi" w:hAnsiTheme="minorHAnsi"/>
          <w:color w:val="000000"/>
        </w:rPr>
      </w:pPr>
    </w:p>
    <w:p w:rsidR="00A66DFF" w:rsidRPr="00A66DFF" w:rsidRDefault="00A66DFF" w:rsidP="00A66DFF">
      <w:pPr>
        <w:pStyle w:val="ListParagraph"/>
        <w:numPr>
          <w:ilvl w:val="0"/>
          <w:numId w:val="3"/>
        </w:numPr>
        <w:spacing w:line="360" w:lineRule="auto"/>
        <w:rPr>
          <w:rFonts w:asciiTheme="minorHAnsi" w:hAnsiTheme="minorHAnsi"/>
          <w:i/>
        </w:rPr>
      </w:pPr>
      <w:r w:rsidRPr="00A66DFF">
        <w:rPr>
          <w:rFonts w:asciiTheme="minorHAnsi" w:hAnsiTheme="minorHAnsi"/>
          <w:i/>
        </w:rPr>
        <w:t>What are the key challenges in the Malawi health sector?</w:t>
      </w:r>
    </w:p>
    <w:p w:rsidR="00A66DFF" w:rsidRPr="00A66DFF" w:rsidRDefault="00A66DFF" w:rsidP="00A66DFF">
      <w:pPr>
        <w:pStyle w:val="NoSpacing"/>
        <w:numPr>
          <w:ilvl w:val="0"/>
          <w:numId w:val="3"/>
        </w:numPr>
        <w:spacing w:line="360" w:lineRule="auto"/>
        <w:rPr>
          <w:i/>
        </w:rPr>
      </w:pPr>
      <w:r w:rsidRPr="00A66DFF">
        <w:rPr>
          <w:i/>
        </w:rPr>
        <w:t>What are the key priorities for the Malawi health sector?</w:t>
      </w:r>
    </w:p>
    <w:p w:rsidR="00A66DFF" w:rsidRPr="00A66DFF" w:rsidRDefault="00A66DFF" w:rsidP="00A66DFF">
      <w:pPr>
        <w:pStyle w:val="NoSpacing"/>
        <w:numPr>
          <w:ilvl w:val="0"/>
          <w:numId w:val="3"/>
        </w:numPr>
        <w:spacing w:line="360" w:lineRule="auto"/>
        <w:rPr>
          <w:i/>
        </w:rPr>
      </w:pPr>
      <w:r w:rsidRPr="00A66DFF">
        <w:rPr>
          <w:i/>
        </w:rPr>
        <w:t>What are the key governance issues in the Malawi health sector?</w:t>
      </w:r>
    </w:p>
    <w:p w:rsidR="00A66DFF" w:rsidRPr="00A66DFF" w:rsidRDefault="00A66DFF" w:rsidP="00A66DFF">
      <w:pPr>
        <w:pStyle w:val="NoSpacing"/>
        <w:numPr>
          <w:ilvl w:val="0"/>
          <w:numId w:val="3"/>
        </w:numPr>
        <w:spacing w:line="360" w:lineRule="auto"/>
        <w:rPr>
          <w:i/>
        </w:rPr>
      </w:pPr>
      <w:r w:rsidRPr="00A66DFF">
        <w:rPr>
          <w:i/>
        </w:rPr>
        <w:t>What are the key structures or systems in the Malawi health sector?</w:t>
      </w:r>
    </w:p>
    <w:p w:rsidR="00A66DFF" w:rsidRPr="00A66DFF" w:rsidRDefault="00A66DFF" w:rsidP="00A66DFF">
      <w:pPr>
        <w:pStyle w:val="NoSpacing"/>
        <w:numPr>
          <w:ilvl w:val="0"/>
          <w:numId w:val="3"/>
        </w:numPr>
        <w:spacing w:line="360" w:lineRule="auto"/>
        <w:rPr>
          <w:i/>
        </w:rPr>
      </w:pPr>
      <w:r w:rsidRPr="00A66DFF">
        <w:rPr>
          <w:i/>
        </w:rPr>
        <w:t>Who are the key players within Malawi’s health sector?</w:t>
      </w:r>
    </w:p>
    <w:p w:rsidR="00A66DFF" w:rsidRDefault="00A66DFF" w:rsidP="00A66DFF">
      <w:pPr>
        <w:pStyle w:val="NoSpacing"/>
        <w:numPr>
          <w:ilvl w:val="0"/>
          <w:numId w:val="3"/>
        </w:numPr>
        <w:spacing w:line="360" w:lineRule="auto"/>
      </w:pPr>
      <w:r w:rsidRPr="00A66DFF">
        <w:rPr>
          <w:i/>
        </w:rPr>
        <w:t>What are the Do’s and Don’ts for people developing health projects in Malawi</w:t>
      </w:r>
      <w:r>
        <w:rPr>
          <w:b/>
          <w:i/>
        </w:rPr>
        <w:t>?</w:t>
      </w:r>
    </w:p>
    <w:p w:rsidR="0045373D" w:rsidRPr="0045373D" w:rsidRDefault="0045373D" w:rsidP="007B6CBD">
      <w:pPr>
        <w:rPr>
          <w:rFonts w:asciiTheme="minorHAnsi" w:hAnsiTheme="minorHAnsi"/>
          <w:color w:val="000000"/>
          <w:sz w:val="22"/>
          <w:szCs w:val="22"/>
        </w:rPr>
      </w:pPr>
    </w:p>
    <w:p w:rsidR="00844CB1" w:rsidRPr="0045373D" w:rsidRDefault="00844CB1" w:rsidP="007B6CBD">
      <w:pPr>
        <w:rPr>
          <w:rFonts w:asciiTheme="minorHAnsi" w:hAnsiTheme="minorHAnsi"/>
          <w:color w:val="000000"/>
          <w:sz w:val="22"/>
          <w:szCs w:val="22"/>
        </w:rPr>
      </w:pPr>
      <w:r w:rsidRPr="0045373D">
        <w:rPr>
          <w:rFonts w:asciiTheme="minorHAnsi" w:hAnsiTheme="minorHAnsi"/>
          <w:color w:val="000000"/>
          <w:sz w:val="22"/>
          <w:szCs w:val="22"/>
        </w:rPr>
        <w:t xml:space="preserve">Watch the videos here: </w:t>
      </w:r>
    </w:p>
    <w:p w:rsidR="00844CB1" w:rsidRPr="0045373D" w:rsidRDefault="002426F3" w:rsidP="007B6CBD">
      <w:pPr>
        <w:rPr>
          <w:rFonts w:asciiTheme="minorHAnsi" w:hAnsiTheme="minorHAnsi"/>
          <w:color w:val="000000"/>
          <w:sz w:val="22"/>
          <w:szCs w:val="22"/>
        </w:rPr>
      </w:pPr>
      <w:hyperlink r:id="rId17" w:history="1">
        <w:r w:rsidR="00844CB1" w:rsidRPr="0045373D">
          <w:rPr>
            <w:rStyle w:val="Hyperlink"/>
            <w:rFonts w:asciiTheme="minorHAnsi" w:hAnsiTheme="minorHAnsi"/>
            <w:sz w:val="22"/>
            <w:szCs w:val="22"/>
          </w:rPr>
          <w:t>https://www.scotland-malawipartnership.org/news-events/all-events/health-links-forum/</w:t>
        </w:r>
      </w:hyperlink>
      <w:r w:rsidR="00844CB1" w:rsidRPr="0045373D">
        <w:rPr>
          <w:rFonts w:asciiTheme="minorHAnsi" w:hAnsiTheme="minorHAnsi"/>
          <w:color w:val="000000"/>
          <w:sz w:val="22"/>
          <w:szCs w:val="22"/>
        </w:rPr>
        <w:t xml:space="preserve"> </w:t>
      </w:r>
    </w:p>
    <w:p w:rsidR="008A6C7D" w:rsidRDefault="008A6C7D" w:rsidP="007B6CBD">
      <w:pPr>
        <w:rPr>
          <w:rFonts w:ascii="Calibri" w:hAnsi="Calibri"/>
          <w:color w:val="000000"/>
        </w:rPr>
      </w:pPr>
    </w:p>
    <w:p w:rsidR="008A6C7D" w:rsidRDefault="008A6C7D" w:rsidP="008A6C7D">
      <w:pPr>
        <w:pStyle w:val="Heading1"/>
      </w:pPr>
      <w:r>
        <w:t>Closing Remarks and next steps</w:t>
      </w:r>
    </w:p>
    <w:p w:rsidR="008A6C7D" w:rsidRDefault="008A6C7D" w:rsidP="008A6C7D">
      <w:pPr>
        <w:rPr>
          <w:rFonts w:ascii="Calibri" w:hAnsi="Calibri"/>
          <w:color w:val="000000"/>
        </w:rPr>
      </w:pPr>
    </w:p>
    <w:p w:rsidR="008A6C7D" w:rsidRDefault="008A6C7D" w:rsidP="008A6C7D">
      <w:pPr>
        <w:rPr>
          <w:rFonts w:ascii="Calibri" w:hAnsi="Calibri"/>
          <w:color w:val="000000"/>
          <w:sz w:val="22"/>
          <w:szCs w:val="22"/>
        </w:rPr>
      </w:pPr>
      <w:r>
        <w:rPr>
          <w:rFonts w:ascii="Calibri" w:hAnsi="Calibri"/>
          <w:color w:val="000000"/>
          <w:sz w:val="22"/>
          <w:szCs w:val="22"/>
        </w:rPr>
        <w:t>The Scottish Government will be hosting its own formal Information Day in partnership with the Corra Foundation</w:t>
      </w:r>
      <w:r w:rsidR="00F13F31">
        <w:rPr>
          <w:rFonts w:ascii="Calibri" w:hAnsi="Calibri"/>
          <w:color w:val="000000"/>
          <w:sz w:val="22"/>
          <w:szCs w:val="22"/>
        </w:rPr>
        <w:t xml:space="preserve"> for prospective applicants</w:t>
      </w:r>
      <w:r>
        <w:rPr>
          <w:rFonts w:ascii="Calibri" w:hAnsi="Calibri"/>
          <w:color w:val="000000"/>
          <w:sz w:val="22"/>
          <w:szCs w:val="22"/>
        </w:rPr>
        <w:t>, which will be announced soon.</w:t>
      </w:r>
      <w:r w:rsidR="0045373D">
        <w:rPr>
          <w:rFonts w:ascii="Calibri" w:hAnsi="Calibri"/>
          <w:color w:val="000000"/>
          <w:sz w:val="22"/>
          <w:szCs w:val="22"/>
        </w:rPr>
        <w:t xml:space="preserve"> </w:t>
      </w:r>
    </w:p>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Additional strand meetings will be held on the following dates:</w:t>
      </w:r>
    </w:p>
    <w:p w:rsidR="0045373D" w:rsidRDefault="0045373D" w:rsidP="008A6C7D">
      <w:pPr>
        <w:rPr>
          <w:rFonts w:ascii="Calibri" w:hAnsi="Calibri"/>
          <w:color w:val="000000"/>
          <w:sz w:val="22"/>
          <w:szCs w:val="22"/>
        </w:rPr>
      </w:pPr>
    </w:p>
    <w:tbl>
      <w:tblPr>
        <w:tblW w:w="0" w:type="auto"/>
        <w:tblCellMar>
          <w:left w:w="0" w:type="dxa"/>
          <w:right w:w="0" w:type="dxa"/>
        </w:tblCellMar>
        <w:tblLook w:val="04A0" w:firstRow="1" w:lastRow="0" w:firstColumn="1" w:lastColumn="0" w:noHBand="0" w:noVBand="1"/>
      </w:tblPr>
      <w:tblGrid>
        <w:gridCol w:w="2887"/>
        <w:gridCol w:w="3327"/>
        <w:gridCol w:w="3028"/>
      </w:tblGrid>
      <w:tr w:rsidR="0045373D" w:rsidRPr="0045373D" w:rsidTr="00574DB7">
        <w:tc>
          <w:tcPr>
            <w:tcW w:w="2887"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br w:type="page"/>
            </w:r>
            <w:hyperlink r:id="rId18" w:history="1">
              <w:r w:rsidRPr="0045373D">
                <w:rPr>
                  <w:rStyle w:val="Hyperlink"/>
                  <w:rFonts w:ascii="Calibri" w:hAnsi="Calibri"/>
                  <w:sz w:val="22"/>
                  <w:szCs w:val="22"/>
                </w:rPr>
                <w:t>Sustainable Economic Dvpt</w:t>
              </w:r>
            </w:hyperlink>
          </w:p>
        </w:tc>
        <w:tc>
          <w:tcPr>
            <w:tcW w:w="3327"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Thursday 9</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2.30-4.30pm</w:t>
            </w:r>
          </w:p>
        </w:tc>
        <w:tc>
          <w:tcPr>
            <w:tcW w:w="3028"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SFTF, Robertson House, Glasgow</w:t>
            </w:r>
          </w:p>
        </w:tc>
      </w:tr>
      <w:tr w:rsidR="0045373D" w:rsidRPr="0045373D" w:rsidTr="00574DB7">
        <w:tc>
          <w:tcPr>
            <w:tcW w:w="2887" w:type="dxa"/>
            <w:tcMar>
              <w:top w:w="0" w:type="dxa"/>
              <w:left w:w="108" w:type="dxa"/>
              <w:bottom w:w="0" w:type="dxa"/>
              <w:right w:w="108" w:type="dxa"/>
            </w:tcMar>
            <w:hideMark/>
          </w:tcPr>
          <w:p w:rsidR="0045373D" w:rsidRPr="0045373D" w:rsidRDefault="002426F3" w:rsidP="0045373D">
            <w:pPr>
              <w:rPr>
                <w:rFonts w:ascii="Calibri" w:hAnsi="Calibri"/>
                <w:color w:val="000000"/>
                <w:sz w:val="22"/>
                <w:szCs w:val="22"/>
              </w:rPr>
            </w:pPr>
            <w:hyperlink r:id="rId19" w:history="1">
              <w:r w:rsidR="0045373D" w:rsidRPr="0045373D">
                <w:rPr>
                  <w:rStyle w:val="Hyperlink"/>
                  <w:rFonts w:ascii="Calibri" w:hAnsi="Calibri"/>
                  <w:sz w:val="22"/>
                  <w:szCs w:val="22"/>
                </w:rPr>
                <w:t>Civic governance</w:t>
              </w:r>
            </w:hyperlink>
          </w:p>
        </w:tc>
        <w:tc>
          <w:tcPr>
            <w:tcW w:w="3327"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Monday 13</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2-4pm</w:t>
            </w:r>
          </w:p>
        </w:tc>
        <w:tc>
          <w:tcPr>
            <w:tcW w:w="3028"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SCVO, Brunswick House, Glasgow</w:t>
            </w:r>
          </w:p>
        </w:tc>
      </w:tr>
      <w:tr w:rsidR="0045373D" w:rsidRPr="0045373D" w:rsidTr="00574DB7">
        <w:tc>
          <w:tcPr>
            <w:tcW w:w="2887" w:type="dxa"/>
            <w:tcMar>
              <w:top w:w="0" w:type="dxa"/>
              <w:left w:w="108" w:type="dxa"/>
              <w:bottom w:w="0" w:type="dxa"/>
              <w:right w:w="108" w:type="dxa"/>
            </w:tcMar>
            <w:hideMark/>
          </w:tcPr>
          <w:p w:rsidR="0045373D" w:rsidRPr="0045373D" w:rsidRDefault="002426F3" w:rsidP="0045373D">
            <w:pPr>
              <w:rPr>
                <w:rFonts w:ascii="Calibri" w:hAnsi="Calibri"/>
                <w:color w:val="000000"/>
                <w:sz w:val="22"/>
                <w:szCs w:val="22"/>
              </w:rPr>
            </w:pPr>
            <w:hyperlink r:id="rId20" w:history="1">
              <w:r w:rsidR="0045373D" w:rsidRPr="0045373D">
                <w:rPr>
                  <w:rStyle w:val="Hyperlink"/>
                  <w:rFonts w:ascii="Calibri" w:hAnsi="Calibri"/>
                  <w:sz w:val="22"/>
                  <w:szCs w:val="22"/>
                </w:rPr>
                <w:t>Education</w:t>
              </w:r>
            </w:hyperlink>
          </w:p>
        </w:tc>
        <w:tc>
          <w:tcPr>
            <w:tcW w:w="3327"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Thursday 16</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2-4pm</w:t>
            </w:r>
          </w:p>
        </w:tc>
        <w:tc>
          <w:tcPr>
            <w:tcW w:w="3028"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Edinburgh City Chambers</w:t>
            </w:r>
          </w:p>
        </w:tc>
      </w:tr>
      <w:tr w:rsidR="0045373D" w:rsidRPr="0045373D" w:rsidTr="00574DB7">
        <w:tc>
          <w:tcPr>
            <w:tcW w:w="2887" w:type="dxa"/>
            <w:tcMar>
              <w:top w:w="0" w:type="dxa"/>
              <w:left w:w="108" w:type="dxa"/>
              <w:bottom w:w="0" w:type="dxa"/>
              <w:right w:w="108" w:type="dxa"/>
            </w:tcMar>
            <w:hideMark/>
          </w:tcPr>
          <w:p w:rsidR="0045373D" w:rsidRPr="0045373D" w:rsidRDefault="002426F3" w:rsidP="0045373D">
            <w:pPr>
              <w:rPr>
                <w:rFonts w:ascii="Calibri" w:hAnsi="Calibri"/>
                <w:color w:val="000000"/>
                <w:sz w:val="22"/>
                <w:szCs w:val="22"/>
              </w:rPr>
            </w:pPr>
            <w:hyperlink r:id="rId21" w:history="1">
              <w:r w:rsidR="0045373D" w:rsidRPr="0045373D">
                <w:rPr>
                  <w:rStyle w:val="Hyperlink"/>
                  <w:rFonts w:ascii="Calibri" w:hAnsi="Calibri"/>
                  <w:sz w:val="22"/>
                  <w:szCs w:val="22"/>
                </w:rPr>
                <w:t>Renewables, water and climate</w:t>
              </w:r>
            </w:hyperlink>
          </w:p>
        </w:tc>
        <w:tc>
          <w:tcPr>
            <w:tcW w:w="3327"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Thursday 16</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4.30-6.30pm</w:t>
            </w:r>
          </w:p>
        </w:tc>
        <w:tc>
          <w:tcPr>
            <w:tcW w:w="3028"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Edinburgh City Chambers</w:t>
            </w:r>
          </w:p>
        </w:tc>
      </w:tr>
    </w:tbl>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 xml:space="preserve">There will also be a </w:t>
      </w:r>
      <w:hyperlink r:id="rId22" w:history="1">
        <w:r w:rsidRPr="0045373D">
          <w:rPr>
            <w:rStyle w:val="Hyperlink"/>
            <w:rFonts w:ascii="Calibri" w:hAnsi="Calibri"/>
            <w:sz w:val="22"/>
            <w:szCs w:val="22"/>
          </w:rPr>
          <w:t>CPG meeting</w:t>
        </w:r>
      </w:hyperlink>
      <w:r>
        <w:rPr>
          <w:rFonts w:ascii="Calibri" w:hAnsi="Calibri"/>
          <w:color w:val="000000"/>
          <w:sz w:val="22"/>
          <w:szCs w:val="22"/>
        </w:rPr>
        <w:t xml:space="preserve"> on the Malawi round on Wednesday 15</w:t>
      </w:r>
      <w:r w:rsidRPr="0045373D">
        <w:rPr>
          <w:rFonts w:ascii="Calibri" w:hAnsi="Calibri"/>
          <w:color w:val="000000"/>
          <w:sz w:val="22"/>
          <w:szCs w:val="22"/>
          <w:vertAlign w:val="superscript"/>
        </w:rPr>
        <w:t>th</w:t>
      </w:r>
      <w:r>
        <w:rPr>
          <w:rFonts w:ascii="Calibri" w:hAnsi="Calibri"/>
          <w:color w:val="000000"/>
          <w:sz w:val="22"/>
          <w:szCs w:val="22"/>
        </w:rPr>
        <w:t xml:space="preserve"> September at the Scottish Parliament.</w:t>
      </w:r>
    </w:p>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Everyone was thanked for attending and participating, in particular the panellists for their open and honest contributions.</w:t>
      </w:r>
      <w:r w:rsidR="00250E37" w:rsidRPr="00250E37">
        <w:rPr>
          <w:rFonts w:ascii="Calibri" w:hAnsi="Calibri"/>
          <w:color w:val="000000"/>
          <w:sz w:val="22"/>
          <w:szCs w:val="22"/>
        </w:rPr>
        <w:t xml:space="preserve"> </w:t>
      </w:r>
      <w:r w:rsidR="00250E37">
        <w:rPr>
          <w:rFonts w:ascii="Calibri" w:hAnsi="Calibri"/>
          <w:color w:val="000000"/>
          <w:sz w:val="22"/>
          <w:szCs w:val="22"/>
        </w:rPr>
        <w:t>Attendees were reminded that the SMP is here to help and to keep in contact.</w:t>
      </w:r>
    </w:p>
    <w:sectPr w:rsidR="0045373D" w:rsidSect="00713CAC">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B2" w:rsidRDefault="005F74B2" w:rsidP="005F74B2">
      <w:r>
        <w:separator/>
      </w:r>
    </w:p>
  </w:endnote>
  <w:endnote w:type="continuationSeparator" w:id="0">
    <w:p w:rsidR="005F74B2" w:rsidRDefault="005F74B2" w:rsidP="005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B2" w:rsidRDefault="005F74B2" w:rsidP="005F74B2">
      <w:r>
        <w:separator/>
      </w:r>
    </w:p>
  </w:footnote>
  <w:footnote w:type="continuationSeparator" w:id="0">
    <w:p w:rsidR="005F74B2" w:rsidRDefault="005F74B2" w:rsidP="005F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B2" w:rsidRDefault="005F74B2">
    <w:pPr>
      <w:pStyle w:val="Header"/>
    </w:pPr>
  </w:p>
  <w:p w:rsidR="005F74B2" w:rsidRDefault="005F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AC" w:rsidRDefault="00713CAC">
    <w:pPr>
      <w:pStyle w:val="Header"/>
    </w:pPr>
    <w:r w:rsidRPr="005652D8">
      <w:rPr>
        <w:noProof/>
        <w:lang w:eastAsia="en-GB"/>
      </w:rPr>
      <w:drawing>
        <wp:anchor distT="0" distB="0" distL="114300" distR="114300" simplePos="0" relativeHeight="251659264" behindDoc="0" locked="0" layoutInCell="1" allowOverlap="1" wp14:anchorId="43B18443" wp14:editId="0C2BE452">
          <wp:simplePos x="0" y="0"/>
          <wp:positionH relativeFrom="column">
            <wp:posOffset>1969770</wp:posOffset>
          </wp:positionH>
          <wp:positionV relativeFrom="paragraph">
            <wp:posOffset>-268605</wp:posOffset>
          </wp:positionV>
          <wp:extent cx="2042160"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286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63F"/>
    <w:multiLevelType w:val="hybridMultilevel"/>
    <w:tmpl w:val="78CCA29E"/>
    <w:lvl w:ilvl="0" w:tplc="564E4236">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FB6F0F"/>
    <w:multiLevelType w:val="hybridMultilevel"/>
    <w:tmpl w:val="DE60A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A33135"/>
    <w:multiLevelType w:val="hybridMultilevel"/>
    <w:tmpl w:val="1870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4D1F10"/>
    <w:multiLevelType w:val="hybridMultilevel"/>
    <w:tmpl w:val="C28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67877"/>
    <w:multiLevelType w:val="hybridMultilevel"/>
    <w:tmpl w:val="1122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634196"/>
    <w:multiLevelType w:val="hybridMultilevel"/>
    <w:tmpl w:val="B516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858D0"/>
    <w:multiLevelType w:val="hybridMultilevel"/>
    <w:tmpl w:val="C2CC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74A5B"/>
    <w:multiLevelType w:val="hybridMultilevel"/>
    <w:tmpl w:val="778A6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B207D9"/>
    <w:multiLevelType w:val="hybridMultilevel"/>
    <w:tmpl w:val="604CB3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4004DF"/>
    <w:multiLevelType w:val="hybridMultilevel"/>
    <w:tmpl w:val="1F78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A21AAF"/>
    <w:multiLevelType w:val="hybridMultilevel"/>
    <w:tmpl w:val="AA365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FE4E84"/>
    <w:multiLevelType w:val="hybridMultilevel"/>
    <w:tmpl w:val="C0F89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3F4A4E"/>
    <w:multiLevelType w:val="hybridMultilevel"/>
    <w:tmpl w:val="76004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4A3570"/>
    <w:multiLevelType w:val="hybridMultilevel"/>
    <w:tmpl w:val="B218C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142B05"/>
    <w:multiLevelType w:val="hybridMultilevel"/>
    <w:tmpl w:val="671C143A"/>
    <w:lvl w:ilvl="0" w:tplc="75F6C342">
      <w:start w:val="14"/>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14"/>
  </w:num>
  <w:num w:numId="2">
    <w:abstractNumId w:val="0"/>
  </w:num>
  <w:num w:numId="3">
    <w:abstractNumId w:val="1"/>
  </w:num>
  <w:num w:numId="4">
    <w:abstractNumId w:val="5"/>
  </w:num>
  <w:num w:numId="5">
    <w:abstractNumId w:val="11"/>
  </w:num>
  <w:num w:numId="6">
    <w:abstractNumId w:val="2"/>
  </w:num>
  <w:num w:numId="7">
    <w:abstractNumId w:val="13"/>
  </w:num>
  <w:num w:numId="8">
    <w:abstractNumId w:val="7"/>
  </w:num>
  <w:num w:numId="9">
    <w:abstractNumId w:val="3"/>
  </w:num>
  <w:num w:numId="10">
    <w:abstractNumId w:val="10"/>
  </w:num>
  <w:num w:numId="11">
    <w:abstractNumId w:val="9"/>
  </w:num>
  <w:num w:numId="12">
    <w:abstractNumId w:val="12"/>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C6"/>
    <w:rsid w:val="000060E6"/>
    <w:rsid w:val="0000717C"/>
    <w:rsid w:val="00023AF6"/>
    <w:rsid w:val="000A70FB"/>
    <w:rsid w:val="000E6EC6"/>
    <w:rsid w:val="000E77DB"/>
    <w:rsid w:val="0011184D"/>
    <w:rsid w:val="00145DCD"/>
    <w:rsid w:val="00161D48"/>
    <w:rsid w:val="00175841"/>
    <w:rsid w:val="00180669"/>
    <w:rsid w:val="002426F3"/>
    <w:rsid w:val="00250E37"/>
    <w:rsid w:val="00275F5D"/>
    <w:rsid w:val="002C3A57"/>
    <w:rsid w:val="00334979"/>
    <w:rsid w:val="003B6D73"/>
    <w:rsid w:val="00404E88"/>
    <w:rsid w:val="00445A14"/>
    <w:rsid w:val="0045373D"/>
    <w:rsid w:val="0045668B"/>
    <w:rsid w:val="004B1DFA"/>
    <w:rsid w:val="004D48C6"/>
    <w:rsid w:val="005853E9"/>
    <w:rsid w:val="00590B5E"/>
    <w:rsid w:val="005F74B2"/>
    <w:rsid w:val="00694893"/>
    <w:rsid w:val="00713CAC"/>
    <w:rsid w:val="007304A0"/>
    <w:rsid w:val="00733F79"/>
    <w:rsid w:val="007B022B"/>
    <w:rsid w:val="007B6CBD"/>
    <w:rsid w:val="00844CB1"/>
    <w:rsid w:val="00856E78"/>
    <w:rsid w:val="008A6C7D"/>
    <w:rsid w:val="008C7591"/>
    <w:rsid w:val="00933D1F"/>
    <w:rsid w:val="00961D66"/>
    <w:rsid w:val="00973468"/>
    <w:rsid w:val="00992517"/>
    <w:rsid w:val="009A0381"/>
    <w:rsid w:val="009C46E6"/>
    <w:rsid w:val="00A66DFF"/>
    <w:rsid w:val="00A73E94"/>
    <w:rsid w:val="00AC0EB4"/>
    <w:rsid w:val="00B022E6"/>
    <w:rsid w:val="00B148C8"/>
    <w:rsid w:val="00B2085A"/>
    <w:rsid w:val="00B3249C"/>
    <w:rsid w:val="00B53D8E"/>
    <w:rsid w:val="00B547C9"/>
    <w:rsid w:val="00BA50EB"/>
    <w:rsid w:val="00BE6EAB"/>
    <w:rsid w:val="00C43E88"/>
    <w:rsid w:val="00CB214D"/>
    <w:rsid w:val="00D40633"/>
    <w:rsid w:val="00DD40ED"/>
    <w:rsid w:val="00E04501"/>
    <w:rsid w:val="00E0659D"/>
    <w:rsid w:val="00E60B2A"/>
    <w:rsid w:val="00EA32E6"/>
    <w:rsid w:val="00F13F31"/>
    <w:rsid w:val="00F4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malawipartnership.org/news-events/past-events/health-links-forum/" TargetMode="External"/><Relationship Id="rId13" Type="http://schemas.openxmlformats.org/officeDocument/2006/relationships/hyperlink" Target="mailto:pam_pjw2001@yahoo.com" TargetMode="External"/><Relationship Id="rId18" Type="http://schemas.openxmlformats.org/officeDocument/2006/relationships/hyperlink" Target="http://scotland-malawipartnership.org/news-events/all-events/malawi-call-sustainable-economic-developme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otland-malawipartnership.org/news-events/all-events/malawi-call-renewable-energy-water-climate/" TargetMode="External"/><Relationship Id="rId7" Type="http://schemas.openxmlformats.org/officeDocument/2006/relationships/endnotes" Target="endnotes.xml"/><Relationship Id="rId12" Type="http://schemas.openxmlformats.org/officeDocument/2006/relationships/hyperlink" Target="mailto:bernadetteohare@gmail.com" TargetMode="External"/><Relationship Id="rId17" Type="http://schemas.openxmlformats.org/officeDocument/2006/relationships/hyperlink" Target="https://www.scotland-malawipartnership.org/news-events/all-events/health-links-foru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gl/sPekHL" TargetMode="External"/><Relationship Id="rId20" Type="http://schemas.openxmlformats.org/officeDocument/2006/relationships/hyperlink" Target="http://scotland-malawipartnership.org/news-events/all-events/malawi-call-educ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j.andrews@strath.ac.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race@scotland-malawipartnership.org" TargetMode="External"/><Relationship Id="rId23" Type="http://schemas.openxmlformats.org/officeDocument/2006/relationships/header" Target="header1.xml"/><Relationship Id="rId10" Type="http://schemas.openxmlformats.org/officeDocument/2006/relationships/hyperlink" Target="https://www.scotland-malawipartnership.org/download_file/view/2566/788/" TargetMode="External"/><Relationship Id="rId19" Type="http://schemas.openxmlformats.org/officeDocument/2006/relationships/hyperlink" Target="http://scotland-malawipartnership.org/news-events/all-events/malawi-call-civic-governance/" TargetMode="External"/><Relationship Id="rId4" Type="http://schemas.openxmlformats.org/officeDocument/2006/relationships/settings" Target="settings.xml"/><Relationship Id="rId9" Type="http://schemas.openxmlformats.org/officeDocument/2006/relationships/hyperlink" Target="https://www.scotland-malawipartnership.org/download_file/view/2560/788/" TargetMode="External"/><Relationship Id="rId14" Type="http://schemas.openxmlformats.org/officeDocument/2006/relationships/hyperlink" Target="mailto:tawachi.nyasulu@strath.ac.uk" TargetMode="External"/><Relationship Id="rId22" Type="http://schemas.openxmlformats.org/officeDocument/2006/relationships/hyperlink" Target="https://www.scotland-malawipartnership.org/news-events/all-events/cpg-on-malawi-the-malawi-development-program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Grace O'Donovan</cp:lastModifiedBy>
  <cp:revision>33</cp:revision>
  <dcterms:created xsi:type="dcterms:W3CDTF">2017-11-02T10:16:00Z</dcterms:created>
  <dcterms:modified xsi:type="dcterms:W3CDTF">2017-11-08T09:52:00Z</dcterms:modified>
</cp:coreProperties>
</file>