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2EC9" w14:textId="77777777" w:rsidR="00842D84" w:rsidRPr="001E6CA0" w:rsidRDefault="00842D84" w:rsidP="004473DC">
      <w:pPr>
        <w:rPr>
          <w:rFonts w:ascii="Calibri" w:hAnsi="Calibri" w:cs="Calibri"/>
          <w:sz w:val="21"/>
          <w:szCs w:val="21"/>
        </w:rPr>
      </w:pPr>
    </w:p>
    <w:p w14:paraId="50E46DEC" w14:textId="511B915E" w:rsidR="00AA25CC" w:rsidRDefault="00AA25CC" w:rsidP="004473DC">
      <w:pPr>
        <w:rPr>
          <w:rFonts w:ascii="Calibri" w:hAnsi="Calibri" w:cs="Calibri"/>
          <w:sz w:val="21"/>
          <w:szCs w:val="21"/>
        </w:rPr>
      </w:pPr>
    </w:p>
    <w:p w14:paraId="29A4AA67" w14:textId="77777777" w:rsidR="00C81684" w:rsidRPr="001E6CA0" w:rsidRDefault="00C81684" w:rsidP="004473DC">
      <w:pPr>
        <w:rPr>
          <w:rFonts w:ascii="Calibri" w:hAnsi="Calibri" w:cs="Calibri"/>
          <w:sz w:val="21"/>
          <w:szCs w:val="21"/>
        </w:rPr>
      </w:pPr>
    </w:p>
    <w:p w14:paraId="6659C8EE" w14:textId="1511FC76" w:rsidR="00AA25CC" w:rsidRPr="001E6CA0" w:rsidRDefault="00AA25CC" w:rsidP="00AA25CC">
      <w:pPr>
        <w:jc w:val="center"/>
        <w:rPr>
          <w:rFonts w:ascii="Calibri" w:hAnsi="Calibri" w:cs="Calibri"/>
          <w:b/>
          <w:bCs/>
          <w:sz w:val="28"/>
          <w:szCs w:val="28"/>
        </w:rPr>
      </w:pPr>
      <w:r w:rsidRPr="001E6CA0">
        <w:rPr>
          <w:rFonts w:ascii="Calibri" w:hAnsi="Calibri" w:cs="Calibri"/>
          <w:b/>
          <w:bCs/>
          <w:sz w:val="28"/>
          <w:szCs w:val="28"/>
        </w:rPr>
        <w:t>C</w:t>
      </w:r>
      <w:r w:rsidR="005E5094">
        <w:rPr>
          <w:rFonts w:ascii="Calibri" w:hAnsi="Calibri" w:cs="Calibri"/>
          <w:b/>
          <w:bCs/>
          <w:sz w:val="28"/>
          <w:szCs w:val="28"/>
        </w:rPr>
        <w:t>ovid</w:t>
      </w:r>
      <w:r w:rsidRPr="001E6CA0">
        <w:rPr>
          <w:rFonts w:ascii="Calibri" w:hAnsi="Calibri" w:cs="Calibri"/>
          <w:b/>
          <w:bCs/>
          <w:sz w:val="28"/>
          <w:szCs w:val="28"/>
        </w:rPr>
        <w:t>-19 Response Strategy</w:t>
      </w:r>
    </w:p>
    <w:p w14:paraId="1D7E3645" w14:textId="11BF508E" w:rsidR="00AA25CC" w:rsidRPr="00AC687A" w:rsidRDefault="00AA25CC" w:rsidP="00AA25CC">
      <w:pPr>
        <w:jc w:val="center"/>
        <w:rPr>
          <w:rFonts w:ascii="Calibri" w:hAnsi="Calibri" w:cs="Calibri"/>
          <w:i/>
          <w:iCs/>
          <w:sz w:val="20"/>
          <w:szCs w:val="20"/>
        </w:rPr>
      </w:pPr>
      <w:r w:rsidRPr="00AC687A">
        <w:rPr>
          <w:rFonts w:ascii="Calibri" w:hAnsi="Calibri" w:cs="Calibri"/>
          <w:i/>
          <w:iCs/>
          <w:sz w:val="20"/>
          <w:szCs w:val="20"/>
        </w:rPr>
        <w:t>v1.</w:t>
      </w:r>
      <w:r w:rsidR="00787AD2">
        <w:rPr>
          <w:rFonts w:ascii="Calibri" w:hAnsi="Calibri" w:cs="Calibri"/>
          <w:i/>
          <w:iCs/>
          <w:sz w:val="20"/>
          <w:szCs w:val="20"/>
        </w:rPr>
        <w:t>5</w:t>
      </w:r>
      <w:r w:rsidRPr="00AC687A">
        <w:rPr>
          <w:rFonts w:ascii="Calibri" w:hAnsi="Calibri" w:cs="Calibri"/>
          <w:i/>
          <w:iCs/>
          <w:sz w:val="20"/>
          <w:szCs w:val="20"/>
        </w:rPr>
        <w:t xml:space="preserve">: Last updated </w:t>
      </w:r>
      <w:r w:rsidR="00E2494D">
        <w:rPr>
          <w:rFonts w:ascii="Calibri" w:hAnsi="Calibri" w:cs="Calibri"/>
          <w:i/>
          <w:iCs/>
          <w:sz w:val="20"/>
          <w:szCs w:val="20"/>
        </w:rPr>
        <w:t>1</w:t>
      </w:r>
      <w:r w:rsidR="00787AD2">
        <w:rPr>
          <w:rFonts w:ascii="Calibri" w:hAnsi="Calibri" w:cs="Calibri"/>
          <w:i/>
          <w:iCs/>
          <w:sz w:val="20"/>
          <w:szCs w:val="20"/>
        </w:rPr>
        <w:t>6</w:t>
      </w:r>
      <w:r w:rsidR="00562B60" w:rsidRPr="00AC687A">
        <w:rPr>
          <w:rFonts w:ascii="Calibri" w:hAnsi="Calibri" w:cs="Calibri"/>
          <w:i/>
          <w:iCs/>
          <w:sz w:val="20"/>
          <w:szCs w:val="20"/>
          <w:vertAlign w:val="superscript"/>
        </w:rPr>
        <w:t>th</w:t>
      </w:r>
      <w:r w:rsidR="00562B60" w:rsidRPr="00AC687A">
        <w:rPr>
          <w:rFonts w:ascii="Calibri" w:hAnsi="Calibri" w:cs="Calibri"/>
          <w:i/>
          <w:iCs/>
          <w:sz w:val="20"/>
          <w:szCs w:val="20"/>
        </w:rPr>
        <w:t xml:space="preserve"> April</w:t>
      </w:r>
      <w:r w:rsidRPr="00AC687A">
        <w:rPr>
          <w:rFonts w:ascii="Calibri" w:hAnsi="Calibri" w:cs="Calibri"/>
          <w:i/>
          <w:iCs/>
          <w:sz w:val="20"/>
          <w:szCs w:val="20"/>
        </w:rPr>
        <w:t xml:space="preserve"> 2020</w:t>
      </w:r>
    </w:p>
    <w:p w14:paraId="0DF4A673" w14:textId="77777777" w:rsidR="00615F47" w:rsidRPr="000C2990" w:rsidRDefault="00615F47" w:rsidP="004473DC">
      <w:pPr>
        <w:rPr>
          <w:rFonts w:asciiTheme="minorHAnsi" w:hAnsiTheme="minorHAnsi" w:cs="Calibri"/>
          <w:sz w:val="10"/>
          <w:szCs w:val="10"/>
        </w:rPr>
      </w:pPr>
    </w:p>
    <w:p w14:paraId="7DA231C9" w14:textId="77777777" w:rsidR="00615F47" w:rsidRPr="00AC687A" w:rsidRDefault="00615F47" w:rsidP="004473DC">
      <w:pPr>
        <w:rPr>
          <w:rFonts w:asciiTheme="minorHAnsi" w:hAnsiTheme="minorHAnsi" w:cs="Calibri"/>
          <w:b/>
          <w:bCs/>
          <w:sz w:val="28"/>
          <w:szCs w:val="28"/>
          <w:u w:val="single"/>
        </w:rPr>
      </w:pPr>
      <w:r w:rsidRPr="000C2990">
        <w:rPr>
          <w:rFonts w:asciiTheme="minorHAnsi" w:hAnsiTheme="minorHAnsi" w:cs="Calibri"/>
          <w:b/>
          <w:bCs/>
          <w:sz w:val="28"/>
          <w:szCs w:val="28"/>
          <w:u w:val="single"/>
        </w:rPr>
        <w:t>Executive Summary:</w:t>
      </w:r>
    </w:p>
    <w:p w14:paraId="525CEC12" w14:textId="4DDD408D" w:rsidR="00131AB9" w:rsidRPr="00DD727E" w:rsidRDefault="00C13B43" w:rsidP="00A776E1">
      <w:pPr>
        <w:jc w:val="both"/>
        <w:rPr>
          <w:rFonts w:asciiTheme="minorHAnsi" w:hAnsiTheme="minorHAnsi" w:cs="Calibri"/>
          <w:sz w:val="21"/>
          <w:szCs w:val="21"/>
        </w:rPr>
      </w:pPr>
      <w:r>
        <w:rPr>
          <w:rFonts w:asciiTheme="minorHAnsi" w:hAnsiTheme="minorHAnsi" w:cs="Calibri"/>
          <w:sz w:val="21"/>
          <w:szCs w:val="21"/>
        </w:rPr>
        <w:t>The</w:t>
      </w:r>
      <w:r w:rsidR="00131AB9" w:rsidRPr="00DD727E">
        <w:rPr>
          <w:rFonts w:asciiTheme="minorHAnsi" w:hAnsiTheme="minorHAnsi" w:cs="Calibri"/>
          <w:sz w:val="21"/>
          <w:szCs w:val="21"/>
        </w:rPr>
        <w:t xml:space="preserve"> Covid-19 pandemic presents a significant challenge </w:t>
      </w:r>
      <w:r w:rsidR="00C7667D">
        <w:rPr>
          <w:rFonts w:asciiTheme="minorHAnsi" w:hAnsiTheme="minorHAnsi" w:cs="Calibri"/>
          <w:sz w:val="21"/>
          <w:szCs w:val="21"/>
        </w:rPr>
        <w:t xml:space="preserve">to </w:t>
      </w:r>
      <w:r w:rsidR="00F87A18">
        <w:rPr>
          <w:rFonts w:asciiTheme="minorHAnsi" w:hAnsiTheme="minorHAnsi" w:cs="Calibri"/>
          <w:sz w:val="21"/>
          <w:szCs w:val="21"/>
        </w:rPr>
        <w:t xml:space="preserve">Scotland and </w:t>
      </w:r>
      <w:r w:rsidR="00C7667D">
        <w:rPr>
          <w:rFonts w:asciiTheme="minorHAnsi" w:hAnsiTheme="minorHAnsi" w:cs="Calibri"/>
          <w:sz w:val="21"/>
          <w:szCs w:val="21"/>
        </w:rPr>
        <w:t>Malawi</w:t>
      </w:r>
      <w:r w:rsidR="00C81684">
        <w:rPr>
          <w:rFonts w:asciiTheme="minorHAnsi" w:hAnsiTheme="minorHAnsi" w:cs="Calibri"/>
          <w:sz w:val="21"/>
          <w:szCs w:val="21"/>
        </w:rPr>
        <w:t>,</w:t>
      </w:r>
      <w:r w:rsidR="00C7667D">
        <w:rPr>
          <w:rFonts w:asciiTheme="minorHAnsi" w:hAnsiTheme="minorHAnsi" w:cs="Calibri"/>
          <w:sz w:val="21"/>
          <w:szCs w:val="21"/>
        </w:rPr>
        <w:t xml:space="preserve"> and consequently </w:t>
      </w:r>
      <w:r w:rsidR="00131AB9" w:rsidRPr="00DD727E">
        <w:rPr>
          <w:rFonts w:asciiTheme="minorHAnsi" w:hAnsiTheme="minorHAnsi" w:cs="Calibri"/>
          <w:sz w:val="21"/>
          <w:szCs w:val="21"/>
        </w:rPr>
        <w:t>for the SMP. We have moved quickly since mid-March to disseminate news and information to Members and to prepare ourselves for a period of home-working.  So far, our systems are working well, with all staff supported to work from home and face-to-face meetings and engagements successfully moved to digital platforms</w:t>
      </w:r>
      <w:r w:rsidR="00A776E1">
        <w:rPr>
          <w:rFonts w:asciiTheme="minorHAnsi" w:hAnsiTheme="minorHAnsi" w:cs="Calibri"/>
          <w:sz w:val="21"/>
          <w:szCs w:val="21"/>
        </w:rPr>
        <w:t>: we have already started convening digital forums for Covid</w:t>
      </w:r>
      <w:r w:rsidR="00F87A18">
        <w:rPr>
          <w:rFonts w:asciiTheme="minorHAnsi" w:hAnsiTheme="minorHAnsi" w:cs="Calibri"/>
          <w:sz w:val="21"/>
          <w:szCs w:val="21"/>
        </w:rPr>
        <w:t>-19</w:t>
      </w:r>
      <w:r w:rsidR="00A776E1">
        <w:rPr>
          <w:rFonts w:asciiTheme="minorHAnsi" w:hAnsiTheme="minorHAnsi" w:cs="Calibri"/>
          <w:sz w:val="21"/>
          <w:szCs w:val="21"/>
        </w:rPr>
        <w:t xml:space="preserve"> information sharing.</w:t>
      </w:r>
    </w:p>
    <w:p w14:paraId="51D958B6" w14:textId="77777777" w:rsidR="00131AB9" w:rsidRPr="000C2990" w:rsidRDefault="00131AB9" w:rsidP="00A776E1">
      <w:pPr>
        <w:jc w:val="both"/>
        <w:rPr>
          <w:rFonts w:asciiTheme="minorHAnsi" w:hAnsiTheme="minorHAnsi" w:cs="Calibri"/>
          <w:sz w:val="10"/>
          <w:szCs w:val="10"/>
        </w:rPr>
      </w:pPr>
    </w:p>
    <w:p w14:paraId="1A2D26B8" w14:textId="77777777" w:rsidR="00131AB9" w:rsidRPr="00DD727E" w:rsidRDefault="00131AB9" w:rsidP="00A776E1">
      <w:pPr>
        <w:jc w:val="both"/>
        <w:rPr>
          <w:rFonts w:asciiTheme="minorHAnsi" w:hAnsiTheme="minorHAnsi" w:cs="Calibri"/>
          <w:sz w:val="21"/>
          <w:szCs w:val="21"/>
        </w:rPr>
      </w:pPr>
      <w:r w:rsidRPr="00DD727E">
        <w:rPr>
          <w:rFonts w:asciiTheme="minorHAnsi" w:hAnsiTheme="minorHAnsi" w:cs="Calibri"/>
          <w:sz w:val="21"/>
          <w:szCs w:val="21"/>
        </w:rPr>
        <w:t>However, we recognize that the sheer scale of the crisis, the fact that there is currently no travel between Scotland and Malawi, and the fact we will likely not be able to convene face-to-face meetings for a number of months, all means that we need to think strategically about how we as a national network respond.  It is not enough to simply move our existing plans to digital platforms</w:t>
      </w:r>
      <w:r w:rsidR="00DD727E" w:rsidRPr="00DD727E">
        <w:rPr>
          <w:rFonts w:asciiTheme="minorHAnsi" w:hAnsiTheme="minorHAnsi" w:cs="Calibri"/>
          <w:sz w:val="21"/>
          <w:szCs w:val="21"/>
        </w:rPr>
        <w:t xml:space="preserve">.  Instead, we are thinking afresh what support, services and advice we should most usefully be offering our </w:t>
      </w:r>
      <w:r w:rsidR="00DD727E" w:rsidRPr="000C2990">
        <w:rPr>
          <w:rFonts w:asciiTheme="minorHAnsi" w:hAnsiTheme="minorHAnsi" w:cs="Calibri"/>
          <w:sz w:val="21"/>
          <w:szCs w:val="21"/>
        </w:rPr>
        <w:t>members</w:t>
      </w:r>
      <w:r w:rsidR="00DD727E" w:rsidRPr="00DD727E">
        <w:rPr>
          <w:rFonts w:asciiTheme="minorHAnsi" w:hAnsiTheme="minorHAnsi" w:cs="Calibri"/>
          <w:sz w:val="21"/>
          <w:szCs w:val="21"/>
        </w:rPr>
        <w:t xml:space="preserve"> in this challenging new reality.</w:t>
      </w:r>
    </w:p>
    <w:p w14:paraId="51332A33" w14:textId="77777777" w:rsidR="00DD727E" w:rsidRPr="000C2990" w:rsidRDefault="00DD727E" w:rsidP="00A776E1">
      <w:pPr>
        <w:jc w:val="both"/>
        <w:rPr>
          <w:rFonts w:asciiTheme="minorHAnsi" w:hAnsiTheme="minorHAnsi" w:cs="Calibri"/>
          <w:sz w:val="10"/>
          <w:szCs w:val="10"/>
        </w:rPr>
      </w:pPr>
    </w:p>
    <w:p w14:paraId="32E6B9B3" w14:textId="77777777" w:rsidR="00DD727E" w:rsidRPr="00DD727E" w:rsidRDefault="00DD727E" w:rsidP="00A776E1">
      <w:pPr>
        <w:jc w:val="both"/>
        <w:rPr>
          <w:rFonts w:asciiTheme="minorHAnsi" w:hAnsiTheme="minorHAnsi" w:cs="Calibri"/>
          <w:sz w:val="21"/>
          <w:szCs w:val="21"/>
        </w:rPr>
      </w:pPr>
      <w:r w:rsidRPr="00DD727E">
        <w:rPr>
          <w:rFonts w:asciiTheme="minorHAnsi" w:hAnsiTheme="minorHAnsi" w:cs="Calibri"/>
          <w:sz w:val="21"/>
          <w:szCs w:val="21"/>
        </w:rPr>
        <w:t>We are operating on the assumption that travel and social distancing restrictions will continue until the summer, meaning homeworking will continue for several months, and all engagements will need to remain digital.  We hope that key major events in the autumn, including the AGM</w:t>
      </w:r>
      <w:r w:rsidR="000045A1">
        <w:rPr>
          <w:rFonts w:asciiTheme="minorHAnsi" w:hAnsiTheme="minorHAnsi" w:cs="Calibri"/>
          <w:sz w:val="21"/>
          <w:szCs w:val="21"/>
        </w:rPr>
        <w:t>,</w:t>
      </w:r>
      <w:r w:rsidRPr="00DD727E">
        <w:rPr>
          <w:rFonts w:asciiTheme="minorHAnsi" w:hAnsiTheme="minorHAnsi" w:cs="Calibri"/>
          <w:sz w:val="21"/>
          <w:szCs w:val="21"/>
        </w:rPr>
        <w:t xml:space="preserve"> Youth Congress and the re-scheduled SMP Alexander McCall Smith operetta, will be able to go ahead as planned – but this assumption will be kept under review.  </w:t>
      </w:r>
    </w:p>
    <w:p w14:paraId="586ED354" w14:textId="77777777" w:rsidR="00DD727E" w:rsidRPr="000C2990" w:rsidRDefault="00DD727E" w:rsidP="00A776E1">
      <w:pPr>
        <w:jc w:val="both"/>
        <w:rPr>
          <w:rFonts w:asciiTheme="minorHAnsi" w:hAnsiTheme="minorHAnsi" w:cs="Calibri"/>
          <w:sz w:val="10"/>
          <w:szCs w:val="10"/>
        </w:rPr>
      </w:pPr>
    </w:p>
    <w:p w14:paraId="2EAE2C69" w14:textId="7EC009A1" w:rsidR="00DD727E" w:rsidRPr="00DD727E" w:rsidRDefault="00DD727E" w:rsidP="00A776E1">
      <w:pPr>
        <w:jc w:val="both"/>
        <w:rPr>
          <w:rFonts w:asciiTheme="minorHAnsi" w:hAnsiTheme="minorHAnsi" w:cs="Calibri"/>
          <w:sz w:val="21"/>
          <w:szCs w:val="21"/>
        </w:rPr>
      </w:pPr>
      <w:r w:rsidRPr="00DD727E">
        <w:rPr>
          <w:rFonts w:asciiTheme="minorHAnsi" w:hAnsiTheme="minorHAnsi" w:cs="Calibri"/>
          <w:sz w:val="21"/>
          <w:szCs w:val="21"/>
        </w:rPr>
        <w:t>This Cov</w:t>
      </w:r>
      <w:r w:rsidR="00A776E1">
        <w:rPr>
          <w:rFonts w:asciiTheme="minorHAnsi" w:hAnsiTheme="minorHAnsi" w:cs="Calibri"/>
          <w:sz w:val="21"/>
          <w:szCs w:val="21"/>
        </w:rPr>
        <w:t>i</w:t>
      </w:r>
      <w:r w:rsidRPr="00DD727E">
        <w:rPr>
          <w:rFonts w:asciiTheme="minorHAnsi" w:hAnsiTheme="minorHAnsi" w:cs="Calibri"/>
          <w:sz w:val="21"/>
          <w:szCs w:val="21"/>
        </w:rPr>
        <w:t xml:space="preserve">d-19 Response Strategy outlines </w:t>
      </w:r>
      <w:r w:rsidR="00980890">
        <w:rPr>
          <w:rFonts w:asciiTheme="minorHAnsi" w:hAnsiTheme="minorHAnsi" w:cs="Calibri"/>
          <w:sz w:val="21"/>
          <w:szCs w:val="21"/>
        </w:rPr>
        <w:t>four</w:t>
      </w:r>
      <w:r w:rsidR="00980890" w:rsidRPr="00DD727E">
        <w:rPr>
          <w:rFonts w:asciiTheme="minorHAnsi" w:hAnsiTheme="minorHAnsi" w:cs="Calibri"/>
          <w:sz w:val="21"/>
          <w:szCs w:val="21"/>
        </w:rPr>
        <w:t xml:space="preserve"> </w:t>
      </w:r>
      <w:r w:rsidRPr="00DD727E">
        <w:rPr>
          <w:rFonts w:asciiTheme="minorHAnsi" w:hAnsiTheme="minorHAnsi" w:cs="Calibri"/>
          <w:sz w:val="21"/>
          <w:szCs w:val="21"/>
        </w:rPr>
        <w:t xml:space="preserve">key strategic priorities which </w:t>
      </w:r>
      <w:r w:rsidR="00A776E1">
        <w:rPr>
          <w:rFonts w:asciiTheme="minorHAnsi" w:hAnsiTheme="minorHAnsi" w:cs="Calibri"/>
          <w:sz w:val="21"/>
          <w:szCs w:val="21"/>
        </w:rPr>
        <w:t xml:space="preserve">will </w:t>
      </w:r>
      <w:r w:rsidRPr="00DD727E">
        <w:rPr>
          <w:rFonts w:asciiTheme="minorHAnsi" w:hAnsiTheme="minorHAnsi" w:cs="Calibri"/>
          <w:sz w:val="21"/>
          <w:szCs w:val="21"/>
        </w:rPr>
        <w:t>underpin our work through the coming year:</w:t>
      </w:r>
    </w:p>
    <w:p w14:paraId="6AEA8B63" w14:textId="1A45D84C" w:rsidR="00DD727E" w:rsidRPr="00DD727E" w:rsidRDefault="00DD727E" w:rsidP="004C1492">
      <w:pPr>
        <w:numPr>
          <w:ilvl w:val="0"/>
          <w:numId w:val="7"/>
        </w:numPr>
        <w:jc w:val="both"/>
        <w:rPr>
          <w:rFonts w:asciiTheme="minorHAnsi" w:hAnsiTheme="minorHAnsi" w:cs="Calibri"/>
          <w:sz w:val="21"/>
          <w:szCs w:val="21"/>
        </w:rPr>
      </w:pPr>
      <w:r w:rsidRPr="00DD727E">
        <w:rPr>
          <w:rFonts w:asciiTheme="minorHAnsi" w:hAnsiTheme="minorHAnsi" w:cs="Calibri"/>
          <w:b/>
          <w:bCs/>
          <w:i/>
          <w:iCs/>
          <w:sz w:val="21"/>
          <w:szCs w:val="21"/>
        </w:rPr>
        <w:t>CONTINUITY:</w:t>
      </w:r>
      <w:r w:rsidRPr="00DD727E">
        <w:rPr>
          <w:rFonts w:asciiTheme="minorHAnsi" w:hAnsiTheme="minorHAnsi" w:cs="Calibri"/>
          <w:sz w:val="21"/>
          <w:szCs w:val="21"/>
        </w:rPr>
        <w:t xml:space="preserve"> We will adapt and evolve our current work and plans to ensure business continuity, where</w:t>
      </w:r>
      <w:r w:rsidR="00E2494D">
        <w:rPr>
          <w:rFonts w:asciiTheme="minorHAnsi" w:hAnsiTheme="minorHAnsi" w:cs="Calibri"/>
          <w:sz w:val="21"/>
          <w:szCs w:val="21"/>
        </w:rPr>
        <w:t>ver</w:t>
      </w:r>
      <w:r w:rsidRPr="00DD727E">
        <w:rPr>
          <w:rFonts w:asciiTheme="minorHAnsi" w:hAnsiTheme="minorHAnsi" w:cs="Calibri"/>
          <w:sz w:val="21"/>
          <w:szCs w:val="21"/>
        </w:rPr>
        <w:t xml:space="preserve"> this desirable</w:t>
      </w:r>
      <w:r w:rsidR="00E2494D">
        <w:rPr>
          <w:rFonts w:asciiTheme="minorHAnsi" w:hAnsiTheme="minorHAnsi" w:cs="Calibri"/>
          <w:sz w:val="21"/>
          <w:szCs w:val="21"/>
        </w:rPr>
        <w:t>,</w:t>
      </w:r>
      <w:r w:rsidRPr="00DD727E">
        <w:rPr>
          <w:rFonts w:asciiTheme="minorHAnsi" w:hAnsiTheme="minorHAnsi" w:cs="Calibri"/>
          <w:sz w:val="21"/>
          <w:szCs w:val="21"/>
        </w:rPr>
        <w:t xml:space="preserve"> appropriate</w:t>
      </w:r>
      <w:r w:rsidR="00E2494D">
        <w:rPr>
          <w:rFonts w:asciiTheme="minorHAnsi" w:hAnsiTheme="minorHAnsi" w:cs="Calibri"/>
          <w:sz w:val="21"/>
          <w:szCs w:val="21"/>
        </w:rPr>
        <w:t xml:space="preserve"> and possible</w:t>
      </w:r>
      <w:r w:rsidRPr="00DD727E">
        <w:rPr>
          <w:rFonts w:asciiTheme="minorHAnsi" w:hAnsiTheme="minorHAnsi" w:cs="Calibri"/>
          <w:sz w:val="21"/>
          <w:szCs w:val="21"/>
        </w:rPr>
        <w:t>.</w:t>
      </w:r>
    </w:p>
    <w:p w14:paraId="42F24D99" w14:textId="77777777" w:rsidR="00DD727E" w:rsidRPr="00DD727E" w:rsidRDefault="00DD727E" w:rsidP="004C1492">
      <w:pPr>
        <w:numPr>
          <w:ilvl w:val="0"/>
          <w:numId w:val="7"/>
        </w:numPr>
        <w:jc w:val="both"/>
        <w:rPr>
          <w:rFonts w:asciiTheme="minorHAnsi" w:hAnsiTheme="minorHAnsi" w:cs="Calibri"/>
          <w:sz w:val="21"/>
          <w:szCs w:val="21"/>
        </w:rPr>
      </w:pPr>
      <w:r w:rsidRPr="00DD727E">
        <w:rPr>
          <w:rFonts w:asciiTheme="minorHAnsi" w:hAnsiTheme="minorHAnsi" w:cs="Calibri"/>
          <w:b/>
          <w:bCs/>
          <w:i/>
          <w:iCs/>
          <w:sz w:val="21"/>
          <w:szCs w:val="21"/>
        </w:rPr>
        <w:t>SUPPORT:</w:t>
      </w:r>
      <w:r w:rsidRPr="00DD727E">
        <w:rPr>
          <w:rFonts w:asciiTheme="minorHAnsi" w:hAnsiTheme="minorHAnsi" w:cs="Calibri"/>
          <w:sz w:val="21"/>
          <w:szCs w:val="21"/>
        </w:rPr>
        <w:t xml:space="preserve"> We will deliver additional, tailored support to those affected by the crisis, including: members, those in Malawi, travel partners, and our staff.</w:t>
      </w:r>
    </w:p>
    <w:p w14:paraId="6497D181" w14:textId="77777777" w:rsidR="00DD727E" w:rsidRPr="00DD727E" w:rsidRDefault="00DD727E" w:rsidP="004C1492">
      <w:pPr>
        <w:numPr>
          <w:ilvl w:val="0"/>
          <w:numId w:val="7"/>
        </w:numPr>
        <w:jc w:val="both"/>
        <w:rPr>
          <w:rFonts w:asciiTheme="minorHAnsi" w:hAnsiTheme="minorHAnsi" w:cs="Calibri"/>
          <w:sz w:val="21"/>
          <w:szCs w:val="21"/>
        </w:rPr>
      </w:pPr>
      <w:r w:rsidRPr="00DD727E">
        <w:rPr>
          <w:rFonts w:asciiTheme="minorHAnsi" w:hAnsiTheme="minorHAnsi" w:cs="Calibri"/>
          <w:b/>
          <w:bCs/>
          <w:i/>
          <w:iCs/>
          <w:sz w:val="21"/>
          <w:szCs w:val="21"/>
        </w:rPr>
        <w:t>INNOVATION:</w:t>
      </w:r>
      <w:r w:rsidRPr="00DD727E">
        <w:rPr>
          <w:rFonts w:asciiTheme="minorHAnsi" w:hAnsiTheme="minorHAnsi" w:cs="Calibri"/>
          <w:sz w:val="21"/>
          <w:szCs w:val="21"/>
        </w:rPr>
        <w:t xml:space="preserve"> We </w:t>
      </w:r>
      <w:proofErr w:type="spellStart"/>
      <w:r w:rsidRPr="00DD727E">
        <w:rPr>
          <w:rFonts w:asciiTheme="minorHAnsi" w:hAnsiTheme="minorHAnsi" w:cs="Calibri"/>
          <w:sz w:val="21"/>
          <w:szCs w:val="21"/>
        </w:rPr>
        <w:t>recognise</w:t>
      </w:r>
      <w:proofErr w:type="spellEnd"/>
      <w:r w:rsidRPr="00DD727E">
        <w:rPr>
          <w:rFonts w:asciiTheme="minorHAnsi" w:hAnsiTheme="minorHAnsi" w:cs="Calibri"/>
          <w:sz w:val="21"/>
          <w:szCs w:val="21"/>
        </w:rPr>
        <w:t xml:space="preserve"> that th</w:t>
      </w:r>
      <w:r w:rsidR="00A776E1">
        <w:rPr>
          <w:rFonts w:asciiTheme="minorHAnsi" w:hAnsiTheme="minorHAnsi" w:cs="Calibri"/>
          <w:sz w:val="21"/>
          <w:szCs w:val="21"/>
        </w:rPr>
        <w:t xml:space="preserve">ere are </w:t>
      </w:r>
      <w:r w:rsidRPr="00DD727E">
        <w:rPr>
          <w:rFonts w:asciiTheme="minorHAnsi" w:hAnsiTheme="minorHAnsi" w:cs="Calibri"/>
          <w:sz w:val="21"/>
          <w:szCs w:val="21"/>
        </w:rPr>
        <w:t>many challenges but also opportunities, including to develop innovative new digital modes of support</w:t>
      </w:r>
      <w:r w:rsidR="00A776E1">
        <w:rPr>
          <w:rFonts w:asciiTheme="minorHAnsi" w:hAnsiTheme="minorHAnsi" w:cs="Calibri"/>
          <w:sz w:val="21"/>
          <w:szCs w:val="21"/>
        </w:rPr>
        <w:t xml:space="preserve"> and sharing.  We will specifically look to develop innovative new services and support for school and youth groups who have had to cancel long-planned Malawi trips. </w:t>
      </w:r>
    </w:p>
    <w:p w14:paraId="2F4D236C" w14:textId="77777777" w:rsidR="00DD727E" w:rsidRPr="000C2990" w:rsidRDefault="00DD727E" w:rsidP="004C1492">
      <w:pPr>
        <w:numPr>
          <w:ilvl w:val="0"/>
          <w:numId w:val="7"/>
        </w:numPr>
        <w:jc w:val="both"/>
        <w:rPr>
          <w:rFonts w:asciiTheme="minorHAnsi" w:hAnsiTheme="minorHAnsi" w:cs="Calibri"/>
          <w:sz w:val="21"/>
          <w:szCs w:val="21"/>
          <w:u w:val="single"/>
        </w:rPr>
      </w:pPr>
      <w:r w:rsidRPr="000C2990">
        <w:rPr>
          <w:rFonts w:asciiTheme="minorHAnsi" w:hAnsiTheme="minorHAnsi" w:cs="Calibri"/>
          <w:b/>
          <w:bCs/>
          <w:i/>
          <w:iCs/>
          <w:sz w:val="21"/>
          <w:szCs w:val="21"/>
        </w:rPr>
        <w:t>INSPIRATION:</w:t>
      </w:r>
      <w:r w:rsidRPr="00DD727E">
        <w:rPr>
          <w:rFonts w:asciiTheme="minorHAnsi" w:hAnsiTheme="minorHAnsi" w:cs="Calibri"/>
          <w:sz w:val="21"/>
          <w:szCs w:val="21"/>
        </w:rPr>
        <w:t xml:space="preserve"> We will look to inspire our members, the public and the media with stories of Scotland-Malawi collaboration, to keep members’ spirits up and ensure we remain an outward-looking country, investing in the future of our 160-year old friendship with Malawi.</w:t>
      </w:r>
    </w:p>
    <w:p w14:paraId="3D54ACBE" w14:textId="77777777" w:rsidR="000C2990" w:rsidRPr="000045A1" w:rsidRDefault="000C2990" w:rsidP="00A776E1">
      <w:pPr>
        <w:jc w:val="both"/>
        <w:rPr>
          <w:rFonts w:asciiTheme="minorHAnsi" w:hAnsiTheme="minorHAnsi" w:cs="Calibri"/>
          <w:b/>
          <w:bCs/>
          <w:i/>
          <w:iCs/>
          <w:sz w:val="10"/>
          <w:szCs w:val="10"/>
        </w:rPr>
      </w:pPr>
    </w:p>
    <w:p w14:paraId="7473CBF0" w14:textId="5ACB5F82" w:rsidR="000C2990" w:rsidRDefault="000C2990" w:rsidP="00A776E1">
      <w:pPr>
        <w:jc w:val="both"/>
        <w:rPr>
          <w:rFonts w:ascii="Calibri" w:hAnsi="Calibri" w:cs="Arial"/>
          <w:bCs/>
          <w:sz w:val="21"/>
          <w:szCs w:val="21"/>
        </w:rPr>
      </w:pPr>
      <w:r w:rsidRPr="000C2990">
        <w:rPr>
          <w:rFonts w:ascii="Calibri" w:hAnsi="Calibri" w:cs="Arial"/>
          <w:bCs/>
          <w:sz w:val="21"/>
          <w:szCs w:val="21"/>
        </w:rPr>
        <w:t xml:space="preserve">Rather than update the existing </w:t>
      </w:r>
      <w:proofErr w:type="spellStart"/>
      <w:r w:rsidRPr="000C2990">
        <w:rPr>
          <w:rFonts w:ascii="Calibri" w:hAnsi="Calibri" w:cs="Arial"/>
          <w:bCs/>
          <w:sz w:val="21"/>
          <w:szCs w:val="21"/>
        </w:rPr>
        <w:t>organisational</w:t>
      </w:r>
      <w:proofErr w:type="spellEnd"/>
      <w:r w:rsidRPr="000C2990">
        <w:rPr>
          <w:rFonts w:ascii="Calibri" w:hAnsi="Calibri" w:cs="Arial"/>
          <w:bCs/>
          <w:sz w:val="21"/>
          <w:szCs w:val="21"/>
        </w:rPr>
        <w:t xml:space="preserve"> risk register, the situation is so exceptional and far reaching, that the Partnership has developed </w:t>
      </w:r>
      <w:r w:rsidR="00A776E1">
        <w:rPr>
          <w:rFonts w:ascii="Calibri" w:hAnsi="Calibri" w:cs="Arial"/>
          <w:bCs/>
          <w:sz w:val="21"/>
          <w:szCs w:val="21"/>
        </w:rPr>
        <w:t>a</w:t>
      </w:r>
      <w:r w:rsidRPr="000C2990">
        <w:rPr>
          <w:rFonts w:ascii="Calibri" w:hAnsi="Calibri" w:cs="Arial"/>
          <w:bCs/>
          <w:sz w:val="21"/>
          <w:szCs w:val="21"/>
        </w:rPr>
        <w:t xml:space="preserve"> new supplementary Covid-19 </w:t>
      </w:r>
      <w:r w:rsidR="00A776E1">
        <w:rPr>
          <w:rFonts w:ascii="Calibri" w:hAnsi="Calibri" w:cs="Arial"/>
          <w:bCs/>
          <w:sz w:val="21"/>
          <w:szCs w:val="21"/>
        </w:rPr>
        <w:t>R</w:t>
      </w:r>
      <w:r w:rsidRPr="000C2990">
        <w:rPr>
          <w:rFonts w:ascii="Calibri" w:hAnsi="Calibri" w:cs="Arial"/>
          <w:bCs/>
          <w:sz w:val="21"/>
          <w:szCs w:val="21"/>
        </w:rPr>
        <w:t xml:space="preserve">isk </w:t>
      </w:r>
      <w:r w:rsidR="00A776E1">
        <w:rPr>
          <w:rFonts w:ascii="Calibri" w:hAnsi="Calibri" w:cs="Arial"/>
          <w:bCs/>
          <w:sz w:val="21"/>
          <w:szCs w:val="21"/>
        </w:rPr>
        <w:t>R</w:t>
      </w:r>
      <w:r w:rsidRPr="000C2990">
        <w:rPr>
          <w:rFonts w:ascii="Calibri" w:hAnsi="Calibri" w:cs="Arial"/>
          <w:bCs/>
          <w:sz w:val="21"/>
          <w:szCs w:val="21"/>
        </w:rPr>
        <w:t>egister</w:t>
      </w:r>
      <w:r w:rsidR="00E2494D">
        <w:rPr>
          <w:rFonts w:ascii="Calibri" w:hAnsi="Calibri" w:cs="Arial"/>
          <w:bCs/>
          <w:sz w:val="21"/>
          <w:szCs w:val="21"/>
        </w:rPr>
        <w:t xml:space="preserve"> which, like this Strategy, is </w:t>
      </w:r>
      <w:hyperlink r:id="rId8" w:history="1">
        <w:proofErr w:type="spellStart"/>
        <w:r w:rsidR="00E2494D" w:rsidRPr="00E2494D">
          <w:rPr>
            <w:rStyle w:val="Hyperlink"/>
            <w:rFonts w:ascii="Calibri" w:hAnsi="Calibri" w:cs="Arial"/>
            <w:bCs/>
            <w:sz w:val="21"/>
            <w:szCs w:val="21"/>
          </w:rPr>
          <w:t>publically</w:t>
        </w:r>
        <w:proofErr w:type="spellEnd"/>
        <w:r w:rsidR="00E2494D" w:rsidRPr="00E2494D">
          <w:rPr>
            <w:rStyle w:val="Hyperlink"/>
            <w:rFonts w:ascii="Calibri" w:hAnsi="Calibri" w:cs="Arial"/>
            <w:bCs/>
            <w:sz w:val="21"/>
            <w:szCs w:val="21"/>
          </w:rPr>
          <w:t xml:space="preserve"> available</w:t>
        </w:r>
      </w:hyperlink>
      <w:r w:rsidRPr="000C2990">
        <w:rPr>
          <w:rFonts w:ascii="Calibri" w:hAnsi="Calibri" w:cs="Arial"/>
          <w:bCs/>
          <w:sz w:val="21"/>
          <w:szCs w:val="21"/>
        </w:rPr>
        <w:t xml:space="preserve">.  This is a live document which will be regularly updated and shared with key stakeholders. </w:t>
      </w:r>
      <w:r>
        <w:rPr>
          <w:rFonts w:ascii="Calibri" w:hAnsi="Calibri" w:cs="Arial"/>
          <w:bCs/>
          <w:sz w:val="21"/>
          <w:szCs w:val="21"/>
        </w:rPr>
        <w:t xml:space="preserve"> </w:t>
      </w:r>
    </w:p>
    <w:p w14:paraId="1963AB01" w14:textId="77777777" w:rsidR="000C2990" w:rsidRPr="00562B60" w:rsidRDefault="000C2990" w:rsidP="00A776E1">
      <w:pPr>
        <w:jc w:val="both"/>
        <w:rPr>
          <w:rFonts w:ascii="Calibri" w:hAnsi="Calibri" w:cs="Arial"/>
          <w:bCs/>
          <w:sz w:val="10"/>
          <w:szCs w:val="10"/>
        </w:rPr>
      </w:pPr>
    </w:p>
    <w:p w14:paraId="1FA3FFBC" w14:textId="77777777" w:rsidR="000C2990" w:rsidRPr="000C2990" w:rsidRDefault="000C2990" w:rsidP="00A776E1">
      <w:pPr>
        <w:jc w:val="both"/>
        <w:rPr>
          <w:rFonts w:ascii="Calibri" w:hAnsi="Calibri" w:cs="Arial"/>
          <w:bCs/>
          <w:sz w:val="21"/>
          <w:szCs w:val="21"/>
        </w:rPr>
      </w:pPr>
      <w:r>
        <w:rPr>
          <w:rFonts w:ascii="Calibri" w:hAnsi="Calibri" w:cs="Arial"/>
          <w:bCs/>
          <w:sz w:val="21"/>
          <w:szCs w:val="21"/>
        </w:rPr>
        <w:t xml:space="preserve">The </w:t>
      </w:r>
      <w:r w:rsidR="00A776E1">
        <w:rPr>
          <w:rFonts w:ascii="Calibri" w:hAnsi="Calibri" w:cs="Arial"/>
          <w:bCs/>
          <w:sz w:val="21"/>
          <w:szCs w:val="21"/>
        </w:rPr>
        <w:t>R</w:t>
      </w:r>
      <w:r>
        <w:rPr>
          <w:rFonts w:ascii="Calibri" w:hAnsi="Calibri" w:cs="Arial"/>
          <w:bCs/>
          <w:sz w:val="21"/>
          <w:szCs w:val="21"/>
        </w:rPr>
        <w:t>egister</w:t>
      </w:r>
      <w:r w:rsidR="00562B60">
        <w:rPr>
          <w:rFonts w:ascii="Calibri" w:hAnsi="Calibri" w:cs="Arial"/>
          <w:bCs/>
          <w:sz w:val="21"/>
          <w:szCs w:val="21"/>
        </w:rPr>
        <w:t xml:space="preserve"> examines</w:t>
      </w:r>
      <w:r w:rsidRPr="000C2990">
        <w:rPr>
          <w:rFonts w:ascii="Calibri" w:hAnsi="Calibri" w:cs="Arial"/>
          <w:bCs/>
          <w:sz w:val="21"/>
          <w:szCs w:val="21"/>
        </w:rPr>
        <w:t xml:space="preserve"> risk across three </w:t>
      </w:r>
      <w:r w:rsidRPr="00A776E1">
        <w:rPr>
          <w:rFonts w:ascii="Calibri" w:hAnsi="Calibri" w:cs="Arial"/>
          <w:bCs/>
          <w:sz w:val="21"/>
          <w:szCs w:val="21"/>
        </w:rPr>
        <w:t xml:space="preserve">categories: </w:t>
      </w:r>
      <w:r w:rsidR="00562B60" w:rsidRPr="00A776E1">
        <w:rPr>
          <w:rFonts w:ascii="Calibri" w:hAnsi="Calibri" w:cs="Arial"/>
          <w:bCs/>
          <w:sz w:val="21"/>
          <w:szCs w:val="21"/>
        </w:rPr>
        <w:t xml:space="preserve">(1) </w:t>
      </w:r>
      <w:r w:rsidRPr="00A776E1">
        <w:rPr>
          <w:rFonts w:ascii="Calibri" w:hAnsi="Calibri" w:cs="Arial"/>
          <w:bCs/>
          <w:sz w:val="21"/>
          <w:szCs w:val="21"/>
        </w:rPr>
        <w:t>Risk within the SMP, where the SMP has</w:t>
      </w:r>
      <w:r w:rsidRPr="00A776E1">
        <w:rPr>
          <w:rFonts w:ascii="Calibri" w:hAnsi="Calibri" w:cs="Arial"/>
          <w:bCs/>
          <w:i/>
          <w:iCs/>
          <w:sz w:val="21"/>
          <w:szCs w:val="21"/>
        </w:rPr>
        <w:t xml:space="preserve"> direct</w:t>
      </w:r>
      <w:r w:rsidRPr="00A776E1">
        <w:rPr>
          <w:rFonts w:ascii="Calibri" w:hAnsi="Calibri" w:cs="Arial"/>
          <w:bCs/>
          <w:sz w:val="21"/>
          <w:szCs w:val="21"/>
        </w:rPr>
        <w:t xml:space="preserve"> risk exposure. This </w:t>
      </w:r>
      <w:r w:rsidR="00562B60" w:rsidRPr="00A776E1">
        <w:rPr>
          <w:rFonts w:ascii="Calibri" w:hAnsi="Calibri" w:cs="Arial"/>
          <w:bCs/>
          <w:sz w:val="21"/>
          <w:szCs w:val="21"/>
        </w:rPr>
        <w:t xml:space="preserve">is </w:t>
      </w:r>
      <w:r w:rsidRPr="00A776E1">
        <w:rPr>
          <w:rFonts w:ascii="Calibri" w:hAnsi="Calibri" w:cs="Arial"/>
          <w:bCs/>
          <w:sz w:val="21"/>
          <w:szCs w:val="21"/>
        </w:rPr>
        <w:t>broken down into: (1a) internal risks, (1b) operational risks, and (1c) financial risks</w:t>
      </w:r>
      <w:r w:rsidR="00562B60" w:rsidRPr="00A776E1">
        <w:rPr>
          <w:rFonts w:ascii="Calibri" w:hAnsi="Calibri" w:cs="Arial"/>
          <w:bCs/>
          <w:sz w:val="21"/>
          <w:szCs w:val="21"/>
        </w:rPr>
        <w:t xml:space="preserve">; (2) </w:t>
      </w:r>
      <w:r w:rsidRPr="00A776E1">
        <w:rPr>
          <w:rFonts w:ascii="Calibri" w:hAnsi="Calibri" w:cs="Arial"/>
          <w:bCs/>
          <w:sz w:val="21"/>
          <w:szCs w:val="21"/>
        </w:rPr>
        <w:t xml:space="preserve">Risk with Members, where the SMP has </w:t>
      </w:r>
      <w:r w:rsidRPr="00A776E1">
        <w:rPr>
          <w:rFonts w:ascii="Calibri" w:hAnsi="Calibri" w:cs="Arial"/>
          <w:bCs/>
          <w:i/>
          <w:iCs/>
          <w:sz w:val="21"/>
          <w:szCs w:val="21"/>
        </w:rPr>
        <w:t>indirect</w:t>
      </w:r>
      <w:r w:rsidRPr="00A776E1">
        <w:rPr>
          <w:rFonts w:ascii="Calibri" w:hAnsi="Calibri" w:cs="Arial"/>
          <w:bCs/>
          <w:sz w:val="21"/>
          <w:szCs w:val="21"/>
        </w:rPr>
        <w:t xml:space="preserve"> risk exposure</w:t>
      </w:r>
      <w:r w:rsidR="00A776E1">
        <w:rPr>
          <w:rFonts w:ascii="Calibri" w:hAnsi="Calibri" w:cs="Arial"/>
          <w:bCs/>
          <w:sz w:val="21"/>
          <w:szCs w:val="21"/>
        </w:rPr>
        <w:t xml:space="preserve"> and needs to offer support</w:t>
      </w:r>
      <w:r w:rsidR="00562B60" w:rsidRPr="00A776E1">
        <w:rPr>
          <w:rFonts w:ascii="Calibri" w:hAnsi="Calibri" w:cs="Arial"/>
          <w:bCs/>
          <w:sz w:val="21"/>
          <w:szCs w:val="21"/>
        </w:rPr>
        <w:t xml:space="preserve">, and; (3) </w:t>
      </w:r>
      <w:r w:rsidRPr="00A776E1">
        <w:rPr>
          <w:rFonts w:ascii="Calibri" w:hAnsi="Calibri" w:cs="Arial"/>
          <w:bCs/>
          <w:sz w:val="21"/>
          <w:szCs w:val="21"/>
        </w:rPr>
        <w:t xml:space="preserve">Risk with Malawi, </w:t>
      </w:r>
      <w:r w:rsidR="00562B60" w:rsidRPr="00A776E1">
        <w:rPr>
          <w:rFonts w:ascii="Calibri" w:hAnsi="Calibri" w:cs="Arial"/>
          <w:bCs/>
          <w:sz w:val="21"/>
          <w:szCs w:val="21"/>
        </w:rPr>
        <w:t xml:space="preserve">again, </w:t>
      </w:r>
      <w:r w:rsidRPr="00A776E1">
        <w:rPr>
          <w:rFonts w:ascii="Calibri" w:hAnsi="Calibri" w:cs="Arial"/>
          <w:bCs/>
          <w:sz w:val="21"/>
          <w:szCs w:val="21"/>
        </w:rPr>
        <w:t xml:space="preserve">where the SMP has </w:t>
      </w:r>
      <w:r w:rsidRPr="00A776E1">
        <w:rPr>
          <w:rFonts w:ascii="Calibri" w:hAnsi="Calibri" w:cs="Arial"/>
          <w:bCs/>
          <w:i/>
          <w:iCs/>
          <w:sz w:val="21"/>
          <w:szCs w:val="21"/>
        </w:rPr>
        <w:t>indirect</w:t>
      </w:r>
      <w:r w:rsidRPr="00A776E1">
        <w:rPr>
          <w:rFonts w:ascii="Calibri" w:hAnsi="Calibri" w:cs="Arial"/>
          <w:bCs/>
          <w:sz w:val="21"/>
          <w:szCs w:val="21"/>
        </w:rPr>
        <w:t xml:space="preserve"> risk</w:t>
      </w:r>
      <w:r w:rsidRPr="000C2990">
        <w:rPr>
          <w:rFonts w:ascii="Calibri" w:hAnsi="Calibri" w:cs="Arial"/>
          <w:bCs/>
          <w:sz w:val="21"/>
          <w:szCs w:val="21"/>
        </w:rPr>
        <w:t xml:space="preserve"> exposure.</w:t>
      </w:r>
      <w:r w:rsidR="00562B60">
        <w:rPr>
          <w:rFonts w:ascii="Calibri" w:hAnsi="Calibri" w:cs="Arial"/>
          <w:bCs/>
          <w:sz w:val="21"/>
          <w:szCs w:val="21"/>
        </w:rPr>
        <w:t xml:space="preserve"> For each, the </w:t>
      </w:r>
      <w:r w:rsidR="00A776E1">
        <w:rPr>
          <w:rFonts w:ascii="Calibri" w:hAnsi="Calibri" w:cs="Arial"/>
          <w:bCs/>
          <w:sz w:val="21"/>
          <w:szCs w:val="21"/>
        </w:rPr>
        <w:t>R</w:t>
      </w:r>
      <w:r w:rsidR="00562B60">
        <w:rPr>
          <w:rFonts w:ascii="Calibri" w:hAnsi="Calibri" w:cs="Arial"/>
          <w:bCs/>
          <w:sz w:val="21"/>
          <w:szCs w:val="21"/>
        </w:rPr>
        <w:t xml:space="preserve">egister quantifies risk, gives commentary, and identifies mitigating and adaptive </w:t>
      </w:r>
      <w:r w:rsidR="00A776E1">
        <w:rPr>
          <w:rFonts w:ascii="Calibri" w:hAnsi="Calibri" w:cs="Arial"/>
          <w:bCs/>
          <w:sz w:val="21"/>
          <w:szCs w:val="21"/>
        </w:rPr>
        <w:t>actions</w:t>
      </w:r>
      <w:r w:rsidR="00562B60">
        <w:rPr>
          <w:rFonts w:ascii="Calibri" w:hAnsi="Calibri" w:cs="Arial"/>
          <w:bCs/>
          <w:sz w:val="21"/>
          <w:szCs w:val="21"/>
        </w:rPr>
        <w:t>.</w:t>
      </w:r>
    </w:p>
    <w:p w14:paraId="719695E0" w14:textId="77777777" w:rsidR="000C2990" w:rsidRPr="00E2494D" w:rsidRDefault="000C2990" w:rsidP="00A776E1">
      <w:pPr>
        <w:jc w:val="both"/>
        <w:rPr>
          <w:rFonts w:ascii="Calibri" w:hAnsi="Calibri" w:cs="Arial"/>
          <w:bCs/>
          <w:sz w:val="10"/>
          <w:szCs w:val="10"/>
        </w:rPr>
      </w:pPr>
    </w:p>
    <w:p w14:paraId="3900B6A0" w14:textId="2149E193" w:rsidR="000C2990" w:rsidRPr="00E2494D" w:rsidRDefault="00562B60" w:rsidP="00A776E1">
      <w:pPr>
        <w:jc w:val="both"/>
        <w:rPr>
          <w:rFonts w:asciiTheme="minorHAnsi" w:hAnsiTheme="minorHAnsi" w:cs="Calibri"/>
          <w:bCs/>
          <w:sz w:val="21"/>
          <w:szCs w:val="21"/>
          <w:u w:val="single"/>
        </w:rPr>
      </w:pPr>
      <w:r w:rsidRPr="00E2494D">
        <w:rPr>
          <w:rFonts w:ascii="Calibri" w:hAnsi="Calibri" w:cs="Arial"/>
          <w:bCs/>
          <w:sz w:val="21"/>
          <w:szCs w:val="21"/>
        </w:rPr>
        <w:t xml:space="preserve">The Risk Register </w:t>
      </w:r>
      <w:r w:rsidR="00D00ADD" w:rsidRPr="00E2494D">
        <w:rPr>
          <w:rFonts w:ascii="Calibri" w:hAnsi="Calibri" w:cs="Arial"/>
          <w:bCs/>
          <w:sz w:val="21"/>
          <w:szCs w:val="21"/>
        </w:rPr>
        <w:t xml:space="preserve">shows </w:t>
      </w:r>
      <w:r w:rsidRPr="00E2494D">
        <w:rPr>
          <w:rFonts w:ascii="Calibri" w:hAnsi="Calibri" w:cs="Arial"/>
          <w:bCs/>
          <w:sz w:val="21"/>
          <w:szCs w:val="21"/>
        </w:rPr>
        <w:t xml:space="preserve">that the SMP has acted quickly and effectively to date to mitigate the worst risk </w:t>
      </w:r>
      <w:r w:rsidR="00D00ADD" w:rsidRPr="00E2494D">
        <w:rPr>
          <w:rFonts w:ascii="Calibri" w:hAnsi="Calibri" w:cs="Arial"/>
          <w:bCs/>
          <w:sz w:val="21"/>
          <w:szCs w:val="21"/>
        </w:rPr>
        <w:t xml:space="preserve">as far as it can be ascertained. It </w:t>
      </w:r>
      <w:r w:rsidRPr="00E2494D">
        <w:rPr>
          <w:rFonts w:ascii="Calibri" w:hAnsi="Calibri" w:cs="Arial"/>
          <w:bCs/>
          <w:sz w:val="21"/>
          <w:szCs w:val="21"/>
        </w:rPr>
        <w:t xml:space="preserve"> is </w:t>
      </w:r>
      <w:r w:rsidR="00A776E1" w:rsidRPr="00E2494D">
        <w:rPr>
          <w:rFonts w:ascii="Calibri" w:hAnsi="Calibri" w:cs="Arial"/>
          <w:bCs/>
          <w:sz w:val="21"/>
          <w:szCs w:val="21"/>
        </w:rPr>
        <w:t xml:space="preserve">now </w:t>
      </w:r>
      <w:r w:rsidRPr="00E2494D">
        <w:rPr>
          <w:rFonts w:ascii="Calibri" w:hAnsi="Calibri" w:cs="Arial"/>
          <w:bCs/>
          <w:sz w:val="21"/>
          <w:szCs w:val="21"/>
        </w:rPr>
        <w:t xml:space="preserve">well positioned to continue to deliver </w:t>
      </w:r>
      <w:r w:rsidR="00D00ADD" w:rsidRPr="00E2494D">
        <w:rPr>
          <w:rFonts w:ascii="Calibri" w:hAnsi="Calibri" w:cs="Arial"/>
          <w:bCs/>
          <w:sz w:val="21"/>
          <w:szCs w:val="21"/>
        </w:rPr>
        <w:t>core</w:t>
      </w:r>
      <w:r w:rsidRPr="00E2494D">
        <w:rPr>
          <w:rFonts w:ascii="Calibri" w:hAnsi="Calibri" w:cs="Arial"/>
          <w:bCs/>
          <w:sz w:val="21"/>
          <w:szCs w:val="21"/>
        </w:rPr>
        <w:t xml:space="preserve"> services, adapted to this new reality</w:t>
      </w:r>
      <w:r w:rsidR="00012A76" w:rsidRPr="00E2494D">
        <w:rPr>
          <w:rFonts w:ascii="Calibri" w:hAnsi="Calibri" w:cs="Arial"/>
          <w:bCs/>
          <w:sz w:val="21"/>
          <w:szCs w:val="21"/>
        </w:rPr>
        <w:t xml:space="preserve"> and</w:t>
      </w:r>
      <w:r w:rsidRPr="00E2494D">
        <w:rPr>
          <w:rFonts w:ascii="Calibri" w:hAnsi="Calibri" w:cs="Arial"/>
          <w:bCs/>
          <w:sz w:val="21"/>
          <w:szCs w:val="21"/>
        </w:rPr>
        <w:t xml:space="preserve"> to coordinate, represent and support Scotland’s links with Malawi.</w:t>
      </w:r>
    </w:p>
    <w:p w14:paraId="6B6AE287" w14:textId="77777777" w:rsidR="00615F47" w:rsidRPr="00A65366" w:rsidRDefault="008C72DD" w:rsidP="00DD727E">
      <w:pPr>
        <w:jc w:val="both"/>
        <w:rPr>
          <w:rFonts w:asciiTheme="minorHAnsi" w:hAnsiTheme="minorHAnsi" w:cs="Calibri"/>
          <w:b/>
          <w:bCs/>
          <w:sz w:val="28"/>
          <w:szCs w:val="28"/>
          <w:u w:val="single"/>
        </w:rPr>
      </w:pPr>
      <w:r w:rsidRPr="00DD727E">
        <w:rPr>
          <w:rFonts w:asciiTheme="minorHAnsi" w:hAnsiTheme="minorHAnsi" w:cs="Calibri"/>
          <w:sz w:val="21"/>
          <w:szCs w:val="21"/>
          <w:u w:val="single"/>
        </w:rPr>
        <w:br w:type="page"/>
      </w:r>
      <w:r w:rsidR="00615F47" w:rsidRPr="00A65366">
        <w:rPr>
          <w:rFonts w:asciiTheme="minorHAnsi" w:hAnsiTheme="minorHAnsi" w:cs="Calibri"/>
          <w:b/>
          <w:bCs/>
          <w:sz w:val="28"/>
          <w:szCs w:val="28"/>
          <w:u w:val="single"/>
        </w:rPr>
        <w:lastRenderedPageBreak/>
        <w:t xml:space="preserve">Introduction: </w:t>
      </w:r>
    </w:p>
    <w:p w14:paraId="7E813D0A" w14:textId="77777777" w:rsidR="00615F47" w:rsidRPr="00293805" w:rsidRDefault="00615F47" w:rsidP="004473DC">
      <w:pPr>
        <w:rPr>
          <w:rFonts w:asciiTheme="minorHAnsi" w:hAnsiTheme="minorHAnsi" w:cs="Calibri"/>
          <w:sz w:val="8"/>
          <w:szCs w:val="8"/>
        </w:rPr>
      </w:pPr>
    </w:p>
    <w:p w14:paraId="3F0FAD55" w14:textId="3E274156" w:rsidR="00AA25CC" w:rsidRPr="00A65366" w:rsidRDefault="005E5094" w:rsidP="00796F75">
      <w:pPr>
        <w:jc w:val="both"/>
        <w:rPr>
          <w:rFonts w:asciiTheme="minorHAnsi" w:hAnsiTheme="minorHAnsi" w:cs="Calibri"/>
          <w:sz w:val="21"/>
          <w:szCs w:val="21"/>
        </w:rPr>
      </w:pPr>
      <w:r w:rsidRPr="00A65366">
        <w:rPr>
          <w:rFonts w:asciiTheme="minorHAnsi" w:hAnsiTheme="minorHAnsi" w:cs="Calibri"/>
          <w:sz w:val="21"/>
          <w:szCs w:val="21"/>
        </w:rPr>
        <w:t xml:space="preserve">The </w:t>
      </w:r>
      <w:r w:rsidR="00AA25CC" w:rsidRPr="00A65366">
        <w:rPr>
          <w:rFonts w:asciiTheme="minorHAnsi" w:hAnsiTheme="minorHAnsi" w:cs="Calibri"/>
          <w:sz w:val="21"/>
          <w:szCs w:val="21"/>
        </w:rPr>
        <w:t>Coronavirus</w:t>
      </w:r>
      <w:r w:rsidR="00916CBA" w:rsidRPr="00A65366">
        <w:rPr>
          <w:rFonts w:asciiTheme="minorHAnsi" w:hAnsiTheme="minorHAnsi" w:cs="Calibri"/>
          <w:sz w:val="21"/>
          <w:szCs w:val="21"/>
        </w:rPr>
        <w:t xml:space="preserve"> (</w:t>
      </w:r>
      <w:r w:rsidR="00AA25CC" w:rsidRPr="00A65366">
        <w:rPr>
          <w:rFonts w:asciiTheme="minorHAnsi" w:hAnsiTheme="minorHAnsi" w:cs="Calibri"/>
          <w:sz w:val="21"/>
          <w:szCs w:val="21"/>
        </w:rPr>
        <w:t>C</w:t>
      </w:r>
      <w:r w:rsidRPr="00A65366">
        <w:rPr>
          <w:rFonts w:asciiTheme="minorHAnsi" w:hAnsiTheme="minorHAnsi" w:cs="Calibri"/>
          <w:sz w:val="21"/>
          <w:szCs w:val="21"/>
        </w:rPr>
        <w:t>ovid</w:t>
      </w:r>
      <w:r w:rsidR="00AA25CC" w:rsidRPr="00A65366">
        <w:rPr>
          <w:rFonts w:asciiTheme="minorHAnsi" w:hAnsiTheme="minorHAnsi" w:cs="Calibri"/>
          <w:sz w:val="21"/>
          <w:szCs w:val="21"/>
        </w:rPr>
        <w:t>-19</w:t>
      </w:r>
      <w:r w:rsidR="00916CBA" w:rsidRPr="00A65366">
        <w:rPr>
          <w:rFonts w:asciiTheme="minorHAnsi" w:hAnsiTheme="minorHAnsi" w:cs="Calibri"/>
          <w:sz w:val="21"/>
          <w:szCs w:val="21"/>
        </w:rPr>
        <w:t>)</w:t>
      </w:r>
      <w:r w:rsidRPr="00A65366">
        <w:rPr>
          <w:rFonts w:asciiTheme="minorHAnsi" w:hAnsiTheme="minorHAnsi" w:cs="Calibri"/>
          <w:sz w:val="21"/>
          <w:szCs w:val="21"/>
        </w:rPr>
        <w:t xml:space="preserve"> pandemic</w:t>
      </w:r>
      <w:r w:rsidR="00AA25CC" w:rsidRPr="00A65366">
        <w:rPr>
          <w:rFonts w:asciiTheme="minorHAnsi" w:hAnsiTheme="minorHAnsi" w:cs="Calibri"/>
          <w:sz w:val="21"/>
          <w:szCs w:val="21"/>
        </w:rPr>
        <w:t xml:space="preserve"> presents a unique set of challenges for </w:t>
      </w:r>
      <w:r w:rsidR="00E2494D">
        <w:rPr>
          <w:rFonts w:asciiTheme="minorHAnsi" w:hAnsiTheme="minorHAnsi" w:cs="Calibri"/>
          <w:sz w:val="21"/>
          <w:szCs w:val="21"/>
        </w:rPr>
        <w:t>Scotland and Malawi, and the</w:t>
      </w:r>
      <w:r w:rsidR="00AA25CC" w:rsidRPr="00A65366">
        <w:rPr>
          <w:rFonts w:asciiTheme="minorHAnsi" w:hAnsiTheme="minorHAnsi" w:cs="Calibri"/>
          <w:sz w:val="21"/>
          <w:szCs w:val="21"/>
        </w:rPr>
        <w:t xml:space="preserve"> Scotland Malawi Partnership (SMP)</w:t>
      </w:r>
      <w:r w:rsidR="00E2494D">
        <w:rPr>
          <w:rFonts w:asciiTheme="minorHAnsi" w:hAnsiTheme="minorHAnsi" w:cs="Calibri"/>
          <w:sz w:val="21"/>
          <w:szCs w:val="21"/>
        </w:rPr>
        <w:t xml:space="preserve"> -</w:t>
      </w:r>
      <w:r w:rsidR="00AA25CC" w:rsidRPr="00A65366">
        <w:rPr>
          <w:rFonts w:asciiTheme="minorHAnsi" w:hAnsiTheme="minorHAnsi" w:cs="Calibri"/>
          <w:sz w:val="21"/>
          <w:szCs w:val="21"/>
        </w:rPr>
        <w:t xml:space="preserve"> as it does for all </w:t>
      </w:r>
      <w:proofErr w:type="spellStart"/>
      <w:r w:rsidR="00AA25CC" w:rsidRPr="00A65366">
        <w:rPr>
          <w:rFonts w:asciiTheme="minorHAnsi" w:hAnsiTheme="minorHAnsi" w:cs="Calibri"/>
          <w:sz w:val="21"/>
          <w:szCs w:val="21"/>
        </w:rPr>
        <w:t>organisations</w:t>
      </w:r>
      <w:proofErr w:type="spellEnd"/>
      <w:r w:rsidR="00AA25CC" w:rsidRPr="00A65366">
        <w:rPr>
          <w:rFonts w:asciiTheme="minorHAnsi" w:hAnsiTheme="minorHAnsi" w:cs="Calibri"/>
          <w:sz w:val="21"/>
          <w:szCs w:val="21"/>
        </w:rPr>
        <w:t>.  The SMP is keen to respond quickly and effectively to this challenge, making changes to its work based on our best understanding of the needs of our members, the priorities in the bilateral relationship, and our responsibilities to support the national response to this crisis.</w:t>
      </w:r>
    </w:p>
    <w:p w14:paraId="577963BA" w14:textId="77777777" w:rsidR="00AA25CC" w:rsidRPr="00293805" w:rsidRDefault="00AA25CC" w:rsidP="00796F75">
      <w:pPr>
        <w:jc w:val="both"/>
        <w:rPr>
          <w:rFonts w:asciiTheme="minorHAnsi" w:hAnsiTheme="minorHAnsi" w:cs="Calibri"/>
          <w:sz w:val="10"/>
          <w:szCs w:val="10"/>
        </w:rPr>
      </w:pPr>
    </w:p>
    <w:p w14:paraId="66F3CC35" w14:textId="7045A0AC" w:rsidR="00AA25CC" w:rsidRPr="00A65366" w:rsidRDefault="00AA25CC" w:rsidP="00796F75">
      <w:pPr>
        <w:jc w:val="both"/>
        <w:rPr>
          <w:rFonts w:asciiTheme="minorHAnsi" w:hAnsiTheme="minorHAnsi" w:cs="Calibri"/>
          <w:sz w:val="21"/>
          <w:szCs w:val="21"/>
        </w:rPr>
      </w:pPr>
      <w:r w:rsidRPr="00A65366">
        <w:rPr>
          <w:rFonts w:asciiTheme="minorHAnsi" w:hAnsiTheme="minorHAnsi" w:cs="Calibri"/>
          <w:sz w:val="21"/>
          <w:szCs w:val="21"/>
        </w:rPr>
        <w:t xml:space="preserve">This document </w:t>
      </w:r>
      <w:proofErr w:type="spellStart"/>
      <w:r w:rsidRPr="00A65366">
        <w:rPr>
          <w:rFonts w:asciiTheme="minorHAnsi" w:hAnsiTheme="minorHAnsi" w:cs="Calibri"/>
          <w:sz w:val="21"/>
          <w:szCs w:val="21"/>
        </w:rPr>
        <w:t>summarises</w:t>
      </w:r>
      <w:proofErr w:type="spellEnd"/>
      <w:r w:rsidRPr="00A65366">
        <w:rPr>
          <w:rFonts w:asciiTheme="minorHAnsi" w:hAnsiTheme="minorHAnsi" w:cs="Calibri"/>
          <w:sz w:val="21"/>
          <w:szCs w:val="21"/>
        </w:rPr>
        <w:t xml:space="preserve"> the key </w:t>
      </w:r>
      <w:r w:rsidR="00E2494D">
        <w:rPr>
          <w:rFonts w:asciiTheme="minorHAnsi" w:hAnsiTheme="minorHAnsi" w:cs="Calibri"/>
          <w:sz w:val="21"/>
          <w:szCs w:val="21"/>
        </w:rPr>
        <w:t>aspects of</w:t>
      </w:r>
      <w:r w:rsidRPr="00A65366">
        <w:rPr>
          <w:rFonts w:asciiTheme="minorHAnsi" w:hAnsiTheme="minorHAnsi" w:cs="Calibri"/>
          <w:sz w:val="21"/>
          <w:szCs w:val="21"/>
        </w:rPr>
        <w:t xml:space="preserve"> the SMP’s response to the crisis.  It is an exceptional additional layer of planning, within the wider 2020-23 Strategic Plan.  This is an evolving document which will be updated through 2020, as the situation evolves.</w:t>
      </w:r>
    </w:p>
    <w:p w14:paraId="31EDEDD6" w14:textId="77777777" w:rsidR="00AA25CC" w:rsidRPr="00293805" w:rsidRDefault="00AA25CC" w:rsidP="00796F75">
      <w:pPr>
        <w:jc w:val="both"/>
        <w:rPr>
          <w:rFonts w:asciiTheme="minorHAnsi" w:hAnsiTheme="minorHAnsi" w:cs="Calibri"/>
          <w:sz w:val="10"/>
          <w:szCs w:val="10"/>
        </w:rPr>
      </w:pPr>
    </w:p>
    <w:p w14:paraId="0FCA09C1" w14:textId="77777777" w:rsidR="00AA25CC" w:rsidRPr="00A65366" w:rsidRDefault="00AA25CC" w:rsidP="00796F75">
      <w:pPr>
        <w:jc w:val="both"/>
        <w:rPr>
          <w:rFonts w:asciiTheme="minorHAnsi" w:hAnsiTheme="minorHAnsi" w:cs="Calibri"/>
          <w:sz w:val="21"/>
          <w:szCs w:val="21"/>
        </w:rPr>
      </w:pPr>
      <w:r w:rsidRPr="00A65366">
        <w:rPr>
          <w:rFonts w:asciiTheme="minorHAnsi" w:hAnsiTheme="minorHAnsi" w:cs="Calibri"/>
          <w:sz w:val="21"/>
          <w:szCs w:val="21"/>
        </w:rPr>
        <w:t>We hope that by sharing this document publicly, we are able to inform and reassure members, partners and funders, and potentially help our smaller members who are themselves urgently considering how best to respond to this public health crisis.</w:t>
      </w:r>
    </w:p>
    <w:p w14:paraId="54E4F0E0" w14:textId="77777777" w:rsidR="00615F47" w:rsidRPr="00A65366" w:rsidRDefault="00615F47" w:rsidP="00796F75">
      <w:pPr>
        <w:jc w:val="both"/>
        <w:rPr>
          <w:rFonts w:asciiTheme="minorHAnsi" w:hAnsiTheme="minorHAnsi" w:cs="Calibri"/>
          <w:sz w:val="21"/>
          <w:szCs w:val="21"/>
        </w:rPr>
      </w:pPr>
    </w:p>
    <w:p w14:paraId="6DF9B151" w14:textId="77777777" w:rsidR="00615F47" w:rsidRPr="00A65366" w:rsidRDefault="00615F47" w:rsidP="00796F75">
      <w:pPr>
        <w:jc w:val="both"/>
        <w:rPr>
          <w:rFonts w:asciiTheme="minorHAnsi" w:hAnsiTheme="minorHAnsi" w:cs="Calibri"/>
          <w:b/>
          <w:bCs/>
          <w:sz w:val="28"/>
          <w:szCs w:val="28"/>
          <w:u w:val="single"/>
        </w:rPr>
      </w:pPr>
      <w:r w:rsidRPr="00A65366">
        <w:rPr>
          <w:rFonts w:asciiTheme="minorHAnsi" w:hAnsiTheme="minorHAnsi" w:cs="Calibri"/>
          <w:b/>
          <w:bCs/>
          <w:sz w:val="28"/>
          <w:szCs w:val="28"/>
          <w:u w:val="single"/>
        </w:rPr>
        <w:t>Immediate actions taken in March 2020:</w:t>
      </w:r>
    </w:p>
    <w:p w14:paraId="1F145881" w14:textId="77777777" w:rsidR="00A65366" w:rsidRPr="00293805" w:rsidRDefault="00A65366" w:rsidP="00796F75">
      <w:pPr>
        <w:jc w:val="both"/>
        <w:rPr>
          <w:rFonts w:asciiTheme="minorHAnsi" w:hAnsiTheme="minorHAnsi" w:cs="Calibri"/>
          <w:sz w:val="8"/>
          <w:szCs w:val="8"/>
        </w:rPr>
      </w:pPr>
    </w:p>
    <w:p w14:paraId="6A940BE0" w14:textId="21283712" w:rsidR="00A65366" w:rsidRDefault="00A65366" w:rsidP="00796F75">
      <w:pPr>
        <w:jc w:val="both"/>
        <w:rPr>
          <w:rFonts w:asciiTheme="minorHAnsi" w:hAnsiTheme="minorHAnsi" w:cs="Calibri"/>
          <w:sz w:val="21"/>
          <w:szCs w:val="21"/>
        </w:rPr>
      </w:pPr>
      <w:r>
        <w:rPr>
          <w:rFonts w:asciiTheme="minorHAnsi" w:hAnsiTheme="minorHAnsi" w:cs="Calibri"/>
          <w:sz w:val="21"/>
          <w:szCs w:val="21"/>
        </w:rPr>
        <w:t>Between mid-March and the start of April, the SMP took important</w:t>
      </w:r>
      <w:r w:rsidR="00E2494D">
        <w:rPr>
          <w:rFonts w:asciiTheme="minorHAnsi" w:hAnsiTheme="minorHAnsi" w:cs="Calibri"/>
          <w:sz w:val="21"/>
          <w:szCs w:val="21"/>
        </w:rPr>
        <w:t>, urgent</w:t>
      </w:r>
      <w:r>
        <w:rPr>
          <w:rFonts w:asciiTheme="minorHAnsi" w:hAnsiTheme="minorHAnsi" w:cs="Calibri"/>
          <w:sz w:val="21"/>
          <w:szCs w:val="21"/>
        </w:rPr>
        <w:t xml:space="preserve"> steps to prepare for this crisis, including:</w:t>
      </w:r>
    </w:p>
    <w:p w14:paraId="4C98875C" w14:textId="5856F62B" w:rsidR="00615F47" w:rsidRPr="00A65366" w:rsidRDefault="004904C5"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Us</w:t>
      </w:r>
      <w:r>
        <w:rPr>
          <w:rFonts w:asciiTheme="minorHAnsi" w:hAnsiTheme="minorHAnsi" w:cs="Calibri"/>
          <w:sz w:val="21"/>
          <w:szCs w:val="21"/>
        </w:rPr>
        <w:t>ing our</w:t>
      </w:r>
      <w:r w:rsidRPr="00A65366">
        <w:rPr>
          <w:rFonts w:asciiTheme="minorHAnsi" w:hAnsiTheme="minorHAnsi" w:cs="Calibri"/>
          <w:sz w:val="21"/>
          <w:szCs w:val="21"/>
        </w:rPr>
        <w:t xml:space="preserve"> bulletin, </w:t>
      </w:r>
      <w:hyperlink r:id="rId9" w:history="1">
        <w:r w:rsidRPr="00E2494D">
          <w:rPr>
            <w:rStyle w:val="Hyperlink"/>
            <w:rFonts w:asciiTheme="minorHAnsi" w:hAnsiTheme="minorHAnsi" w:cs="Calibri"/>
            <w:sz w:val="21"/>
            <w:szCs w:val="21"/>
          </w:rPr>
          <w:t>website</w:t>
        </w:r>
      </w:hyperlink>
      <w:r w:rsidRPr="00A65366">
        <w:rPr>
          <w:rFonts w:asciiTheme="minorHAnsi" w:hAnsiTheme="minorHAnsi" w:cs="Calibri"/>
          <w:sz w:val="21"/>
          <w:szCs w:val="21"/>
        </w:rPr>
        <w:t xml:space="preserve"> and social media </w:t>
      </w:r>
      <w:r>
        <w:rPr>
          <w:rFonts w:asciiTheme="minorHAnsi" w:hAnsiTheme="minorHAnsi" w:cs="Calibri"/>
          <w:sz w:val="21"/>
          <w:szCs w:val="21"/>
        </w:rPr>
        <w:t>channels to disseminate</w:t>
      </w:r>
      <w:r w:rsidR="00615F47" w:rsidRPr="00A65366">
        <w:rPr>
          <w:rFonts w:asciiTheme="minorHAnsi" w:hAnsiTheme="minorHAnsi" w:cs="Calibri"/>
          <w:sz w:val="21"/>
          <w:szCs w:val="21"/>
        </w:rPr>
        <w:t xml:space="preserve"> </w:t>
      </w:r>
      <w:r w:rsidR="00A65366">
        <w:rPr>
          <w:rFonts w:asciiTheme="minorHAnsi" w:hAnsiTheme="minorHAnsi" w:cs="Calibri"/>
          <w:sz w:val="21"/>
          <w:szCs w:val="21"/>
        </w:rPr>
        <w:t xml:space="preserve">Covid-19 </w:t>
      </w:r>
      <w:r w:rsidR="00615F47" w:rsidRPr="00A65366">
        <w:rPr>
          <w:rFonts w:asciiTheme="minorHAnsi" w:hAnsiTheme="minorHAnsi" w:cs="Calibri"/>
          <w:sz w:val="21"/>
          <w:szCs w:val="21"/>
        </w:rPr>
        <w:t>news and updates</w:t>
      </w:r>
      <w:r w:rsidR="00796F75">
        <w:rPr>
          <w:rFonts w:asciiTheme="minorHAnsi" w:hAnsiTheme="minorHAnsi" w:cs="Calibri"/>
          <w:sz w:val="21"/>
          <w:szCs w:val="21"/>
        </w:rPr>
        <w:t xml:space="preserve"> to members</w:t>
      </w:r>
      <w:r w:rsidR="00A65366">
        <w:rPr>
          <w:rFonts w:asciiTheme="minorHAnsi" w:hAnsiTheme="minorHAnsi" w:cs="Calibri"/>
          <w:sz w:val="21"/>
          <w:szCs w:val="21"/>
        </w:rPr>
        <w:t xml:space="preserve">, including changes to FCO travel </w:t>
      </w:r>
      <w:r w:rsidR="00E2494D">
        <w:rPr>
          <w:rFonts w:asciiTheme="minorHAnsi" w:hAnsiTheme="minorHAnsi" w:cs="Calibri"/>
          <w:sz w:val="21"/>
          <w:szCs w:val="21"/>
        </w:rPr>
        <w:t>advice</w:t>
      </w:r>
      <w:r w:rsidR="00796F75">
        <w:rPr>
          <w:rFonts w:asciiTheme="minorHAnsi" w:hAnsiTheme="minorHAnsi" w:cs="Calibri"/>
          <w:sz w:val="21"/>
          <w:szCs w:val="21"/>
        </w:rPr>
        <w:t>.</w:t>
      </w:r>
      <w:r w:rsidR="00A65366">
        <w:rPr>
          <w:rFonts w:asciiTheme="minorHAnsi" w:hAnsiTheme="minorHAnsi" w:cs="Calibri"/>
          <w:sz w:val="21"/>
          <w:szCs w:val="21"/>
        </w:rPr>
        <w:t xml:space="preserve">  </w:t>
      </w:r>
    </w:p>
    <w:p w14:paraId="128DBF59" w14:textId="77777777" w:rsidR="00615F47" w:rsidRPr="00A65366" w:rsidRDefault="00615F47"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Ask</w:t>
      </w:r>
      <w:r w:rsidR="00A65366">
        <w:rPr>
          <w:rFonts w:asciiTheme="minorHAnsi" w:hAnsiTheme="minorHAnsi" w:cs="Calibri"/>
          <w:sz w:val="21"/>
          <w:szCs w:val="21"/>
        </w:rPr>
        <w:t>ing</w:t>
      </w:r>
      <w:r w:rsidRPr="00A65366">
        <w:rPr>
          <w:rFonts w:asciiTheme="minorHAnsi" w:hAnsiTheme="minorHAnsi" w:cs="Calibri"/>
          <w:sz w:val="21"/>
          <w:szCs w:val="21"/>
        </w:rPr>
        <w:t xml:space="preserve"> members what support</w:t>
      </w:r>
      <w:r w:rsidR="00A65366">
        <w:rPr>
          <w:rFonts w:asciiTheme="minorHAnsi" w:hAnsiTheme="minorHAnsi" w:cs="Calibri"/>
          <w:sz w:val="21"/>
          <w:szCs w:val="21"/>
        </w:rPr>
        <w:t xml:space="preserve"> they</w:t>
      </w:r>
      <w:r w:rsidRPr="00A65366">
        <w:rPr>
          <w:rFonts w:asciiTheme="minorHAnsi" w:hAnsiTheme="minorHAnsi" w:cs="Calibri"/>
          <w:sz w:val="21"/>
          <w:szCs w:val="21"/>
        </w:rPr>
        <w:t xml:space="preserve"> needed</w:t>
      </w:r>
      <w:r w:rsidR="00A65366">
        <w:rPr>
          <w:rFonts w:asciiTheme="minorHAnsi" w:hAnsiTheme="minorHAnsi" w:cs="Calibri"/>
          <w:sz w:val="21"/>
          <w:szCs w:val="21"/>
        </w:rPr>
        <w:t xml:space="preserve"> and keeping in regular contact with key stakeholders</w:t>
      </w:r>
      <w:r w:rsidR="00796F75">
        <w:rPr>
          <w:rFonts w:asciiTheme="minorHAnsi" w:hAnsiTheme="minorHAnsi" w:cs="Calibri"/>
          <w:sz w:val="21"/>
          <w:szCs w:val="21"/>
        </w:rPr>
        <w:t>.</w:t>
      </w:r>
    </w:p>
    <w:p w14:paraId="0A6D258E" w14:textId="7DADD8A5" w:rsidR="00615F47" w:rsidRPr="00C81684" w:rsidRDefault="00615F47" w:rsidP="00C81684">
      <w:pPr>
        <w:numPr>
          <w:ilvl w:val="0"/>
          <w:numId w:val="1"/>
        </w:numPr>
        <w:jc w:val="both"/>
        <w:rPr>
          <w:rFonts w:asciiTheme="minorHAnsi" w:hAnsiTheme="minorHAnsi" w:cs="Calibri"/>
          <w:sz w:val="21"/>
          <w:szCs w:val="21"/>
        </w:rPr>
      </w:pPr>
      <w:r w:rsidRPr="00A65366">
        <w:rPr>
          <w:rFonts w:asciiTheme="minorHAnsi" w:hAnsiTheme="minorHAnsi" w:cs="Calibri"/>
          <w:sz w:val="21"/>
          <w:szCs w:val="21"/>
        </w:rPr>
        <w:t>Engag</w:t>
      </w:r>
      <w:r w:rsidR="00A65366">
        <w:rPr>
          <w:rFonts w:asciiTheme="minorHAnsi" w:hAnsiTheme="minorHAnsi" w:cs="Calibri"/>
          <w:sz w:val="21"/>
          <w:szCs w:val="21"/>
        </w:rPr>
        <w:t>ing and sharing with</w:t>
      </w:r>
      <w:r w:rsidRPr="00A65366">
        <w:rPr>
          <w:rFonts w:asciiTheme="minorHAnsi" w:hAnsiTheme="minorHAnsi" w:cs="Calibri"/>
          <w:sz w:val="21"/>
          <w:szCs w:val="21"/>
        </w:rPr>
        <w:t xml:space="preserve"> other networks</w:t>
      </w:r>
      <w:r w:rsidR="00A65366">
        <w:rPr>
          <w:rFonts w:asciiTheme="minorHAnsi" w:hAnsiTheme="minorHAnsi" w:cs="Calibri"/>
          <w:sz w:val="21"/>
          <w:szCs w:val="21"/>
        </w:rPr>
        <w:t xml:space="preserve"> in Scotland and our </w:t>
      </w:r>
      <w:r w:rsidR="00796F75">
        <w:rPr>
          <w:rFonts w:asciiTheme="minorHAnsi" w:hAnsiTheme="minorHAnsi" w:cs="Calibri"/>
          <w:sz w:val="21"/>
          <w:szCs w:val="21"/>
        </w:rPr>
        <w:t>sister network</w:t>
      </w:r>
      <w:r w:rsidR="00A65366">
        <w:rPr>
          <w:rFonts w:asciiTheme="minorHAnsi" w:hAnsiTheme="minorHAnsi" w:cs="Calibri"/>
          <w:sz w:val="21"/>
          <w:szCs w:val="21"/>
        </w:rPr>
        <w:t xml:space="preserve"> the Malawi Scotland Partnership (</w:t>
      </w:r>
      <w:proofErr w:type="spellStart"/>
      <w:r w:rsidR="00A65366">
        <w:rPr>
          <w:rFonts w:asciiTheme="minorHAnsi" w:hAnsiTheme="minorHAnsi" w:cs="Calibri"/>
          <w:sz w:val="21"/>
          <w:szCs w:val="21"/>
        </w:rPr>
        <w:t>MaSP</w:t>
      </w:r>
      <w:proofErr w:type="spellEnd"/>
      <w:r w:rsidR="00A65366">
        <w:rPr>
          <w:rFonts w:asciiTheme="minorHAnsi" w:hAnsiTheme="minorHAnsi" w:cs="Calibri"/>
          <w:sz w:val="21"/>
          <w:szCs w:val="21"/>
        </w:rPr>
        <w:t>) in Malawi</w:t>
      </w:r>
      <w:r w:rsidR="00796F75">
        <w:rPr>
          <w:rFonts w:asciiTheme="minorHAnsi" w:hAnsiTheme="minorHAnsi" w:cs="Calibri"/>
          <w:sz w:val="21"/>
          <w:szCs w:val="21"/>
        </w:rPr>
        <w:t>.</w:t>
      </w:r>
    </w:p>
    <w:p w14:paraId="18466924" w14:textId="77777777" w:rsidR="00615F47" w:rsidRDefault="00615F47"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Mov</w:t>
      </w:r>
      <w:r w:rsidR="00A65366">
        <w:rPr>
          <w:rFonts w:asciiTheme="minorHAnsi" w:hAnsiTheme="minorHAnsi" w:cs="Calibri"/>
          <w:sz w:val="21"/>
          <w:szCs w:val="21"/>
        </w:rPr>
        <w:t>ing to</w:t>
      </w:r>
      <w:r w:rsidRPr="00A65366">
        <w:rPr>
          <w:rFonts w:asciiTheme="minorHAnsi" w:hAnsiTheme="minorHAnsi" w:cs="Calibri"/>
          <w:sz w:val="21"/>
          <w:szCs w:val="21"/>
        </w:rPr>
        <w:t xml:space="preserve"> home</w:t>
      </w:r>
      <w:r w:rsidR="00A65366">
        <w:rPr>
          <w:rFonts w:asciiTheme="minorHAnsi" w:hAnsiTheme="minorHAnsi" w:cs="Calibri"/>
          <w:sz w:val="21"/>
          <w:szCs w:val="21"/>
        </w:rPr>
        <w:t>-</w:t>
      </w:r>
      <w:r w:rsidRPr="00A65366">
        <w:rPr>
          <w:rFonts w:asciiTheme="minorHAnsi" w:hAnsiTheme="minorHAnsi" w:cs="Calibri"/>
          <w:sz w:val="21"/>
          <w:szCs w:val="21"/>
        </w:rPr>
        <w:t>working</w:t>
      </w:r>
      <w:r w:rsidR="00A65366">
        <w:rPr>
          <w:rFonts w:asciiTheme="minorHAnsi" w:hAnsiTheme="minorHAnsi" w:cs="Calibri"/>
          <w:sz w:val="21"/>
          <w:szCs w:val="21"/>
        </w:rPr>
        <w:t xml:space="preserve">, adopting the necessary </w:t>
      </w:r>
      <w:r w:rsidRPr="00A65366">
        <w:rPr>
          <w:rFonts w:asciiTheme="minorHAnsi" w:hAnsiTheme="minorHAnsi" w:cs="Calibri"/>
          <w:sz w:val="21"/>
          <w:szCs w:val="21"/>
        </w:rPr>
        <w:t>tech</w:t>
      </w:r>
      <w:r w:rsidR="00A65366">
        <w:rPr>
          <w:rFonts w:asciiTheme="minorHAnsi" w:hAnsiTheme="minorHAnsi" w:cs="Calibri"/>
          <w:sz w:val="21"/>
          <w:szCs w:val="21"/>
        </w:rPr>
        <w:t xml:space="preserve">nology and </w:t>
      </w:r>
      <w:r w:rsidRPr="00A65366">
        <w:rPr>
          <w:rFonts w:asciiTheme="minorHAnsi" w:hAnsiTheme="minorHAnsi" w:cs="Calibri"/>
          <w:sz w:val="21"/>
          <w:szCs w:val="21"/>
        </w:rPr>
        <w:t>systems</w:t>
      </w:r>
      <w:r w:rsidR="00A65366">
        <w:rPr>
          <w:rFonts w:asciiTheme="minorHAnsi" w:hAnsiTheme="minorHAnsi" w:cs="Calibri"/>
          <w:sz w:val="21"/>
          <w:szCs w:val="21"/>
        </w:rPr>
        <w:t xml:space="preserve"> for remote access to shared drives, emails and other systems</w:t>
      </w:r>
      <w:r w:rsidR="00796F75">
        <w:rPr>
          <w:rFonts w:asciiTheme="minorHAnsi" w:hAnsiTheme="minorHAnsi" w:cs="Calibri"/>
          <w:sz w:val="21"/>
          <w:szCs w:val="21"/>
        </w:rPr>
        <w:t>.</w:t>
      </w:r>
    </w:p>
    <w:p w14:paraId="061D13B4" w14:textId="2FD7D331" w:rsidR="00223ECE" w:rsidRPr="00C81684" w:rsidRDefault="00A85987" w:rsidP="00C81684">
      <w:pPr>
        <w:numPr>
          <w:ilvl w:val="0"/>
          <w:numId w:val="1"/>
        </w:numPr>
        <w:jc w:val="both"/>
        <w:rPr>
          <w:rFonts w:asciiTheme="minorHAnsi" w:hAnsiTheme="minorHAnsi" w:cs="Calibri"/>
          <w:sz w:val="21"/>
          <w:szCs w:val="21"/>
        </w:rPr>
      </w:pPr>
      <w:r>
        <w:rPr>
          <w:rFonts w:asciiTheme="minorHAnsi" w:hAnsiTheme="minorHAnsi" w:cs="Calibri"/>
          <w:sz w:val="21"/>
          <w:szCs w:val="21"/>
        </w:rPr>
        <w:t xml:space="preserve">Consulting all </w:t>
      </w:r>
      <w:r w:rsidRPr="00A65366">
        <w:rPr>
          <w:rFonts w:asciiTheme="minorHAnsi" w:hAnsiTheme="minorHAnsi" w:cs="Calibri"/>
          <w:sz w:val="21"/>
          <w:szCs w:val="21"/>
        </w:rPr>
        <w:t>staff</w:t>
      </w:r>
      <w:r>
        <w:rPr>
          <w:rFonts w:asciiTheme="minorHAnsi" w:hAnsiTheme="minorHAnsi" w:cs="Calibri"/>
          <w:sz w:val="21"/>
          <w:szCs w:val="21"/>
        </w:rPr>
        <w:t xml:space="preserve"> on the support they need to work in a safe, sustainable and comfortable way from home.</w:t>
      </w:r>
    </w:p>
    <w:p w14:paraId="2489A002" w14:textId="77777777" w:rsidR="00615F47" w:rsidRPr="00A65366" w:rsidRDefault="00615F47"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Postpon</w:t>
      </w:r>
      <w:r w:rsidR="00A65366">
        <w:rPr>
          <w:rFonts w:asciiTheme="minorHAnsi" w:hAnsiTheme="minorHAnsi" w:cs="Calibri"/>
          <w:sz w:val="21"/>
          <w:szCs w:val="21"/>
        </w:rPr>
        <w:t xml:space="preserve">ing the SMP Alexander McCall Smith </w:t>
      </w:r>
      <w:r w:rsidRPr="00A65366">
        <w:rPr>
          <w:rFonts w:asciiTheme="minorHAnsi" w:hAnsiTheme="minorHAnsi" w:cs="Calibri"/>
          <w:sz w:val="21"/>
          <w:szCs w:val="21"/>
        </w:rPr>
        <w:t>D</w:t>
      </w:r>
      <w:r w:rsidR="00A65366">
        <w:rPr>
          <w:rFonts w:asciiTheme="minorHAnsi" w:hAnsiTheme="minorHAnsi" w:cs="Calibri"/>
          <w:sz w:val="21"/>
          <w:szCs w:val="21"/>
        </w:rPr>
        <w:t xml:space="preserve">avid Livingstone </w:t>
      </w:r>
      <w:r w:rsidRPr="00A65366">
        <w:rPr>
          <w:rFonts w:asciiTheme="minorHAnsi" w:hAnsiTheme="minorHAnsi" w:cs="Calibri"/>
          <w:sz w:val="21"/>
          <w:szCs w:val="21"/>
        </w:rPr>
        <w:t>operetta</w:t>
      </w:r>
      <w:r w:rsidR="00A65366">
        <w:rPr>
          <w:rFonts w:asciiTheme="minorHAnsi" w:hAnsiTheme="minorHAnsi" w:cs="Calibri"/>
          <w:sz w:val="21"/>
          <w:szCs w:val="21"/>
        </w:rPr>
        <w:t xml:space="preserve"> and our four</w:t>
      </w:r>
      <w:r w:rsidR="00796F75">
        <w:rPr>
          <w:rFonts w:asciiTheme="minorHAnsi" w:hAnsiTheme="minorHAnsi" w:cs="Calibri"/>
          <w:sz w:val="21"/>
          <w:szCs w:val="21"/>
        </w:rPr>
        <w:t>-</w:t>
      </w:r>
      <w:r w:rsidR="00A65366">
        <w:rPr>
          <w:rFonts w:asciiTheme="minorHAnsi" w:hAnsiTheme="minorHAnsi" w:cs="Calibri"/>
          <w:sz w:val="21"/>
          <w:szCs w:val="21"/>
        </w:rPr>
        <w:t>country videographer trip, as part of the David Livingstone Centre video legacy commission (both due to take place in April)</w:t>
      </w:r>
      <w:r w:rsidR="00796F75">
        <w:rPr>
          <w:rFonts w:asciiTheme="minorHAnsi" w:hAnsiTheme="minorHAnsi" w:cs="Calibri"/>
          <w:sz w:val="21"/>
          <w:szCs w:val="21"/>
        </w:rPr>
        <w:t>.</w:t>
      </w:r>
    </w:p>
    <w:p w14:paraId="4ECC285E" w14:textId="77777777" w:rsidR="00615F47" w:rsidRPr="00A65366" w:rsidRDefault="00A65366" w:rsidP="004C1492">
      <w:pPr>
        <w:numPr>
          <w:ilvl w:val="0"/>
          <w:numId w:val="1"/>
        </w:numPr>
        <w:jc w:val="both"/>
        <w:rPr>
          <w:rFonts w:asciiTheme="minorHAnsi" w:hAnsiTheme="minorHAnsi" w:cs="Calibri"/>
          <w:sz w:val="21"/>
          <w:szCs w:val="21"/>
        </w:rPr>
      </w:pPr>
      <w:r>
        <w:rPr>
          <w:rFonts w:asciiTheme="minorHAnsi" w:hAnsiTheme="minorHAnsi" w:cs="Calibri"/>
          <w:sz w:val="21"/>
          <w:szCs w:val="21"/>
        </w:rPr>
        <w:t>Moving a</w:t>
      </w:r>
      <w:r w:rsidR="00615F47" w:rsidRPr="00A65366">
        <w:rPr>
          <w:rFonts w:asciiTheme="minorHAnsi" w:hAnsiTheme="minorHAnsi" w:cs="Calibri"/>
          <w:sz w:val="21"/>
          <w:szCs w:val="21"/>
        </w:rPr>
        <w:t>ll meetings and for</w:t>
      </w:r>
      <w:r>
        <w:rPr>
          <w:rFonts w:asciiTheme="minorHAnsi" w:hAnsiTheme="minorHAnsi" w:cs="Calibri"/>
          <w:sz w:val="21"/>
          <w:szCs w:val="21"/>
        </w:rPr>
        <w:t>ums</w:t>
      </w:r>
      <w:r w:rsidR="00615F47" w:rsidRPr="00A65366">
        <w:rPr>
          <w:rFonts w:asciiTheme="minorHAnsi" w:hAnsiTheme="minorHAnsi" w:cs="Calibri"/>
          <w:sz w:val="21"/>
          <w:szCs w:val="21"/>
        </w:rPr>
        <w:t xml:space="preserve"> to digital</w:t>
      </w:r>
      <w:r>
        <w:rPr>
          <w:rFonts w:asciiTheme="minorHAnsi" w:hAnsiTheme="minorHAnsi" w:cs="Calibri"/>
          <w:sz w:val="21"/>
          <w:szCs w:val="21"/>
        </w:rPr>
        <w:t xml:space="preserve"> platforms</w:t>
      </w:r>
      <w:r w:rsidR="00796F75">
        <w:rPr>
          <w:rFonts w:asciiTheme="minorHAnsi" w:hAnsiTheme="minorHAnsi" w:cs="Calibri"/>
          <w:sz w:val="21"/>
          <w:szCs w:val="21"/>
        </w:rPr>
        <w:t>.</w:t>
      </w:r>
    </w:p>
    <w:p w14:paraId="09358E78" w14:textId="77777777" w:rsidR="00A65366" w:rsidRDefault="00A65366"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Rewr</w:t>
      </w:r>
      <w:r>
        <w:rPr>
          <w:rFonts w:asciiTheme="minorHAnsi" w:hAnsiTheme="minorHAnsi" w:cs="Calibri"/>
          <w:sz w:val="21"/>
          <w:szCs w:val="21"/>
        </w:rPr>
        <w:t>i</w:t>
      </w:r>
      <w:r w:rsidRPr="00A65366">
        <w:rPr>
          <w:rFonts w:asciiTheme="minorHAnsi" w:hAnsiTheme="minorHAnsi" w:cs="Calibri"/>
          <w:sz w:val="21"/>
          <w:szCs w:val="21"/>
        </w:rPr>
        <w:t>t</w:t>
      </w:r>
      <w:r>
        <w:rPr>
          <w:rFonts w:asciiTheme="minorHAnsi" w:hAnsiTheme="minorHAnsi" w:cs="Calibri"/>
          <w:sz w:val="21"/>
          <w:szCs w:val="21"/>
        </w:rPr>
        <w:t>ing</w:t>
      </w:r>
      <w:r w:rsidRPr="00A65366">
        <w:rPr>
          <w:rFonts w:asciiTheme="minorHAnsi" w:hAnsiTheme="minorHAnsi" w:cs="Calibri"/>
          <w:sz w:val="21"/>
          <w:szCs w:val="21"/>
        </w:rPr>
        <w:t xml:space="preserve"> the 31</w:t>
      </w:r>
      <w:r w:rsidRPr="00A65366">
        <w:rPr>
          <w:rFonts w:asciiTheme="minorHAnsi" w:hAnsiTheme="minorHAnsi" w:cs="Calibri"/>
          <w:sz w:val="21"/>
          <w:szCs w:val="21"/>
          <w:vertAlign w:val="superscript"/>
        </w:rPr>
        <w:t>st</w:t>
      </w:r>
      <w:r w:rsidRPr="00A65366">
        <w:rPr>
          <w:rFonts w:asciiTheme="minorHAnsi" w:hAnsiTheme="minorHAnsi" w:cs="Calibri"/>
          <w:sz w:val="21"/>
          <w:szCs w:val="21"/>
        </w:rPr>
        <w:t xml:space="preserve"> March Health Forum agenda, to focus on </w:t>
      </w:r>
      <w:r>
        <w:rPr>
          <w:rFonts w:asciiTheme="minorHAnsi" w:hAnsiTheme="minorHAnsi" w:cs="Calibri"/>
          <w:sz w:val="21"/>
          <w:szCs w:val="21"/>
        </w:rPr>
        <w:t>Covid-19 preparedness in Malawi, bringing in key health leaders in Malawi</w:t>
      </w:r>
      <w:r w:rsidR="00796F75">
        <w:rPr>
          <w:rFonts w:asciiTheme="minorHAnsi" w:hAnsiTheme="minorHAnsi" w:cs="Calibri"/>
          <w:sz w:val="21"/>
          <w:szCs w:val="21"/>
        </w:rPr>
        <w:t>.</w:t>
      </w:r>
    </w:p>
    <w:p w14:paraId="66A74FC8" w14:textId="77777777" w:rsidR="00615F47" w:rsidRPr="00A65366" w:rsidRDefault="00615F47" w:rsidP="004C1492">
      <w:pPr>
        <w:numPr>
          <w:ilvl w:val="0"/>
          <w:numId w:val="1"/>
        </w:numPr>
        <w:jc w:val="both"/>
        <w:rPr>
          <w:rFonts w:asciiTheme="minorHAnsi" w:hAnsiTheme="minorHAnsi" w:cs="Calibri"/>
          <w:sz w:val="21"/>
          <w:szCs w:val="21"/>
        </w:rPr>
      </w:pPr>
      <w:r w:rsidRPr="00A65366">
        <w:rPr>
          <w:rFonts w:asciiTheme="minorHAnsi" w:hAnsiTheme="minorHAnsi" w:cs="Calibri"/>
          <w:sz w:val="21"/>
          <w:szCs w:val="21"/>
        </w:rPr>
        <w:t>Support</w:t>
      </w:r>
      <w:r w:rsidR="00A65366">
        <w:rPr>
          <w:rFonts w:asciiTheme="minorHAnsi" w:hAnsiTheme="minorHAnsi" w:cs="Calibri"/>
          <w:sz w:val="21"/>
          <w:szCs w:val="21"/>
        </w:rPr>
        <w:t>ing</w:t>
      </w:r>
      <w:r w:rsidRPr="00A65366">
        <w:rPr>
          <w:rFonts w:asciiTheme="minorHAnsi" w:hAnsiTheme="minorHAnsi" w:cs="Calibri"/>
          <w:sz w:val="21"/>
          <w:szCs w:val="21"/>
        </w:rPr>
        <w:t xml:space="preserve"> clarity from </w:t>
      </w:r>
      <w:r w:rsidR="00A65366">
        <w:rPr>
          <w:rFonts w:asciiTheme="minorHAnsi" w:hAnsiTheme="minorHAnsi" w:cs="Calibri"/>
          <w:sz w:val="21"/>
          <w:szCs w:val="21"/>
        </w:rPr>
        <w:t xml:space="preserve">the Scottish Government </w:t>
      </w:r>
      <w:r w:rsidRPr="00A65366">
        <w:rPr>
          <w:rFonts w:asciiTheme="minorHAnsi" w:hAnsiTheme="minorHAnsi" w:cs="Calibri"/>
          <w:sz w:val="21"/>
          <w:szCs w:val="21"/>
        </w:rPr>
        <w:t xml:space="preserve">on </w:t>
      </w:r>
      <w:r w:rsidR="00A65366">
        <w:rPr>
          <w:rFonts w:asciiTheme="minorHAnsi" w:hAnsiTheme="minorHAnsi" w:cs="Calibri"/>
          <w:sz w:val="21"/>
          <w:szCs w:val="21"/>
        </w:rPr>
        <w:t xml:space="preserve">their </w:t>
      </w:r>
      <w:r w:rsidRPr="00A65366">
        <w:rPr>
          <w:rFonts w:asciiTheme="minorHAnsi" w:hAnsiTheme="minorHAnsi" w:cs="Calibri"/>
          <w:sz w:val="21"/>
          <w:szCs w:val="21"/>
        </w:rPr>
        <w:t xml:space="preserve">position </w:t>
      </w:r>
      <w:r w:rsidR="00A65366">
        <w:rPr>
          <w:rFonts w:asciiTheme="minorHAnsi" w:hAnsiTheme="minorHAnsi" w:cs="Calibri"/>
          <w:sz w:val="21"/>
          <w:szCs w:val="21"/>
        </w:rPr>
        <w:t>regards funds for pre-agreed Malawi development projects</w:t>
      </w:r>
      <w:r w:rsidR="00796F75">
        <w:rPr>
          <w:rFonts w:asciiTheme="minorHAnsi" w:hAnsiTheme="minorHAnsi" w:cs="Calibri"/>
          <w:sz w:val="21"/>
          <w:szCs w:val="21"/>
        </w:rPr>
        <w:t>.</w:t>
      </w:r>
    </w:p>
    <w:p w14:paraId="68EB385F" w14:textId="77777777" w:rsidR="00416AA6" w:rsidRPr="00A65366" w:rsidRDefault="00416AA6" w:rsidP="00796F75">
      <w:pPr>
        <w:jc w:val="both"/>
        <w:rPr>
          <w:rFonts w:asciiTheme="minorHAnsi" w:hAnsiTheme="minorHAnsi" w:cs="Calibri"/>
          <w:sz w:val="21"/>
          <w:szCs w:val="21"/>
        </w:rPr>
      </w:pPr>
    </w:p>
    <w:p w14:paraId="22DE71F3" w14:textId="77777777" w:rsidR="0066225E" w:rsidRPr="00A65366" w:rsidRDefault="0066225E" w:rsidP="00796F75">
      <w:pPr>
        <w:jc w:val="both"/>
        <w:rPr>
          <w:rFonts w:asciiTheme="minorHAnsi" w:hAnsiTheme="minorHAnsi" w:cs="Calibri"/>
          <w:b/>
          <w:bCs/>
          <w:sz w:val="28"/>
          <w:szCs w:val="28"/>
          <w:u w:val="single"/>
        </w:rPr>
      </w:pPr>
      <w:r w:rsidRPr="00A65366">
        <w:rPr>
          <w:rFonts w:asciiTheme="minorHAnsi" w:hAnsiTheme="minorHAnsi" w:cs="Calibri"/>
          <w:b/>
          <w:bCs/>
          <w:sz w:val="28"/>
          <w:szCs w:val="28"/>
          <w:u w:val="single"/>
        </w:rPr>
        <w:t>Operating assumption</w:t>
      </w:r>
      <w:r w:rsidR="006C76FD" w:rsidRPr="00A65366">
        <w:rPr>
          <w:rFonts w:asciiTheme="minorHAnsi" w:hAnsiTheme="minorHAnsi" w:cs="Calibri"/>
          <w:b/>
          <w:bCs/>
          <w:sz w:val="28"/>
          <w:szCs w:val="28"/>
          <w:u w:val="single"/>
        </w:rPr>
        <w:t>s</w:t>
      </w:r>
      <w:r w:rsidRPr="00A65366">
        <w:rPr>
          <w:rFonts w:asciiTheme="minorHAnsi" w:hAnsiTheme="minorHAnsi" w:cs="Calibri"/>
          <w:b/>
          <w:bCs/>
          <w:sz w:val="28"/>
          <w:szCs w:val="28"/>
          <w:u w:val="single"/>
        </w:rPr>
        <w:t>:</w:t>
      </w:r>
    </w:p>
    <w:p w14:paraId="4AC63E29" w14:textId="77777777" w:rsidR="0066225E" w:rsidRPr="00293805" w:rsidRDefault="0066225E" w:rsidP="00796F75">
      <w:pPr>
        <w:jc w:val="both"/>
        <w:rPr>
          <w:rFonts w:asciiTheme="minorHAnsi" w:hAnsiTheme="minorHAnsi" w:cs="Calibri"/>
          <w:sz w:val="8"/>
          <w:szCs w:val="8"/>
        </w:rPr>
      </w:pPr>
    </w:p>
    <w:p w14:paraId="324B7E4A" w14:textId="77777777" w:rsidR="006C76FD" w:rsidRPr="00A65366" w:rsidRDefault="0066225E" w:rsidP="00796F75">
      <w:pPr>
        <w:jc w:val="both"/>
        <w:rPr>
          <w:rFonts w:asciiTheme="minorHAnsi" w:hAnsiTheme="minorHAnsi" w:cs="Calibri"/>
          <w:sz w:val="21"/>
          <w:szCs w:val="21"/>
        </w:rPr>
      </w:pPr>
      <w:r w:rsidRPr="00A65366">
        <w:rPr>
          <w:rFonts w:asciiTheme="minorHAnsi" w:hAnsiTheme="minorHAnsi" w:cs="Calibri"/>
          <w:sz w:val="21"/>
          <w:szCs w:val="21"/>
        </w:rPr>
        <w:t>This is a difficult and dynamic time</w:t>
      </w:r>
      <w:r w:rsidR="006C76FD" w:rsidRPr="00A65366">
        <w:rPr>
          <w:rFonts w:asciiTheme="minorHAnsi" w:hAnsiTheme="minorHAnsi" w:cs="Calibri"/>
          <w:sz w:val="21"/>
          <w:szCs w:val="21"/>
        </w:rPr>
        <w:t>, with a high degree of uncertainty in both Scotland and Malawi as to how long current restrictions will be in place for.  This Strategic Plan will be updated as further information becomes apparent but we are working on the operating assumption that:</w:t>
      </w:r>
    </w:p>
    <w:p w14:paraId="1538BD18" w14:textId="4F36AD5D" w:rsidR="006C76FD" w:rsidRPr="00A65366" w:rsidRDefault="006C76FD" w:rsidP="004C1492">
      <w:pPr>
        <w:numPr>
          <w:ilvl w:val="0"/>
          <w:numId w:val="4"/>
        </w:numPr>
        <w:jc w:val="both"/>
        <w:rPr>
          <w:rFonts w:asciiTheme="minorHAnsi" w:hAnsiTheme="minorHAnsi" w:cs="Calibri"/>
          <w:sz w:val="21"/>
          <w:szCs w:val="21"/>
        </w:rPr>
      </w:pPr>
      <w:r w:rsidRPr="00A65366">
        <w:rPr>
          <w:rFonts w:asciiTheme="minorHAnsi" w:hAnsiTheme="minorHAnsi" w:cs="Calibri"/>
          <w:sz w:val="21"/>
          <w:szCs w:val="21"/>
        </w:rPr>
        <w:t>Government social distancing restrictions will continue</w:t>
      </w:r>
      <w:r w:rsidR="002D305F">
        <w:rPr>
          <w:rFonts w:asciiTheme="minorHAnsi" w:hAnsiTheme="minorHAnsi" w:cs="Calibri"/>
          <w:sz w:val="21"/>
          <w:szCs w:val="21"/>
        </w:rPr>
        <w:t>,</w:t>
      </w:r>
      <w:r w:rsidR="00DB60DD">
        <w:rPr>
          <w:rFonts w:asciiTheme="minorHAnsi" w:hAnsiTheme="minorHAnsi" w:cs="Calibri"/>
          <w:sz w:val="21"/>
          <w:szCs w:val="21"/>
        </w:rPr>
        <w:t xml:space="preserve"> </w:t>
      </w:r>
      <w:r w:rsidRPr="00A65366">
        <w:rPr>
          <w:rFonts w:asciiTheme="minorHAnsi" w:hAnsiTheme="minorHAnsi" w:cs="Calibri"/>
          <w:sz w:val="21"/>
          <w:szCs w:val="21"/>
        </w:rPr>
        <w:t>in some form</w:t>
      </w:r>
      <w:r w:rsidR="002D305F">
        <w:rPr>
          <w:rFonts w:asciiTheme="minorHAnsi" w:hAnsiTheme="minorHAnsi" w:cs="Calibri"/>
          <w:sz w:val="21"/>
          <w:szCs w:val="21"/>
        </w:rPr>
        <w:t>,</w:t>
      </w:r>
      <w:r w:rsidRPr="00A65366">
        <w:rPr>
          <w:rFonts w:asciiTheme="minorHAnsi" w:hAnsiTheme="minorHAnsi" w:cs="Calibri"/>
          <w:sz w:val="21"/>
          <w:szCs w:val="21"/>
        </w:rPr>
        <w:t xml:space="preserve"> until June-August, meaning face-to-face events and engagements will remain impossible or undesirable</w:t>
      </w:r>
      <w:r w:rsidR="00796F75">
        <w:rPr>
          <w:rFonts w:asciiTheme="minorHAnsi" w:hAnsiTheme="minorHAnsi" w:cs="Calibri"/>
          <w:sz w:val="21"/>
          <w:szCs w:val="21"/>
        </w:rPr>
        <w:t xml:space="preserve"> in this period</w:t>
      </w:r>
      <w:r w:rsidRPr="00A65366">
        <w:rPr>
          <w:rFonts w:asciiTheme="minorHAnsi" w:hAnsiTheme="minorHAnsi" w:cs="Calibri"/>
          <w:sz w:val="21"/>
          <w:szCs w:val="21"/>
        </w:rPr>
        <w:t>.</w:t>
      </w:r>
    </w:p>
    <w:p w14:paraId="3CBAFDE3" w14:textId="77777777" w:rsidR="006C76FD" w:rsidRPr="00A65366" w:rsidRDefault="006C76FD" w:rsidP="004C1492">
      <w:pPr>
        <w:numPr>
          <w:ilvl w:val="0"/>
          <w:numId w:val="4"/>
        </w:numPr>
        <w:jc w:val="both"/>
        <w:rPr>
          <w:rFonts w:asciiTheme="minorHAnsi" w:hAnsiTheme="minorHAnsi" w:cs="Calibri"/>
          <w:sz w:val="21"/>
          <w:szCs w:val="21"/>
        </w:rPr>
      </w:pPr>
      <w:r w:rsidRPr="00A65366">
        <w:rPr>
          <w:rFonts w:asciiTheme="minorHAnsi" w:hAnsiTheme="minorHAnsi" w:cs="Calibri"/>
          <w:sz w:val="21"/>
          <w:szCs w:val="21"/>
        </w:rPr>
        <w:t>Edinburgh City Chambers will remain closed until June-August, meaning all SMP staff will be homeworking until well into the summer.</w:t>
      </w:r>
    </w:p>
    <w:p w14:paraId="2D78A650" w14:textId="3E5A8499" w:rsidR="00C81684" w:rsidRDefault="006C76FD" w:rsidP="00C81684">
      <w:pPr>
        <w:numPr>
          <w:ilvl w:val="0"/>
          <w:numId w:val="4"/>
        </w:numPr>
        <w:jc w:val="both"/>
        <w:rPr>
          <w:rFonts w:asciiTheme="minorHAnsi" w:hAnsiTheme="minorHAnsi" w:cs="Calibri"/>
          <w:sz w:val="21"/>
          <w:szCs w:val="21"/>
        </w:rPr>
      </w:pPr>
      <w:r w:rsidRPr="00A65366">
        <w:rPr>
          <w:rFonts w:asciiTheme="minorHAnsi" w:hAnsiTheme="minorHAnsi" w:cs="Calibri"/>
          <w:sz w:val="21"/>
          <w:szCs w:val="21"/>
        </w:rPr>
        <w:t>Key major events in the autumn, including the AGM (early October), the Youth Congress (November) and the re-scheduled SMP Alexander McCall Smith operetta (Oct-Dec, tbc), will be able to go ahead as planned – but this assumption will be kept under review.  The Youth Congress and Operetta can be moved to 2021 if needed but the AGM would likely go ahead in October, moved to a digital format</w:t>
      </w:r>
      <w:r w:rsidR="00DB60DD">
        <w:rPr>
          <w:rFonts w:asciiTheme="minorHAnsi" w:hAnsiTheme="minorHAnsi" w:cs="Calibri"/>
          <w:sz w:val="21"/>
          <w:szCs w:val="21"/>
        </w:rPr>
        <w:t xml:space="preserve"> if need be</w:t>
      </w:r>
      <w:r w:rsidRPr="00A65366">
        <w:rPr>
          <w:rFonts w:asciiTheme="minorHAnsi" w:hAnsiTheme="minorHAnsi" w:cs="Calibri"/>
          <w:sz w:val="21"/>
          <w:szCs w:val="21"/>
        </w:rPr>
        <w:t>.</w:t>
      </w:r>
    </w:p>
    <w:p w14:paraId="5DC21144" w14:textId="1166BD4B" w:rsidR="004473DC" w:rsidRPr="00C81684" w:rsidRDefault="002404E3" w:rsidP="00C81684">
      <w:pPr>
        <w:jc w:val="center"/>
        <w:rPr>
          <w:rFonts w:asciiTheme="minorHAnsi" w:hAnsiTheme="minorHAnsi" w:cs="Calibri"/>
          <w:sz w:val="21"/>
          <w:szCs w:val="21"/>
        </w:rPr>
      </w:pPr>
      <w:r w:rsidRPr="00C81684">
        <w:rPr>
          <w:rFonts w:asciiTheme="minorHAnsi" w:hAnsiTheme="minorHAnsi" w:cs="Calibri"/>
          <w:b/>
          <w:bCs/>
          <w:sz w:val="28"/>
          <w:szCs w:val="28"/>
          <w:u w:val="single"/>
        </w:rPr>
        <w:lastRenderedPageBreak/>
        <w:t>Strategic priorities:</w:t>
      </w:r>
    </w:p>
    <w:p w14:paraId="791D4733" w14:textId="77777777" w:rsidR="00917B01" w:rsidRPr="00A65366" w:rsidRDefault="00917B01" w:rsidP="004473DC">
      <w:pPr>
        <w:rPr>
          <w:rFonts w:asciiTheme="minorHAnsi" w:hAnsiTheme="minorHAnsi" w:cs="Calibri"/>
          <w:sz w:val="21"/>
          <w:szCs w:val="21"/>
        </w:rPr>
      </w:pPr>
    </w:p>
    <w:p w14:paraId="73416623" w14:textId="56D4020F" w:rsidR="00214BB1" w:rsidRPr="00A65366" w:rsidRDefault="00214BB1" w:rsidP="004473DC">
      <w:pPr>
        <w:rPr>
          <w:rFonts w:asciiTheme="minorHAnsi" w:hAnsiTheme="minorHAnsi" w:cs="Calibri"/>
          <w:sz w:val="21"/>
          <w:szCs w:val="21"/>
        </w:rPr>
      </w:pPr>
      <w:r w:rsidRPr="00A65366">
        <w:rPr>
          <w:rFonts w:asciiTheme="minorHAnsi" w:hAnsiTheme="minorHAnsi" w:cs="Calibri"/>
          <w:sz w:val="21"/>
          <w:szCs w:val="21"/>
        </w:rPr>
        <w:t xml:space="preserve">Responding </w:t>
      </w:r>
      <w:r w:rsidR="00796F75">
        <w:rPr>
          <w:rFonts w:asciiTheme="minorHAnsi" w:hAnsiTheme="minorHAnsi" w:cs="Calibri"/>
          <w:sz w:val="21"/>
          <w:szCs w:val="21"/>
        </w:rPr>
        <w:t xml:space="preserve">to </w:t>
      </w:r>
      <w:r w:rsidRPr="00A65366">
        <w:rPr>
          <w:rFonts w:asciiTheme="minorHAnsi" w:hAnsiTheme="minorHAnsi" w:cs="Calibri"/>
          <w:sz w:val="21"/>
          <w:szCs w:val="21"/>
        </w:rPr>
        <w:t xml:space="preserve">the risks identified </w:t>
      </w:r>
      <w:r w:rsidR="00E24089" w:rsidRPr="00A65366">
        <w:rPr>
          <w:rFonts w:asciiTheme="minorHAnsi" w:hAnsiTheme="minorHAnsi" w:cs="Calibri"/>
          <w:sz w:val="21"/>
          <w:szCs w:val="21"/>
        </w:rPr>
        <w:t>in the formal Risk Register, t</w:t>
      </w:r>
      <w:r w:rsidRPr="00A65366">
        <w:rPr>
          <w:rFonts w:asciiTheme="minorHAnsi" w:hAnsiTheme="minorHAnsi" w:cs="Calibri"/>
          <w:sz w:val="21"/>
          <w:szCs w:val="21"/>
        </w:rPr>
        <w:t xml:space="preserve">he SMP’s Covid-19 response will be led by </w:t>
      </w:r>
      <w:r w:rsidR="004B13CD" w:rsidRPr="00A65366">
        <w:rPr>
          <w:rFonts w:asciiTheme="minorHAnsi" w:hAnsiTheme="minorHAnsi" w:cs="Calibri"/>
          <w:sz w:val="21"/>
          <w:szCs w:val="21"/>
        </w:rPr>
        <w:t>f</w:t>
      </w:r>
      <w:r w:rsidR="00DB60DD">
        <w:rPr>
          <w:rFonts w:asciiTheme="minorHAnsi" w:hAnsiTheme="minorHAnsi" w:cs="Calibri"/>
          <w:sz w:val="21"/>
          <w:szCs w:val="21"/>
        </w:rPr>
        <w:t>our</w:t>
      </w:r>
      <w:r w:rsidR="004B13CD" w:rsidRPr="00A65366">
        <w:rPr>
          <w:rFonts w:asciiTheme="minorHAnsi" w:hAnsiTheme="minorHAnsi" w:cs="Calibri"/>
          <w:sz w:val="21"/>
          <w:szCs w:val="21"/>
        </w:rPr>
        <w:t xml:space="preserve"> </w:t>
      </w:r>
      <w:r w:rsidR="00E24089" w:rsidRPr="00A65366">
        <w:rPr>
          <w:rFonts w:asciiTheme="minorHAnsi" w:hAnsiTheme="minorHAnsi" w:cs="Calibri"/>
          <w:sz w:val="21"/>
          <w:szCs w:val="21"/>
        </w:rPr>
        <w:t xml:space="preserve">key priorities: </w:t>
      </w:r>
      <w:r w:rsidR="00E24089" w:rsidRPr="00796F75">
        <w:rPr>
          <w:rFonts w:asciiTheme="minorHAnsi" w:hAnsiTheme="minorHAnsi" w:cs="Calibri"/>
          <w:b/>
          <w:bCs/>
          <w:i/>
          <w:iCs/>
          <w:sz w:val="21"/>
          <w:szCs w:val="21"/>
        </w:rPr>
        <w:t xml:space="preserve">continuity, support, innovation </w:t>
      </w:r>
      <w:r w:rsidR="00E24089" w:rsidRPr="00DB60DD">
        <w:rPr>
          <w:rFonts w:asciiTheme="minorHAnsi" w:hAnsiTheme="minorHAnsi" w:cs="Calibri"/>
          <w:i/>
          <w:iCs/>
          <w:sz w:val="21"/>
          <w:szCs w:val="21"/>
        </w:rPr>
        <w:t>and</w:t>
      </w:r>
      <w:r w:rsidR="00E24089" w:rsidRPr="00796F75">
        <w:rPr>
          <w:rFonts w:asciiTheme="minorHAnsi" w:hAnsiTheme="minorHAnsi" w:cs="Calibri"/>
          <w:b/>
          <w:bCs/>
          <w:i/>
          <w:iCs/>
          <w:sz w:val="21"/>
          <w:szCs w:val="21"/>
        </w:rPr>
        <w:t xml:space="preserve"> inspiration.</w:t>
      </w:r>
    </w:p>
    <w:p w14:paraId="2EF83B3C" w14:textId="77777777" w:rsidR="004B13CD" w:rsidRPr="00A65366" w:rsidRDefault="004B13CD" w:rsidP="004B13CD">
      <w:pPr>
        <w:rPr>
          <w:rFonts w:asciiTheme="minorHAnsi" w:hAnsiTheme="minorHAnsi" w:cs="Calibri"/>
          <w:sz w:val="21"/>
          <w:szCs w:val="21"/>
        </w:rPr>
      </w:pPr>
    </w:p>
    <w:p w14:paraId="040543A5" w14:textId="3F3F51C2" w:rsidR="00293805" w:rsidRDefault="00293805" w:rsidP="004B13CD">
      <w:pPr>
        <w:rPr>
          <w:rFonts w:asciiTheme="minorHAnsi" w:hAnsiTheme="minorHAnsi" w:cs="Calibri"/>
          <w:b/>
          <w:bCs/>
          <w:i/>
          <w:iCs/>
          <w:sz w:val="28"/>
          <w:szCs w:val="28"/>
          <w:u w:val="single"/>
        </w:rPr>
      </w:pPr>
    </w:p>
    <w:p w14:paraId="7B306646" w14:textId="77777777" w:rsidR="00C81684" w:rsidRDefault="00C81684" w:rsidP="004B13CD">
      <w:pPr>
        <w:rPr>
          <w:rFonts w:asciiTheme="minorHAnsi" w:hAnsiTheme="minorHAnsi" w:cs="Calibri"/>
          <w:b/>
          <w:bCs/>
          <w:i/>
          <w:iCs/>
          <w:sz w:val="28"/>
          <w:szCs w:val="28"/>
          <w:u w:val="single"/>
        </w:rPr>
      </w:pPr>
    </w:p>
    <w:p w14:paraId="5900B20F" w14:textId="77777777" w:rsidR="002404E3" w:rsidRPr="00F522E1" w:rsidRDefault="002404E3" w:rsidP="004B13CD">
      <w:pPr>
        <w:rPr>
          <w:rFonts w:ascii="Helvetica" w:hAnsi="Helvetica" w:cs="Calibri"/>
          <w:b/>
          <w:bCs/>
          <w:i/>
          <w:iCs/>
          <w:sz w:val="28"/>
          <w:szCs w:val="28"/>
          <w:u w:val="single"/>
        </w:rPr>
      </w:pPr>
      <w:r w:rsidRPr="00F522E1">
        <w:rPr>
          <w:rFonts w:ascii="Helvetica" w:hAnsi="Helvetica" w:cs="Calibri"/>
          <w:b/>
          <w:bCs/>
          <w:i/>
          <w:iCs/>
          <w:sz w:val="28"/>
          <w:szCs w:val="28"/>
          <w:u w:val="single"/>
        </w:rPr>
        <w:t>C</w:t>
      </w:r>
      <w:r w:rsidR="00B5253C" w:rsidRPr="00F522E1">
        <w:rPr>
          <w:rFonts w:ascii="Helvetica" w:hAnsi="Helvetica" w:cs="Calibri"/>
          <w:b/>
          <w:bCs/>
          <w:i/>
          <w:iCs/>
          <w:sz w:val="28"/>
          <w:szCs w:val="28"/>
          <w:u w:val="single"/>
        </w:rPr>
        <w:t>ONTINUITY</w:t>
      </w:r>
      <w:r w:rsidRPr="00F522E1">
        <w:rPr>
          <w:rFonts w:ascii="Helvetica" w:hAnsi="Helvetica" w:cs="Calibri"/>
          <w:b/>
          <w:bCs/>
          <w:i/>
          <w:iCs/>
          <w:sz w:val="28"/>
          <w:szCs w:val="28"/>
          <w:u w:val="single"/>
        </w:rPr>
        <w:t>:</w:t>
      </w:r>
    </w:p>
    <w:p w14:paraId="0ABBCE3B" w14:textId="77777777" w:rsidR="00504C39" w:rsidRPr="00F522E1" w:rsidRDefault="00504C39" w:rsidP="00504C39">
      <w:pPr>
        <w:ind w:left="720"/>
        <w:rPr>
          <w:rFonts w:ascii="Helvetica" w:hAnsi="Helvetica" w:cs="Calibri"/>
          <w:sz w:val="21"/>
          <w:szCs w:val="21"/>
        </w:rPr>
      </w:pPr>
    </w:p>
    <w:p w14:paraId="61E36CAC" w14:textId="4E68F62D" w:rsidR="006225C4" w:rsidRPr="00F522E1" w:rsidRDefault="004B13CD" w:rsidP="009F3060">
      <w:pPr>
        <w:jc w:val="right"/>
        <w:rPr>
          <w:rFonts w:ascii="Helvetica" w:hAnsi="Helvetica" w:cs="Calibri"/>
          <w:b/>
          <w:bCs/>
          <w:i/>
          <w:iCs/>
          <w:sz w:val="23"/>
          <w:szCs w:val="23"/>
        </w:rPr>
      </w:pPr>
      <w:r w:rsidRPr="00F522E1">
        <w:rPr>
          <w:rFonts w:ascii="Helvetica" w:hAnsi="Helvetica" w:cs="Calibri"/>
          <w:b/>
          <w:bCs/>
          <w:i/>
          <w:iCs/>
          <w:sz w:val="23"/>
          <w:szCs w:val="23"/>
        </w:rPr>
        <w:t xml:space="preserve">We will </w:t>
      </w:r>
      <w:r w:rsidR="00504C39" w:rsidRPr="00F522E1">
        <w:rPr>
          <w:rFonts w:ascii="Helvetica" w:hAnsi="Helvetica" w:cs="Calibri"/>
          <w:b/>
          <w:bCs/>
          <w:i/>
          <w:iCs/>
          <w:sz w:val="23"/>
          <w:szCs w:val="23"/>
        </w:rPr>
        <w:t>adapt and evolve our current work and plans to ensure business continuity, where this desirable</w:t>
      </w:r>
      <w:r w:rsidR="00DB60DD">
        <w:rPr>
          <w:rFonts w:ascii="Helvetica" w:hAnsi="Helvetica" w:cs="Calibri"/>
          <w:b/>
          <w:bCs/>
          <w:i/>
          <w:iCs/>
          <w:sz w:val="23"/>
          <w:szCs w:val="23"/>
        </w:rPr>
        <w:t>,</w:t>
      </w:r>
      <w:r w:rsidR="00504C39" w:rsidRPr="00F522E1">
        <w:rPr>
          <w:rFonts w:ascii="Helvetica" w:hAnsi="Helvetica" w:cs="Calibri"/>
          <w:b/>
          <w:bCs/>
          <w:i/>
          <w:iCs/>
          <w:sz w:val="23"/>
          <w:szCs w:val="23"/>
        </w:rPr>
        <w:t xml:space="preserve"> appropriate.</w:t>
      </w:r>
    </w:p>
    <w:p w14:paraId="6CCCE803" w14:textId="77777777" w:rsidR="006225C4" w:rsidRPr="00A65366" w:rsidRDefault="006225C4" w:rsidP="006225C4">
      <w:pPr>
        <w:rPr>
          <w:rFonts w:asciiTheme="minorHAnsi" w:hAnsiTheme="minorHAnsi" w:cs="Calibri"/>
          <w:sz w:val="21"/>
          <w:szCs w:val="21"/>
        </w:rPr>
      </w:pPr>
    </w:p>
    <w:p w14:paraId="0BED99A7" w14:textId="77777777" w:rsidR="0066225E" w:rsidRPr="00A65366" w:rsidRDefault="0066225E" w:rsidP="006225C4">
      <w:pPr>
        <w:rPr>
          <w:rFonts w:asciiTheme="minorHAnsi" w:hAnsiTheme="minorHAnsi" w:cs="Calibri"/>
          <w:sz w:val="21"/>
          <w:szCs w:val="21"/>
        </w:rPr>
      </w:pPr>
      <w:r w:rsidRPr="00A65366">
        <w:rPr>
          <w:rFonts w:asciiTheme="minorHAnsi" w:hAnsiTheme="minorHAnsi" w:cs="Calibri"/>
          <w:sz w:val="21"/>
          <w:szCs w:val="21"/>
        </w:rPr>
        <w:t>Specifically, we look to:</w:t>
      </w:r>
    </w:p>
    <w:p w14:paraId="352C5823" w14:textId="77777777" w:rsidR="0066225E" w:rsidRPr="00A65366" w:rsidRDefault="0066225E" w:rsidP="00796F75">
      <w:pPr>
        <w:jc w:val="both"/>
        <w:rPr>
          <w:rFonts w:asciiTheme="minorHAnsi" w:hAnsiTheme="minorHAnsi" w:cs="Calibri"/>
          <w:sz w:val="21"/>
          <w:szCs w:val="21"/>
        </w:rPr>
      </w:pPr>
    </w:p>
    <w:p w14:paraId="013E0099" w14:textId="77777777" w:rsidR="00B6601C" w:rsidRPr="00A65366" w:rsidRDefault="002E791F"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Operate a </w:t>
      </w:r>
      <w:r w:rsidRPr="00A65366">
        <w:rPr>
          <w:rFonts w:asciiTheme="minorHAnsi" w:hAnsiTheme="minorHAnsi" w:cs="Calibri"/>
          <w:b/>
          <w:bCs/>
          <w:sz w:val="21"/>
          <w:szCs w:val="21"/>
        </w:rPr>
        <w:t>remote office</w:t>
      </w:r>
      <w:r w:rsidRPr="00A65366">
        <w:rPr>
          <w:rFonts w:asciiTheme="minorHAnsi" w:hAnsiTheme="minorHAnsi" w:cs="Calibri"/>
          <w:sz w:val="21"/>
          <w:szCs w:val="21"/>
        </w:rPr>
        <w:t>, with our six staff each working from home and given all appropriate support.</w:t>
      </w:r>
    </w:p>
    <w:p w14:paraId="42A9A4CE" w14:textId="76396566" w:rsidR="002E791F" w:rsidRPr="00A65366" w:rsidRDefault="002E791F"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Publish a detailed and clear </w:t>
      </w:r>
      <w:r w:rsidRPr="00A65366">
        <w:rPr>
          <w:rFonts w:asciiTheme="minorHAnsi" w:hAnsiTheme="minorHAnsi" w:cs="Calibri"/>
          <w:b/>
          <w:bCs/>
          <w:sz w:val="21"/>
          <w:szCs w:val="21"/>
        </w:rPr>
        <w:t>Covid-19 Response Strategy</w:t>
      </w:r>
      <w:r w:rsidRPr="00A65366">
        <w:rPr>
          <w:rFonts w:asciiTheme="minorHAnsi" w:hAnsiTheme="minorHAnsi" w:cs="Calibri"/>
          <w:sz w:val="21"/>
          <w:szCs w:val="21"/>
        </w:rPr>
        <w:t xml:space="preserve">, making clear how the SMP will </w:t>
      </w:r>
      <w:r w:rsidR="004A7972" w:rsidRPr="00A65366">
        <w:rPr>
          <w:rFonts w:asciiTheme="minorHAnsi" w:hAnsiTheme="minorHAnsi" w:cs="Calibri"/>
          <w:sz w:val="21"/>
          <w:szCs w:val="21"/>
        </w:rPr>
        <w:t>operate through this more challenging chapter</w:t>
      </w:r>
      <w:r w:rsidR="00796F75">
        <w:rPr>
          <w:rFonts w:asciiTheme="minorHAnsi" w:hAnsiTheme="minorHAnsi" w:cs="Calibri"/>
          <w:sz w:val="21"/>
          <w:szCs w:val="21"/>
        </w:rPr>
        <w:t>.</w:t>
      </w:r>
    </w:p>
    <w:p w14:paraId="012447A9" w14:textId="6FFE037D" w:rsidR="004A7972" w:rsidRPr="00A65366" w:rsidRDefault="004A7972"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Publish a full </w:t>
      </w:r>
      <w:r w:rsidRPr="00A65366">
        <w:rPr>
          <w:rFonts w:asciiTheme="minorHAnsi" w:hAnsiTheme="minorHAnsi" w:cs="Calibri"/>
          <w:b/>
          <w:bCs/>
          <w:sz w:val="21"/>
          <w:szCs w:val="21"/>
        </w:rPr>
        <w:t>Covid-19 Risk Register</w:t>
      </w:r>
      <w:r w:rsidRPr="00A65366">
        <w:rPr>
          <w:rFonts w:asciiTheme="minorHAnsi" w:hAnsiTheme="minorHAnsi" w:cs="Calibri"/>
          <w:sz w:val="21"/>
          <w:szCs w:val="21"/>
        </w:rPr>
        <w:t>, with a detailed assessment of the direct risks to the SMP and the indirect risks to our members and their partners in Malawi</w:t>
      </w:r>
      <w:r w:rsidR="00796F75">
        <w:rPr>
          <w:rFonts w:asciiTheme="minorHAnsi" w:hAnsiTheme="minorHAnsi" w:cs="Calibri"/>
          <w:sz w:val="21"/>
          <w:szCs w:val="21"/>
        </w:rPr>
        <w:t>.</w:t>
      </w:r>
    </w:p>
    <w:p w14:paraId="67DDCEA5" w14:textId="77777777" w:rsidR="004A7972" w:rsidRPr="00A65366" w:rsidRDefault="004A7972"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Migrate our events, forums and other face-to-face engagements to appropriate </w:t>
      </w:r>
      <w:r w:rsidRPr="00A65366">
        <w:rPr>
          <w:rFonts w:asciiTheme="minorHAnsi" w:hAnsiTheme="minorHAnsi" w:cs="Calibri"/>
          <w:b/>
          <w:bCs/>
          <w:sz w:val="21"/>
          <w:szCs w:val="21"/>
        </w:rPr>
        <w:t>digital platforms</w:t>
      </w:r>
      <w:r w:rsidRPr="00A65366">
        <w:rPr>
          <w:rFonts w:asciiTheme="minorHAnsi" w:hAnsiTheme="minorHAnsi" w:cs="Calibri"/>
          <w:sz w:val="21"/>
          <w:szCs w:val="21"/>
        </w:rPr>
        <w:t xml:space="preserve"> while social distancing is required.</w:t>
      </w:r>
    </w:p>
    <w:p w14:paraId="434D8F3F" w14:textId="77777777" w:rsidR="004A7972" w:rsidRPr="00A65366" w:rsidRDefault="004A7972" w:rsidP="004C1492">
      <w:pPr>
        <w:numPr>
          <w:ilvl w:val="0"/>
          <w:numId w:val="5"/>
        </w:numPr>
        <w:jc w:val="both"/>
        <w:rPr>
          <w:rFonts w:asciiTheme="minorHAnsi" w:hAnsiTheme="minorHAnsi" w:cs="Calibri"/>
          <w:sz w:val="21"/>
          <w:szCs w:val="21"/>
        </w:rPr>
      </w:pPr>
      <w:r w:rsidRPr="00A65366">
        <w:rPr>
          <w:rFonts w:asciiTheme="minorHAnsi" w:hAnsiTheme="minorHAnsi" w:cs="Calibri"/>
          <w:b/>
          <w:bCs/>
          <w:sz w:val="21"/>
          <w:szCs w:val="21"/>
        </w:rPr>
        <w:t>Build resilience</w:t>
      </w:r>
      <w:r w:rsidRPr="00A65366">
        <w:rPr>
          <w:rFonts w:asciiTheme="minorHAnsi" w:hAnsiTheme="minorHAnsi" w:cs="Calibri"/>
          <w:sz w:val="21"/>
          <w:szCs w:val="21"/>
        </w:rPr>
        <w:t>, as far as is possible, within our current systems, recognizing the high degree of uncertainty</w:t>
      </w:r>
      <w:r w:rsidR="00796F75">
        <w:rPr>
          <w:rFonts w:asciiTheme="minorHAnsi" w:hAnsiTheme="minorHAnsi" w:cs="Calibri"/>
          <w:sz w:val="21"/>
          <w:szCs w:val="21"/>
        </w:rPr>
        <w:t xml:space="preserve"> which will continue for a number of months.</w:t>
      </w:r>
    </w:p>
    <w:p w14:paraId="117D3A22" w14:textId="77777777" w:rsidR="004A7972" w:rsidRPr="00A65366" w:rsidRDefault="004A7972"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Work closely with the </w:t>
      </w:r>
      <w:r w:rsidRPr="00A65366">
        <w:rPr>
          <w:rFonts w:asciiTheme="minorHAnsi" w:hAnsiTheme="minorHAnsi" w:cs="Calibri"/>
          <w:b/>
          <w:bCs/>
          <w:sz w:val="21"/>
          <w:szCs w:val="21"/>
        </w:rPr>
        <w:t>Scottish Government</w:t>
      </w:r>
      <w:r w:rsidRPr="00A65366">
        <w:rPr>
          <w:rFonts w:asciiTheme="minorHAnsi" w:hAnsiTheme="minorHAnsi" w:cs="Calibri"/>
          <w:sz w:val="21"/>
          <w:szCs w:val="21"/>
        </w:rPr>
        <w:t xml:space="preserve">, sharing this </w:t>
      </w:r>
      <w:r w:rsidR="006143F4" w:rsidRPr="00A65366">
        <w:rPr>
          <w:rFonts w:asciiTheme="minorHAnsi" w:hAnsiTheme="minorHAnsi" w:cs="Calibri"/>
          <w:sz w:val="21"/>
          <w:szCs w:val="21"/>
        </w:rPr>
        <w:t>s</w:t>
      </w:r>
      <w:r w:rsidRPr="00A65366">
        <w:rPr>
          <w:rFonts w:asciiTheme="minorHAnsi" w:hAnsiTheme="minorHAnsi" w:cs="Calibri"/>
          <w:sz w:val="21"/>
          <w:szCs w:val="21"/>
        </w:rPr>
        <w:t>trategy, and offering enhanced support as part of its core funding</w:t>
      </w:r>
      <w:r w:rsidR="00796F75">
        <w:rPr>
          <w:rFonts w:asciiTheme="minorHAnsi" w:hAnsiTheme="minorHAnsi" w:cs="Calibri"/>
          <w:sz w:val="21"/>
          <w:szCs w:val="21"/>
        </w:rPr>
        <w:t>.</w:t>
      </w:r>
      <w:r w:rsidRPr="00A65366">
        <w:rPr>
          <w:rFonts w:asciiTheme="minorHAnsi" w:hAnsiTheme="minorHAnsi" w:cs="Calibri"/>
          <w:sz w:val="21"/>
          <w:szCs w:val="21"/>
        </w:rPr>
        <w:t xml:space="preserve"> </w:t>
      </w:r>
    </w:p>
    <w:p w14:paraId="0C2BE074" w14:textId="77777777" w:rsidR="004A7972" w:rsidRPr="00A65366" w:rsidRDefault="004A7972"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 xml:space="preserve">With the agreement of funders, </w:t>
      </w:r>
      <w:r w:rsidR="006143F4" w:rsidRPr="00A65366">
        <w:rPr>
          <w:rFonts w:asciiTheme="minorHAnsi" w:hAnsiTheme="minorHAnsi" w:cs="Calibri"/>
          <w:b/>
          <w:bCs/>
          <w:sz w:val="21"/>
          <w:szCs w:val="21"/>
        </w:rPr>
        <w:t>a</w:t>
      </w:r>
      <w:r w:rsidRPr="00A65366">
        <w:rPr>
          <w:rFonts w:asciiTheme="minorHAnsi" w:hAnsiTheme="minorHAnsi" w:cs="Calibri"/>
          <w:b/>
          <w:bCs/>
          <w:sz w:val="21"/>
          <w:szCs w:val="21"/>
        </w:rPr>
        <w:t>dapt 2020 project work</w:t>
      </w:r>
      <w:r w:rsidRPr="00A65366">
        <w:rPr>
          <w:rFonts w:asciiTheme="minorHAnsi" w:hAnsiTheme="minorHAnsi" w:cs="Calibri"/>
          <w:sz w:val="21"/>
          <w:szCs w:val="21"/>
        </w:rPr>
        <w:t>, including the David Livingstone Centre legacy video commission and the British Council Connecting Classrooms through Global Learning grant</w:t>
      </w:r>
      <w:r w:rsidR="00796F75">
        <w:rPr>
          <w:rFonts w:asciiTheme="minorHAnsi" w:hAnsiTheme="minorHAnsi" w:cs="Calibri"/>
          <w:sz w:val="21"/>
          <w:szCs w:val="21"/>
        </w:rPr>
        <w:t>, in light of travel restrictions and social distancing requirements</w:t>
      </w:r>
      <w:r w:rsidRPr="00A65366">
        <w:rPr>
          <w:rFonts w:asciiTheme="minorHAnsi" w:hAnsiTheme="minorHAnsi" w:cs="Calibri"/>
          <w:sz w:val="21"/>
          <w:szCs w:val="21"/>
        </w:rPr>
        <w:t>.</w:t>
      </w:r>
    </w:p>
    <w:p w14:paraId="0A4E7B2A" w14:textId="77777777" w:rsidR="006143F4" w:rsidRPr="00A65366" w:rsidRDefault="006143F4" w:rsidP="004C1492">
      <w:pPr>
        <w:numPr>
          <w:ilvl w:val="0"/>
          <w:numId w:val="5"/>
        </w:numPr>
        <w:jc w:val="both"/>
        <w:rPr>
          <w:rFonts w:asciiTheme="minorHAnsi" w:hAnsiTheme="minorHAnsi" w:cs="Calibri"/>
          <w:sz w:val="21"/>
          <w:szCs w:val="21"/>
        </w:rPr>
      </w:pPr>
      <w:r w:rsidRPr="00A65366">
        <w:rPr>
          <w:rFonts w:asciiTheme="minorHAnsi" w:hAnsiTheme="minorHAnsi" w:cs="Calibri"/>
          <w:b/>
          <w:bCs/>
          <w:sz w:val="21"/>
          <w:szCs w:val="21"/>
        </w:rPr>
        <w:t>De-</w:t>
      </w:r>
      <w:proofErr w:type="spellStart"/>
      <w:r w:rsidRPr="00A65366">
        <w:rPr>
          <w:rFonts w:asciiTheme="minorHAnsi" w:hAnsiTheme="minorHAnsi" w:cs="Calibri"/>
          <w:b/>
          <w:bCs/>
          <w:sz w:val="21"/>
          <w:szCs w:val="21"/>
        </w:rPr>
        <w:t>prioritise</w:t>
      </w:r>
      <w:proofErr w:type="spellEnd"/>
      <w:r w:rsidRPr="00A65366">
        <w:rPr>
          <w:rFonts w:asciiTheme="minorHAnsi" w:hAnsiTheme="minorHAnsi" w:cs="Calibri"/>
          <w:b/>
          <w:bCs/>
          <w:sz w:val="21"/>
          <w:szCs w:val="21"/>
        </w:rPr>
        <w:t xml:space="preserve"> certain planned areas of work</w:t>
      </w:r>
      <w:r w:rsidRPr="00A65366">
        <w:rPr>
          <w:rFonts w:asciiTheme="minorHAnsi" w:hAnsiTheme="minorHAnsi" w:cs="Calibri"/>
          <w:sz w:val="21"/>
          <w:szCs w:val="21"/>
        </w:rPr>
        <w:t xml:space="preserve"> for 2020 in order to make capacity for additional Covid-19 areas of work, including</w:t>
      </w:r>
    </w:p>
    <w:p w14:paraId="7FD7B67F" w14:textId="77777777" w:rsidR="006143F4" w:rsidRPr="00A65366" w:rsidRDefault="006143F4" w:rsidP="004C1492">
      <w:pPr>
        <w:numPr>
          <w:ilvl w:val="1"/>
          <w:numId w:val="5"/>
        </w:numPr>
        <w:jc w:val="both"/>
        <w:rPr>
          <w:rFonts w:asciiTheme="minorHAnsi" w:hAnsiTheme="minorHAnsi" w:cs="Calibri"/>
          <w:sz w:val="21"/>
          <w:szCs w:val="21"/>
        </w:rPr>
      </w:pPr>
      <w:r w:rsidRPr="00A65366">
        <w:rPr>
          <w:rFonts w:asciiTheme="minorHAnsi" w:hAnsiTheme="minorHAnsi" w:cs="Calibri"/>
          <w:sz w:val="21"/>
          <w:szCs w:val="21"/>
        </w:rPr>
        <w:t>Updated University of Edinburgh/SMP study on the scale of bilateral links</w:t>
      </w:r>
      <w:r w:rsidR="00796F75">
        <w:rPr>
          <w:rFonts w:asciiTheme="minorHAnsi" w:hAnsiTheme="minorHAnsi" w:cs="Calibri"/>
          <w:sz w:val="21"/>
          <w:szCs w:val="21"/>
        </w:rPr>
        <w:t>.</w:t>
      </w:r>
    </w:p>
    <w:p w14:paraId="118127D7" w14:textId="77777777" w:rsidR="006143F4" w:rsidRPr="00A65366" w:rsidRDefault="006143F4" w:rsidP="004C1492">
      <w:pPr>
        <w:numPr>
          <w:ilvl w:val="1"/>
          <w:numId w:val="5"/>
        </w:numPr>
        <w:jc w:val="both"/>
        <w:rPr>
          <w:rFonts w:asciiTheme="minorHAnsi" w:hAnsiTheme="minorHAnsi" w:cs="Calibri"/>
          <w:sz w:val="21"/>
          <w:szCs w:val="21"/>
        </w:rPr>
      </w:pPr>
      <w:r w:rsidRPr="00A65366">
        <w:rPr>
          <w:rFonts w:asciiTheme="minorHAnsi" w:hAnsiTheme="minorHAnsi" w:cs="Calibri"/>
          <w:sz w:val="21"/>
          <w:szCs w:val="21"/>
        </w:rPr>
        <w:t>Roll</w:t>
      </w:r>
      <w:r w:rsidR="002A6357" w:rsidRPr="00A65366">
        <w:rPr>
          <w:rFonts w:asciiTheme="minorHAnsi" w:hAnsiTheme="minorHAnsi" w:cs="Calibri"/>
          <w:sz w:val="21"/>
          <w:szCs w:val="21"/>
        </w:rPr>
        <w:t>-</w:t>
      </w:r>
      <w:r w:rsidRPr="00A65366">
        <w:rPr>
          <w:rFonts w:asciiTheme="minorHAnsi" w:hAnsiTheme="minorHAnsi" w:cs="Calibri"/>
          <w:sz w:val="21"/>
          <w:szCs w:val="21"/>
        </w:rPr>
        <w:t>out of Local Authorities Malawi linking Toolkit</w:t>
      </w:r>
      <w:r w:rsidR="00796F75">
        <w:rPr>
          <w:rFonts w:asciiTheme="minorHAnsi" w:hAnsiTheme="minorHAnsi" w:cs="Calibri"/>
          <w:sz w:val="21"/>
          <w:szCs w:val="21"/>
        </w:rPr>
        <w:t>.</w:t>
      </w:r>
    </w:p>
    <w:p w14:paraId="22E226C5" w14:textId="77777777" w:rsidR="006143F4" w:rsidRPr="00A65366" w:rsidRDefault="000A0F5D" w:rsidP="004C1492">
      <w:pPr>
        <w:numPr>
          <w:ilvl w:val="1"/>
          <w:numId w:val="5"/>
        </w:numPr>
        <w:jc w:val="both"/>
        <w:rPr>
          <w:rFonts w:asciiTheme="minorHAnsi" w:hAnsiTheme="minorHAnsi" w:cs="Calibri"/>
          <w:sz w:val="21"/>
          <w:szCs w:val="21"/>
        </w:rPr>
      </w:pPr>
      <w:hyperlink r:id="rId10" w:history="1">
        <w:r w:rsidR="006143F4" w:rsidRPr="00A65366">
          <w:rPr>
            <w:rStyle w:val="Hyperlink"/>
            <w:rFonts w:asciiTheme="minorHAnsi" w:hAnsiTheme="minorHAnsi" w:cs="Calibri"/>
            <w:i/>
            <w:iCs/>
            <w:sz w:val="21"/>
            <w:szCs w:val="21"/>
          </w:rPr>
          <w:t>Malawi at COP26</w:t>
        </w:r>
      </w:hyperlink>
      <w:r w:rsidR="006143F4" w:rsidRPr="00A65366">
        <w:rPr>
          <w:rFonts w:asciiTheme="minorHAnsi" w:hAnsiTheme="minorHAnsi" w:cs="Calibri"/>
          <w:sz w:val="21"/>
          <w:szCs w:val="21"/>
        </w:rPr>
        <w:t xml:space="preserve"> campaign – this will still go ahead but, given COP26 has been moved to 2021 with no date yet confirmed, we will push back our plans by at least six months. </w:t>
      </w:r>
    </w:p>
    <w:p w14:paraId="58F607DD" w14:textId="77777777" w:rsidR="006143F4" w:rsidRPr="00A65366" w:rsidRDefault="000A0F5D" w:rsidP="004C1492">
      <w:pPr>
        <w:numPr>
          <w:ilvl w:val="1"/>
          <w:numId w:val="5"/>
        </w:numPr>
        <w:jc w:val="both"/>
        <w:rPr>
          <w:rFonts w:asciiTheme="minorHAnsi" w:hAnsiTheme="minorHAnsi" w:cs="Calibri"/>
          <w:sz w:val="21"/>
          <w:szCs w:val="21"/>
        </w:rPr>
      </w:pPr>
      <w:hyperlink r:id="rId11" w:history="1">
        <w:r w:rsidR="006143F4" w:rsidRPr="00A65366">
          <w:rPr>
            <w:rStyle w:val="Hyperlink"/>
            <w:rFonts w:asciiTheme="minorHAnsi" w:hAnsiTheme="minorHAnsi" w:cs="Calibri"/>
            <w:i/>
            <w:iCs/>
            <w:sz w:val="21"/>
            <w:szCs w:val="21"/>
          </w:rPr>
          <w:t>2020 Year of Governance Strengthening</w:t>
        </w:r>
      </w:hyperlink>
      <w:r w:rsidR="006143F4" w:rsidRPr="00A65366">
        <w:rPr>
          <w:rFonts w:asciiTheme="minorHAnsi" w:hAnsiTheme="minorHAnsi" w:cs="Calibri"/>
          <w:sz w:val="21"/>
          <w:szCs w:val="21"/>
        </w:rPr>
        <w:t xml:space="preserve"> – We will keep this under review but it is likely </w:t>
      </w:r>
      <w:r w:rsidR="008637A6">
        <w:rPr>
          <w:rFonts w:asciiTheme="minorHAnsi" w:hAnsiTheme="minorHAnsi" w:cs="Calibri"/>
          <w:sz w:val="21"/>
          <w:szCs w:val="21"/>
        </w:rPr>
        <w:t xml:space="preserve">some </w:t>
      </w:r>
      <w:r w:rsidR="006143F4" w:rsidRPr="00A65366">
        <w:rPr>
          <w:rFonts w:asciiTheme="minorHAnsi" w:hAnsiTheme="minorHAnsi" w:cs="Calibri"/>
          <w:sz w:val="21"/>
          <w:szCs w:val="21"/>
        </w:rPr>
        <w:t>elements may need to be pushed back</w:t>
      </w:r>
      <w:r w:rsidR="00B95ECE">
        <w:rPr>
          <w:rFonts w:asciiTheme="minorHAnsi" w:hAnsiTheme="minorHAnsi" w:cs="Calibri"/>
          <w:sz w:val="21"/>
          <w:szCs w:val="21"/>
        </w:rPr>
        <w:t>.</w:t>
      </w:r>
    </w:p>
    <w:p w14:paraId="7198A13E" w14:textId="77777777" w:rsidR="006143F4" w:rsidRPr="00A65366" w:rsidRDefault="00084699" w:rsidP="004C1492">
      <w:pPr>
        <w:numPr>
          <w:ilvl w:val="0"/>
          <w:numId w:val="5"/>
        </w:numPr>
        <w:jc w:val="both"/>
        <w:rPr>
          <w:rFonts w:asciiTheme="minorHAnsi" w:hAnsiTheme="minorHAnsi" w:cs="Calibri"/>
          <w:sz w:val="21"/>
          <w:szCs w:val="21"/>
        </w:rPr>
      </w:pPr>
      <w:r w:rsidRPr="00A65366">
        <w:rPr>
          <w:rFonts w:asciiTheme="minorHAnsi" w:hAnsiTheme="minorHAnsi" w:cs="Calibri"/>
          <w:sz w:val="21"/>
          <w:szCs w:val="21"/>
        </w:rPr>
        <w:t>Continue to strategically prioriti</w:t>
      </w:r>
      <w:r w:rsidR="00B5253C" w:rsidRPr="00A65366">
        <w:rPr>
          <w:rFonts w:asciiTheme="minorHAnsi" w:hAnsiTheme="minorHAnsi" w:cs="Calibri"/>
          <w:sz w:val="21"/>
          <w:szCs w:val="21"/>
        </w:rPr>
        <w:t>s</w:t>
      </w:r>
      <w:r w:rsidRPr="00A65366">
        <w:rPr>
          <w:rFonts w:asciiTheme="minorHAnsi" w:hAnsiTheme="minorHAnsi" w:cs="Calibri"/>
          <w:sz w:val="21"/>
          <w:szCs w:val="21"/>
        </w:rPr>
        <w:t xml:space="preserve">e work, potentially reducing </w:t>
      </w:r>
      <w:r w:rsidR="006143F4" w:rsidRPr="00A65366">
        <w:rPr>
          <w:rFonts w:asciiTheme="minorHAnsi" w:hAnsiTheme="minorHAnsi" w:cs="Calibri"/>
          <w:sz w:val="21"/>
          <w:szCs w:val="21"/>
        </w:rPr>
        <w:t xml:space="preserve">other services and activities, if required, </w:t>
      </w:r>
      <w:r w:rsidR="00B95ECE">
        <w:rPr>
          <w:rFonts w:asciiTheme="minorHAnsi" w:hAnsiTheme="minorHAnsi" w:cs="Calibri"/>
          <w:sz w:val="21"/>
          <w:szCs w:val="21"/>
        </w:rPr>
        <w:t>in response to</w:t>
      </w:r>
      <w:r w:rsidR="006143F4" w:rsidRPr="00A65366">
        <w:rPr>
          <w:rFonts w:asciiTheme="minorHAnsi" w:hAnsiTheme="minorHAnsi" w:cs="Calibri"/>
          <w:sz w:val="21"/>
          <w:szCs w:val="21"/>
        </w:rPr>
        <w:t xml:space="preserve"> reduced capacity</w:t>
      </w:r>
      <w:r w:rsidRPr="00A65366">
        <w:rPr>
          <w:rFonts w:asciiTheme="minorHAnsi" w:hAnsiTheme="minorHAnsi" w:cs="Calibri"/>
          <w:sz w:val="21"/>
          <w:szCs w:val="21"/>
        </w:rPr>
        <w:t xml:space="preserve">, </w:t>
      </w:r>
      <w:r w:rsidR="006143F4" w:rsidRPr="00A65366">
        <w:rPr>
          <w:rFonts w:asciiTheme="minorHAnsi" w:hAnsiTheme="minorHAnsi" w:cs="Calibri"/>
          <w:sz w:val="21"/>
          <w:szCs w:val="21"/>
        </w:rPr>
        <w:t>staff sickness</w:t>
      </w:r>
      <w:r w:rsidRPr="00A65366">
        <w:rPr>
          <w:rFonts w:asciiTheme="minorHAnsi" w:hAnsiTheme="minorHAnsi" w:cs="Calibri"/>
          <w:sz w:val="21"/>
          <w:szCs w:val="21"/>
        </w:rPr>
        <w:t xml:space="preserve"> or</w:t>
      </w:r>
      <w:r w:rsidR="006143F4" w:rsidRPr="00A65366">
        <w:rPr>
          <w:rFonts w:asciiTheme="minorHAnsi" w:hAnsiTheme="minorHAnsi" w:cs="Calibri"/>
          <w:sz w:val="21"/>
          <w:szCs w:val="21"/>
        </w:rPr>
        <w:t xml:space="preserve"> reduced funding.</w:t>
      </w:r>
    </w:p>
    <w:p w14:paraId="076EC050" w14:textId="77777777" w:rsidR="002E791F" w:rsidRPr="00A65366" w:rsidRDefault="002E791F" w:rsidP="00796F75">
      <w:pPr>
        <w:jc w:val="both"/>
        <w:rPr>
          <w:rFonts w:asciiTheme="minorHAnsi" w:hAnsiTheme="minorHAnsi" w:cs="Calibri"/>
          <w:sz w:val="21"/>
          <w:szCs w:val="21"/>
        </w:rPr>
      </w:pPr>
    </w:p>
    <w:p w14:paraId="3ED4690C" w14:textId="77777777" w:rsidR="002E791F" w:rsidRPr="00F522E1" w:rsidRDefault="00293805" w:rsidP="002E791F">
      <w:pPr>
        <w:rPr>
          <w:rFonts w:ascii="Helvetica" w:hAnsi="Helvetica" w:cs="Calibri"/>
          <w:b/>
          <w:bCs/>
          <w:i/>
          <w:iCs/>
          <w:sz w:val="28"/>
          <w:szCs w:val="28"/>
          <w:u w:val="single"/>
        </w:rPr>
      </w:pPr>
      <w:r>
        <w:rPr>
          <w:rFonts w:asciiTheme="minorHAnsi" w:hAnsiTheme="minorHAnsi" w:cs="Calibri"/>
          <w:b/>
          <w:bCs/>
          <w:i/>
          <w:iCs/>
          <w:sz w:val="28"/>
          <w:szCs w:val="28"/>
          <w:u w:val="single"/>
        </w:rPr>
        <w:br w:type="page"/>
      </w:r>
      <w:r w:rsidR="00B5253C" w:rsidRPr="00F522E1">
        <w:rPr>
          <w:rFonts w:ascii="Helvetica" w:hAnsi="Helvetica" w:cs="Calibri"/>
          <w:b/>
          <w:bCs/>
          <w:i/>
          <w:iCs/>
          <w:sz w:val="28"/>
          <w:szCs w:val="28"/>
          <w:u w:val="single"/>
        </w:rPr>
        <w:lastRenderedPageBreak/>
        <w:t xml:space="preserve">SUPPORT: </w:t>
      </w:r>
    </w:p>
    <w:p w14:paraId="75CEBCBC" w14:textId="77777777" w:rsidR="00B5253C" w:rsidRPr="00F522E1" w:rsidRDefault="00B5253C" w:rsidP="002E791F">
      <w:pPr>
        <w:rPr>
          <w:rFonts w:ascii="Helvetica" w:hAnsi="Helvetica" w:cs="Calibri"/>
          <w:b/>
          <w:bCs/>
          <w:sz w:val="21"/>
          <w:szCs w:val="21"/>
        </w:rPr>
      </w:pPr>
    </w:p>
    <w:p w14:paraId="172B6E29" w14:textId="33F0ADAC" w:rsidR="00B5253C" w:rsidRPr="00A52055" w:rsidRDefault="00B5253C" w:rsidP="009F3060">
      <w:pPr>
        <w:jc w:val="right"/>
        <w:rPr>
          <w:rFonts w:asciiTheme="minorHAnsi" w:hAnsiTheme="minorHAnsi" w:cs="Calibri"/>
          <w:b/>
          <w:bCs/>
          <w:i/>
          <w:iCs/>
          <w:sz w:val="23"/>
          <w:szCs w:val="23"/>
        </w:rPr>
      </w:pPr>
      <w:r w:rsidRPr="00F522E1">
        <w:rPr>
          <w:rFonts w:ascii="Helvetica" w:hAnsi="Helvetica" w:cs="Calibri"/>
          <w:b/>
          <w:bCs/>
          <w:i/>
          <w:iCs/>
          <w:sz w:val="23"/>
          <w:szCs w:val="23"/>
        </w:rPr>
        <w:t xml:space="preserve">We will </w:t>
      </w:r>
      <w:r w:rsidR="00027A98" w:rsidRPr="00F522E1">
        <w:rPr>
          <w:rFonts w:ascii="Helvetica" w:hAnsi="Helvetica" w:cs="Calibri"/>
          <w:b/>
          <w:bCs/>
          <w:i/>
          <w:iCs/>
          <w:sz w:val="23"/>
          <w:szCs w:val="23"/>
        </w:rPr>
        <w:t>deliver support to those affected by the crisis, including: members</w:t>
      </w:r>
      <w:r w:rsidR="002A6357" w:rsidRPr="00F522E1">
        <w:rPr>
          <w:rFonts w:ascii="Helvetica" w:hAnsi="Helvetica" w:cs="Calibri"/>
          <w:b/>
          <w:bCs/>
          <w:i/>
          <w:iCs/>
          <w:sz w:val="23"/>
          <w:szCs w:val="23"/>
        </w:rPr>
        <w:t>,</w:t>
      </w:r>
      <w:r w:rsidR="00027A98" w:rsidRPr="00F522E1">
        <w:rPr>
          <w:rFonts w:ascii="Helvetica" w:hAnsi="Helvetica" w:cs="Calibri"/>
          <w:b/>
          <w:bCs/>
          <w:i/>
          <w:iCs/>
          <w:sz w:val="23"/>
          <w:szCs w:val="23"/>
        </w:rPr>
        <w:t xml:space="preserve"> </w:t>
      </w:r>
      <w:r w:rsidR="002A6357" w:rsidRPr="00F522E1">
        <w:rPr>
          <w:rFonts w:ascii="Helvetica" w:hAnsi="Helvetica" w:cs="Calibri"/>
          <w:b/>
          <w:bCs/>
          <w:i/>
          <w:iCs/>
          <w:sz w:val="23"/>
          <w:szCs w:val="23"/>
        </w:rPr>
        <w:t>those in</w:t>
      </w:r>
      <w:r w:rsidR="00027A98" w:rsidRPr="00F522E1">
        <w:rPr>
          <w:rFonts w:ascii="Helvetica" w:hAnsi="Helvetica" w:cs="Calibri"/>
          <w:b/>
          <w:bCs/>
          <w:i/>
          <w:iCs/>
          <w:sz w:val="23"/>
          <w:szCs w:val="23"/>
        </w:rPr>
        <w:t xml:space="preserve"> Malawi, </w:t>
      </w:r>
      <w:r w:rsidR="0087082A" w:rsidRPr="00F522E1">
        <w:rPr>
          <w:rFonts w:ascii="Helvetica" w:hAnsi="Helvetica" w:cs="Calibri"/>
          <w:b/>
          <w:bCs/>
          <w:i/>
          <w:iCs/>
          <w:sz w:val="23"/>
          <w:szCs w:val="23"/>
        </w:rPr>
        <w:t xml:space="preserve">travel partners, </w:t>
      </w:r>
      <w:r w:rsidR="00027A98" w:rsidRPr="00F522E1">
        <w:rPr>
          <w:rFonts w:ascii="Helvetica" w:hAnsi="Helvetica" w:cs="Calibri"/>
          <w:b/>
          <w:bCs/>
          <w:i/>
          <w:iCs/>
          <w:sz w:val="23"/>
          <w:szCs w:val="23"/>
        </w:rPr>
        <w:t>and our own</w:t>
      </w:r>
      <w:r w:rsidR="00027A98" w:rsidRPr="00A52055">
        <w:rPr>
          <w:rFonts w:asciiTheme="minorHAnsi" w:hAnsiTheme="minorHAnsi" w:cs="Calibri"/>
          <w:b/>
          <w:bCs/>
          <w:i/>
          <w:iCs/>
          <w:sz w:val="23"/>
          <w:szCs w:val="23"/>
        </w:rPr>
        <w:t xml:space="preserve"> staff.</w:t>
      </w:r>
    </w:p>
    <w:p w14:paraId="782DEA17" w14:textId="77777777" w:rsidR="00027A98" w:rsidRPr="00A65366" w:rsidRDefault="00027A98" w:rsidP="002E791F">
      <w:pPr>
        <w:rPr>
          <w:rFonts w:asciiTheme="minorHAnsi" w:hAnsiTheme="minorHAnsi" w:cs="Calibri"/>
          <w:i/>
          <w:iCs/>
          <w:sz w:val="21"/>
          <w:szCs w:val="21"/>
        </w:rPr>
      </w:pPr>
    </w:p>
    <w:p w14:paraId="147A7456" w14:textId="77777777" w:rsidR="00EE1D0F" w:rsidRPr="00A52055" w:rsidRDefault="00B95ECE" w:rsidP="00F522E1">
      <w:pPr>
        <w:ind w:left="360"/>
        <w:rPr>
          <w:rFonts w:asciiTheme="minorHAnsi" w:hAnsiTheme="minorHAnsi" w:cs="Calibri"/>
          <w:sz w:val="23"/>
          <w:szCs w:val="23"/>
          <w:u w:val="single"/>
        </w:rPr>
      </w:pPr>
      <w:r w:rsidRPr="00B95ECE">
        <w:rPr>
          <w:rFonts w:asciiTheme="minorHAnsi" w:hAnsiTheme="minorHAnsi" w:cs="Calibri"/>
          <w:sz w:val="23"/>
          <w:szCs w:val="23"/>
        </w:rPr>
        <w:t xml:space="preserve">For </w:t>
      </w:r>
      <w:r w:rsidR="00027A98" w:rsidRPr="00A52055">
        <w:rPr>
          <w:rFonts w:asciiTheme="minorHAnsi" w:hAnsiTheme="minorHAnsi" w:cs="Calibri"/>
          <w:sz w:val="23"/>
          <w:szCs w:val="23"/>
          <w:u w:val="single"/>
        </w:rPr>
        <w:t>Members</w:t>
      </w:r>
      <w:r w:rsidRPr="00B95ECE">
        <w:rPr>
          <w:rFonts w:asciiTheme="minorHAnsi" w:hAnsiTheme="minorHAnsi" w:cs="Calibri"/>
          <w:sz w:val="23"/>
          <w:szCs w:val="23"/>
        </w:rPr>
        <w:t xml:space="preserve"> we will look to</w:t>
      </w:r>
      <w:r w:rsidR="00027A98" w:rsidRPr="00B95ECE">
        <w:rPr>
          <w:rFonts w:asciiTheme="minorHAnsi" w:hAnsiTheme="minorHAnsi" w:cs="Calibri"/>
          <w:sz w:val="23"/>
          <w:szCs w:val="23"/>
        </w:rPr>
        <w:t>:</w:t>
      </w:r>
    </w:p>
    <w:p w14:paraId="38CDC403" w14:textId="77777777" w:rsidR="00B95ECE" w:rsidRPr="00B95ECE" w:rsidRDefault="00B95ECE" w:rsidP="004C1492">
      <w:pPr>
        <w:numPr>
          <w:ilvl w:val="0"/>
          <w:numId w:val="6"/>
        </w:numPr>
        <w:ind w:left="1080"/>
        <w:rPr>
          <w:rFonts w:ascii="Calibri" w:hAnsi="Calibri" w:cs="Calibri"/>
          <w:sz w:val="21"/>
          <w:szCs w:val="21"/>
        </w:rPr>
      </w:pPr>
      <w:r w:rsidRPr="00B95ECE">
        <w:rPr>
          <w:rFonts w:ascii="Calibri" w:hAnsi="Calibri" w:cs="Calibri"/>
          <w:sz w:val="21"/>
          <w:szCs w:val="21"/>
        </w:rPr>
        <w:t xml:space="preserve">Share our own </w:t>
      </w:r>
      <w:r w:rsidRPr="00B95ECE">
        <w:rPr>
          <w:rFonts w:ascii="Calibri" w:hAnsi="Calibri" w:cs="Calibri"/>
          <w:b/>
          <w:bCs/>
          <w:sz w:val="21"/>
          <w:szCs w:val="21"/>
        </w:rPr>
        <w:t>Cov</w:t>
      </w:r>
      <w:r w:rsidR="00EC37EC">
        <w:rPr>
          <w:rFonts w:ascii="Calibri" w:hAnsi="Calibri" w:cs="Calibri"/>
          <w:b/>
          <w:bCs/>
          <w:sz w:val="21"/>
          <w:szCs w:val="21"/>
        </w:rPr>
        <w:t>i</w:t>
      </w:r>
      <w:r w:rsidRPr="00B95ECE">
        <w:rPr>
          <w:rFonts w:ascii="Calibri" w:hAnsi="Calibri" w:cs="Calibri"/>
          <w:b/>
          <w:bCs/>
          <w:sz w:val="21"/>
          <w:szCs w:val="21"/>
        </w:rPr>
        <w:t>d-19 Response Strategy</w:t>
      </w:r>
      <w:r w:rsidRPr="00B95ECE">
        <w:rPr>
          <w:rFonts w:ascii="Calibri" w:hAnsi="Calibri" w:cs="Calibri"/>
          <w:sz w:val="21"/>
          <w:szCs w:val="21"/>
        </w:rPr>
        <w:t xml:space="preserve"> </w:t>
      </w:r>
      <w:r w:rsidRPr="00A121AF">
        <w:rPr>
          <w:rFonts w:ascii="Calibri" w:hAnsi="Calibri" w:cs="Calibri"/>
          <w:b/>
          <w:sz w:val="21"/>
          <w:szCs w:val="21"/>
        </w:rPr>
        <w:t>and Risk Register</w:t>
      </w:r>
      <w:r w:rsidRPr="00B95ECE">
        <w:rPr>
          <w:rFonts w:ascii="Calibri" w:hAnsi="Calibri" w:cs="Calibri"/>
          <w:sz w:val="21"/>
          <w:szCs w:val="21"/>
        </w:rPr>
        <w:t xml:space="preserve"> to assist members’ own </w:t>
      </w:r>
      <w:r>
        <w:rPr>
          <w:rFonts w:ascii="Calibri" w:hAnsi="Calibri" w:cs="Calibri"/>
          <w:sz w:val="21"/>
          <w:szCs w:val="21"/>
        </w:rPr>
        <w:t xml:space="preserve">strategic thinking </w:t>
      </w:r>
      <w:r w:rsidRPr="00B95ECE">
        <w:rPr>
          <w:rFonts w:ascii="Calibri" w:hAnsi="Calibri" w:cs="Calibri"/>
          <w:sz w:val="21"/>
          <w:szCs w:val="21"/>
        </w:rPr>
        <w:t>in this area.</w:t>
      </w:r>
    </w:p>
    <w:p w14:paraId="48E5667B" w14:textId="77777777" w:rsidR="00027A98" w:rsidRPr="00A65366" w:rsidRDefault="00027A98"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Seek regular information and </w:t>
      </w:r>
      <w:r w:rsidRPr="00A65366">
        <w:rPr>
          <w:rFonts w:asciiTheme="minorHAnsi" w:hAnsiTheme="minorHAnsi" w:cs="Calibri"/>
          <w:b/>
          <w:bCs/>
          <w:sz w:val="21"/>
          <w:szCs w:val="21"/>
        </w:rPr>
        <w:t>feedback from members</w:t>
      </w:r>
      <w:r w:rsidRPr="00A65366">
        <w:rPr>
          <w:rFonts w:asciiTheme="minorHAnsi" w:hAnsiTheme="minorHAnsi" w:cs="Calibri"/>
          <w:sz w:val="21"/>
          <w:szCs w:val="21"/>
        </w:rPr>
        <w:t xml:space="preserve"> as to </w:t>
      </w:r>
      <w:r w:rsidR="00B95ECE">
        <w:rPr>
          <w:rFonts w:asciiTheme="minorHAnsi" w:hAnsiTheme="minorHAnsi" w:cs="Calibri"/>
          <w:sz w:val="21"/>
          <w:szCs w:val="21"/>
        </w:rPr>
        <w:t>Covid-19</w:t>
      </w:r>
      <w:r w:rsidRPr="00A65366">
        <w:rPr>
          <w:rFonts w:asciiTheme="minorHAnsi" w:hAnsiTheme="minorHAnsi" w:cs="Calibri"/>
          <w:sz w:val="21"/>
          <w:szCs w:val="21"/>
        </w:rPr>
        <w:t xml:space="preserve"> impact on their work, their priorities and how the SMP can assist.</w:t>
      </w:r>
    </w:p>
    <w:p w14:paraId="239949C9" w14:textId="77777777" w:rsidR="0087416F" w:rsidRPr="00A65366" w:rsidRDefault="0087416F" w:rsidP="004C1492">
      <w:pPr>
        <w:numPr>
          <w:ilvl w:val="0"/>
          <w:numId w:val="6"/>
        </w:numPr>
        <w:ind w:left="1080"/>
        <w:rPr>
          <w:rFonts w:asciiTheme="minorHAnsi" w:hAnsiTheme="minorHAnsi" w:cs="Calibri"/>
          <w:b/>
          <w:bCs/>
          <w:sz w:val="21"/>
          <w:szCs w:val="21"/>
        </w:rPr>
      </w:pPr>
      <w:r w:rsidRPr="00A65366">
        <w:rPr>
          <w:rFonts w:asciiTheme="minorHAnsi" w:hAnsiTheme="minorHAnsi" w:cs="Calibri"/>
          <w:sz w:val="21"/>
          <w:szCs w:val="21"/>
        </w:rPr>
        <w:t xml:space="preserve">Offer support, advice and information relating to homeworking systems and relevant </w:t>
      </w:r>
      <w:r w:rsidRPr="00A65366">
        <w:rPr>
          <w:rFonts w:asciiTheme="minorHAnsi" w:hAnsiTheme="minorHAnsi" w:cs="Calibri"/>
          <w:b/>
          <w:bCs/>
          <w:sz w:val="21"/>
          <w:szCs w:val="21"/>
        </w:rPr>
        <w:t>communications technologies.</w:t>
      </w:r>
    </w:p>
    <w:p w14:paraId="4AB07A56" w14:textId="7DB617BD" w:rsidR="0087416F" w:rsidRPr="00A65366" w:rsidRDefault="0087416F"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Host</w:t>
      </w:r>
      <w:r w:rsidRPr="00A65366">
        <w:rPr>
          <w:rFonts w:asciiTheme="minorHAnsi" w:hAnsiTheme="minorHAnsi" w:cs="Calibri"/>
          <w:b/>
          <w:bCs/>
          <w:sz w:val="21"/>
          <w:szCs w:val="21"/>
        </w:rPr>
        <w:t xml:space="preserve"> Covid-19 Zoom meetings,</w:t>
      </w:r>
      <w:r w:rsidRPr="00A65366">
        <w:rPr>
          <w:rFonts w:asciiTheme="minorHAnsi" w:hAnsiTheme="minorHAnsi" w:cs="Calibri"/>
          <w:sz w:val="21"/>
          <w:szCs w:val="21"/>
        </w:rPr>
        <w:t xml:space="preserve"> open to all members, to update on what the SMP is doing and what we can offer, to listen to our members’ </w:t>
      </w:r>
      <w:r w:rsidR="00EE1D0F" w:rsidRPr="00A65366">
        <w:rPr>
          <w:rFonts w:asciiTheme="minorHAnsi" w:hAnsiTheme="minorHAnsi" w:cs="Calibri"/>
          <w:sz w:val="21"/>
          <w:szCs w:val="21"/>
        </w:rPr>
        <w:t xml:space="preserve">experiences and </w:t>
      </w:r>
      <w:r w:rsidRPr="00A65366">
        <w:rPr>
          <w:rFonts w:asciiTheme="minorHAnsi" w:hAnsiTheme="minorHAnsi" w:cs="Calibri"/>
          <w:sz w:val="21"/>
          <w:szCs w:val="21"/>
        </w:rPr>
        <w:t>needs</w:t>
      </w:r>
      <w:r w:rsidR="00EE1D0F" w:rsidRPr="00A65366">
        <w:rPr>
          <w:rFonts w:asciiTheme="minorHAnsi" w:hAnsiTheme="minorHAnsi" w:cs="Calibri"/>
          <w:sz w:val="21"/>
          <w:szCs w:val="21"/>
        </w:rPr>
        <w:t>, and create a space to share between members.</w:t>
      </w:r>
    </w:p>
    <w:p w14:paraId="6F5218AB" w14:textId="77777777" w:rsidR="00EE1D0F" w:rsidRPr="00A65366" w:rsidRDefault="00EE1D0F"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Signpost to </w:t>
      </w:r>
      <w:r w:rsidRPr="00A65366">
        <w:rPr>
          <w:rFonts w:asciiTheme="minorHAnsi" w:hAnsiTheme="minorHAnsi" w:cs="Calibri"/>
          <w:b/>
          <w:bCs/>
          <w:sz w:val="21"/>
          <w:szCs w:val="21"/>
        </w:rPr>
        <w:t>funding opportunities</w:t>
      </w:r>
      <w:r w:rsidRPr="00A65366">
        <w:rPr>
          <w:rFonts w:asciiTheme="minorHAnsi" w:hAnsiTheme="minorHAnsi" w:cs="Calibri"/>
          <w:sz w:val="21"/>
          <w:szCs w:val="21"/>
        </w:rPr>
        <w:t xml:space="preserve"> for those affected by Covid-19 and wider sources of information, advice and resources in the sector.</w:t>
      </w:r>
    </w:p>
    <w:p w14:paraId="3B8959BF" w14:textId="77777777" w:rsidR="00EE1D0F" w:rsidRPr="00A65366" w:rsidRDefault="00EE1D0F"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Promote </w:t>
      </w:r>
      <w:r w:rsidR="00B95ECE">
        <w:rPr>
          <w:rFonts w:asciiTheme="minorHAnsi" w:hAnsiTheme="minorHAnsi" w:cs="Calibri"/>
          <w:sz w:val="21"/>
          <w:szCs w:val="21"/>
        </w:rPr>
        <w:t xml:space="preserve">and support </w:t>
      </w:r>
      <w:r w:rsidRPr="00A65366">
        <w:rPr>
          <w:rFonts w:asciiTheme="minorHAnsi" w:hAnsiTheme="minorHAnsi" w:cs="Calibri"/>
          <w:sz w:val="21"/>
          <w:szCs w:val="21"/>
        </w:rPr>
        <w:t xml:space="preserve">members’ own Coronavirus-related </w:t>
      </w:r>
      <w:r w:rsidRPr="00A65366">
        <w:rPr>
          <w:rFonts w:asciiTheme="minorHAnsi" w:hAnsiTheme="minorHAnsi" w:cs="Calibri"/>
          <w:b/>
          <w:bCs/>
          <w:sz w:val="21"/>
          <w:szCs w:val="21"/>
        </w:rPr>
        <w:t>fundraising appeals</w:t>
      </w:r>
      <w:r w:rsidR="00B95ECE">
        <w:rPr>
          <w:rFonts w:asciiTheme="minorHAnsi" w:hAnsiTheme="minorHAnsi" w:cs="Calibri"/>
          <w:b/>
          <w:bCs/>
          <w:sz w:val="21"/>
          <w:szCs w:val="21"/>
        </w:rPr>
        <w:t>.</w:t>
      </w:r>
    </w:p>
    <w:p w14:paraId="1F44D785" w14:textId="77777777" w:rsidR="00EE1D0F" w:rsidRPr="00A65366" w:rsidRDefault="00D75C8F"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Support </w:t>
      </w:r>
      <w:r w:rsidRPr="00A65366">
        <w:rPr>
          <w:rFonts w:asciiTheme="minorHAnsi" w:hAnsiTheme="minorHAnsi"/>
          <w:b/>
          <w:bCs/>
          <w:sz w:val="21"/>
          <w:szCs w:val="21"/>
        </w:rPr>
        <w:t>coordination and collaboration</w:t>
      </w:r>
      <w:r w:rsidRPr="00A65366">
        <w:rPr>
          <w:rFonts w:asciiTheme="minorHAnsi" w:hAnsiTheme="minorHAnsi"/>
          <w:sz w:val="21"/>
          <w:szCs w:val="21"/>
        </w:rPr>
        <w:t xml:space="preserve"> between members</w:t>
      </w:r>
      <w:r w:rsidR="00B95ECE">
        <w:rPr>
          <w:rFonts w:asciiTheme="minorHAnsi" w:hAnsiTheme="minorHAnsi"/>
          <w:sz w:val="21"/>
          <w:szCs w:val="21"/>
        </w:rPr>
        <w:t>.</w:t>
      </w:r>
    </w:p>
    <w:p w14:paraId="2F0CC8B5" w14:textId="77777777" w:rsidR="003958D4" w:rsidRPr="00A65366" w:rsidRDefault="003958D4"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Map </w:t>
      </w:r>
      <w:r w:rsidR="00004212" w:rsidRPr="00A65366">
        <w:rPr>
          <w:rFonts w:asciiTheme="minorHAnsi" w:hAnsiTheme="minorHAnsi"/>
          <w:sz w:val="21"/>
          <w:szCs w:val="21"/>
        </w:rPr>
        <w:t xml:space="preserve">all groups, including schools, due to travel to Malawi who have had </w:t>
      </w:r>
      <w:r w:rsidR="00004212" w:rsidRPr="00A65366">
        <w:rPr>
          <w:rFonts w:asciiTheme="minorHAnsi" w:hAnsiTheme="minorHAnsi"/>
          <w:b/>
          <w:bCs/>
          <w:sz w:val="21"/>
          <w:szCs w:val="21"/>
        </w:rPr>
        <w:t>trips postponed or cancelled</w:t>
      </w:r>
      <w:r w:rsidR="00004212" w:rsidRPr="00A65366">
        <w:rPr>
          <w:rFonts w:asciiTheme="minorHAnsi" w:hAnsiTheme="minorHAnsi"/>
          <w:sz w:val="21"/>
          <w:szCs w:val="21"/>
        </w:rPr>
        <w:t>, working with group leaders to understand their priorities and explore what useful function the SMP can offer those affected.</w:t>
      </w:r>
    </w:p>
    <w:p w14:paraId="187C94DC" w14:textId="77777777" w:rsidR="0087082A" w:rsidRPr="00A65366" w:rsidRDefault="0087082A"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Lobby government to continue Malawi funding and </w:t>
      </w:r>
      <w:r w:rsidR="00B95ECE">
        <w:rPr>
          <w:rFonts w:asciiTheme="minorHAnsi" w:hAnsiTheme="minorHAnsi"/>
          <w:sz w:val="21"/>
          <w:szCs w:val="21"/>
        </w:rPr>
        <w:t>making a positive case that:</w:t>
      </w:r>
    </w:p>
    <w:p w14:paraId="7E676BDF" w14:textId="77777777" w:rsidR="0087082A" w:rsidRPr="00A65366" w:rsidRDefault="0087082A" w:rsidP="00F522E1">
      <w:pPr>
        <w:ind w:left="1800"/>
        <w:rPr>
          <w:rFonts w:asciiTheme="minorHAnsi" w:hAnsiTheme="minorHAnsi" w:cs="Arial"/>
          <w:bCs/>
          <w:sz w:val="21"/>
          <w:szCs w:val="21"/>
        </w:rPr>
      </w:pPr>
      <w:r w:rsidRPr="00A65366">
        <w:rPr>
          <w:rFonts w:asciiTheme="minorHAnsi" w:hAnsiTheme="minorHAnsi" w:cs="Arial"/>
          <w:bCs/>
          <w:sz w:val="21"/>
          <w:szCs w:val="21"/>
        </w:rPr>
        <w:t>(a) funded projects which have to be suspended due to the impact of Covid-19 in Malawi, but can likely be re-started in the future, should have funding paused rather than cancelled.</w:t>
      </w:r>
    </w:p>
    <w:p w14:paraId="60A253CE" w14:textId="77777777" w:rsidR="0087082A" w:rsidRPr="00A65366" w:rsidRDefault="0087082A" w:rsidP="00F522E1">
      <w:pPr>
        <w:ind w:left="1800"/>
        <w:rPr>
          <w:rFonts w:asciiTheme="minorHAnsi" w:hAnsiTheme="minorHAnsi" w:cs="Arial"/>
          <w:bCs/>
          <w:sz w:val="21"/>
          <w:szCs w:val="21"/>
        </w:rPr>
      </w:pPr>
      <w:r w:rsidRPr="00A65366">
        <w:rPr>
          <w:rFonts w:asciiTheme="minorHAnsi" w:hAnsiTheme="minorHAnsi" w:cs="Arial"/>
          <w:bCs/>
          <w:sz w:val="21"/>
          <w:szCs w:val="21"/>
        </w:rPr>
        <w:t>(b) funded projects should be supported to re-purpose, where possible and appropriate, funds in response to the Covid-19 pandemic, to best achieve the original outcomes.</w:t>
      </w:r>
    </w:p>
    <w:p w14:paraId="4E75E12C" w14:textId="33435E5A" w:rsidR="00EE1D0F" w:rsidRPr="00A65366" w:rsidRDefault="0087082A" w:rsidP="00F522E1">
      <w:pPr>
        <w:ind w:left="1800"/>
        <w:rPr>
          <w:rFonts w:asciiTheme="minorHAnsi" w:hAnsiTheme="minorHAnsi" w:cs="Calibri"/>
          <w:sz w:val="21"/>
          <w:szCs w:val="21"/>
        </w:rPr>
      </w:pPr>
      <w:r w:rsidRPr="00A65366">
        <w:rPr>
          <w:rFonts w:asciiTheme="minorHAnsi" w:hAnsiTheme="minorHAnsi" w:cs="Arial"/>
          <w:bCs/>
          <w:sz w:val="21"/>
          <w:szCs w:val="21"/>
        </w:rPr>
        <w:t xml:space="preserve">(c) </w:t>
      </w:r>
      <w:r w:rsidR="008E0C92">
        <w:rPr>
          <w:rFonts w:asciiTheme="minorHAnsi" w:hAnsiTheme="minorHAnsi" w:cs="Arial"/>
          <w:bCs/>
          <w:sz w:val="21"/>
          <w:szCs w:val="21"/>
        </w:rPr>
        <w:t>se</w:t>
      </w:r>
      <w:r w:rsidR="00B0767A">
        <w:rPr>
          <w:rFonts w:asciiTheme="minorHAnsi" w:hAnsiTheme="minorHAnsi" w:cs="Arial"/>
          <w:bCs/>
          <w:sz w:val="21"/>
          <w:szCs w:val="21"/>
        </w:rPr>
        <w:t>e</w:t>
      </w:r>
      <w:r w:rsidR="008E0C92">
        <w:rPr>
          <w:rFonts w:asciiTheme="minorHAnsi" w:hAnsiTheme="minorHAnsi" w:cs="Arial"/>
          <w:bCs/>
          <w:sz w:val="21"/>
          <w:szCs w:val="21"/>
        </w:rPr>
        <w:t xml:space="preserve">k to </w:t>
      </w:r>
      <w:r w:rsidRPr="00A65366">
        <w:rPr>
          <w:rFonts w:asciiTheme="minorHAnsi" w:hAnsiTheme="minorHAnsi" w:cs="Arial"/>
          <w:bCs/>
          <w:sz w:val="21"/>
          <w:szCs w:val="21"/>
        </w:rPr>
        <w:t xml:space="preserve"> </w:t>
      </w:r>
      <w:r w:rsidR="00B0767A">
        <w:rPr>
          <w:rFonts w:asciiTheme="minorHAnsi" w:hAnsiTheme="minorHAnsi" w:cs="Arial"/>
          <w:bCs/>
          <w:sz w:val="21"/>
          <w:szCs w:val="21"/>
        </w:rPr>
        <w:t xml:space="preserve">ensure </w:t>
      </w:r>
      <w:r w:rsidRPr="00A65366">
        <w:rPr>
          <w:rFonts w:asciiTheme="minorHAnsi" w:hAnsiTheme="minorHAnsi" w:cs="Arial"/>
          <w:bCs/>
          <w:sz w:val="21"/>
          <w:szCs w:val="21"/>
        </w:rPr>
        <w:t>government is supportive, understanding and flexible, with clear communications to grant</w:t>
      </w:r>
      <w:r w:rsidR="00B95ECE">
        <w:rPr>
          <w:rFonts w:asciiTheme="minorHAnsi" w:hAnsiTheme="minorHAnsi" w:cs="Arial"/>
          <w:bCs/>
          <w:sz w:val="21"/>
          <w:szCs w:val="21"/>
        </w:rPr>
        <w:t>-</w:t>
      </w:r>
      <w:r w:rsidRPr="00A65366">
        <w:rPr>
          <w:rFonts w:asciiTheme="minorHAnsi" w:hAnsiTheme="minorHAnsi" w:cs="Arial"/>
          <w:bCs/>
          <w:sz w:val="21"/>
          <w:szCs w:val="21"/>
        </w:rPr>
        <w:t>holders.</w:t>
      </w:r>
    </w:p>
    <w:p w14:paraId="1B4C3EEF" w14:textId="77777777" w:rsidR="0087082A" w:rsidRDefault="0087082A" w:rsidP="00F522E1">
      <w:pPr>
        <w:ind w:left="1080"/>
        <w:rPr>
          <w:rFonts w:asciiTheme="minorHAnsi" w:hAnsiTheme="minorHAnsi" w:cs="Calibri"/>
          <w:sz w:val="21"/>
          <w:szCs w:val="21"/>
        </w:rPr>
      </w:pPr>
    </w:p>
    <w:p w14:paraId="57172A85" w14:textId="77777777" w:rsidR="00F522E1" w:rsidRPr="00A65366" w:rsidRDefault="00F522E1" w:rsidP="00F522E1">
      <w:pPr>
        <w:ind w:left="1080"/>
        <w:rPr>
          <w:rFonts w:asciiTheme="minorHAnsi" w:hAnsiTheme="minorHAnsi" w:cs="Calibri"/>
          <w:sz w:val="21"/>
          <w:szCs w:val="21"/>
        </w:rPr>
      </w:pPr>
    </w:p>
    <w:p w14:paraId="2EC70609" w14:textId="77777777" w:rsidR="0087416F" w:rsidRPr="00A52055" w:rsidRDefault="00B95ECE" w:rsidP="00B95ECE">
      <w:pPr>
        <w:rPr>
          <w:rFonts w:asciiTheme="minorHAnsi" w:hAnsiTheme="minorHAnsi" w:cs="Calibri"/>
          <w:sz w:val="23"/>
          <w:szCs w:val="23"/>
          <w:u w:val="single"/>
        </w:rPr>
      </w:pPr>
      <w:r w:rsidRPr="00B95ECE">
        <w:rPr>
          <w:rFonts w:asciiTheme="minorHAnsi" w:hAnsiTheme="minorHAnsi" w:cs="Calibri"/>
          <w:sz w:val="23"/>
          <w:szCs w:val="23"/>
        </w:rPr>
        <w:t xml:space="preserve">For those in </w:t>
      </w:r>
      <w:r w:rsidR="002A6357" w:rsidRPr="00A52055">
        <w:rPr>
          <w:rFonts w:asciiTheme="minorHAnsi" w:hAnsiTheme="minorHAnsi" w:cs="Calibri"/>
          <w:sz w:val="23"/>
          <w:szCs w:val="23"/>
          <w:u w:val="single"/>
        </w:rPr>
        <w:t>Malawi</w:t>
      </w:r>
      <w:r>
        <w:rPr>
          <w:rFonts w:asciiTheme="minorHAnsi" w:hAnsiTheme="minorHAnsi" w:cs="Calibri"/>
          <w:sz w:val="23"/>
          <w:szCs w:val="23"/>
        </w:rPr>
        <w:t xml:space="preserve"> we will look to</w:t>
      </w:r>
      <w:r w:rsidR="002A6357" w:rsidRPr="00B95ECE">
        <w:rPr>
          <w:rFonts w:asciiTheme="minorHAnsi" w:hAnsiTheme="minorHAnsi" w:cs="Calibri"/>
          <w:sz w:val="23"/>
          <w:szCs w:val="23"/>
        </w:rPr>
        <w:t>:</w:t>
      </w:r>
    </w:p>
    <w:p w14:paraId="243F5951" w14:textId="3A876562" w:rsidR="002A6357" w:rsidRPr="00A65366" w:rsidRDefault="002A6357" w:rsidP="004C1492">
      <w:pPr>
        <w:numPr>
          <w:ilvl w:val="0"/>
          <w:numId w:val="6"/>
        </w:numPr>
        <w:ind w:left="1080"/>
        <w:rPr>
          <w:rFonts w:asciiTheme="minorHAnsi" w:hAnsiTheme="minorHAnsi" w:cs="Calibri"/>
          <w:sz w:val="21"/>
          <w:szCs w:val="21"/>
        </w:rPr>
      </w:pPr>
      <w:r w:rsidRPr="00A65366">
        <w:rPr>
          <w:rFonts w:asciiTheme="minorHAnsi" w:hAnsiTheme="minorHAnsi" w:cs="Calibri"/>
          <w:b/>
          <w:bCs/>
          <w:sz w:val="21"/>
          <w:szCs w:val="21"/>
        </w:rPr>
        <w:t>Disseminate information</w:t>
      </w:r>
      <w:r w:rsidRPr="00A65366">
        <w:rPr>
          <w:rFonts w:asciiTheme="minorHAnsi" w:hAnsiTheme="minorHAnsi" w:cs="Calibri"/>
          <w:sz w:val="21"/>
          <w:szCs w:val="21"/>
        </w:rPr>
        <w:t xml:space="preserve"> about Covid-19 in Malawi through </w:t>
      </w:r>
      <w:r w:rsidR="00D75C8F" w:rsidRPr="00A65366">
        <w:rPr>
          <w:rFonts w:asciiTheme="minorHAnsi" w:hAnsiTheme="minorHAnsi" w:cs="Calibri"/>
          <w:sz w:val="21"/>
          <w:szCs w:val="21"/>
        </w:rPr>
        <w:t xml:space="preserve">the </w:t>
      </w:r>
      <w:r w:rsidR="00B0767A">
        <w:rPr>
          <w:rFonts w:asciiTheme="minorHAnsi" w:hAnsiTheme="minorHAnsi" w:cs="Calibri"/>
          <w:sz w:val="21"/>
          <w:szCs w:val="21"/>
        </w:rPr>
        <w:t>B</w:t>
      </w:r>
      <w:r w:rsidR="00B0767A" w:rsidRPr="00A65366">
        <w:rPr>
          <w:rFonts w:asciiTheme="minorHAnsi" w:hAnsiTheme="minorHAnsi" w:cs="Calibri"/>
          <w:sz w:val="21"/>
          <w:szCs w:val="21"/>
        </w:rPr>
        <w:t>ulletin</w:t>
      </w:r>
      <w:r w:rsidR="007C4818">
        <w:rPr>
          <w:rFonts w:asciiTheme="minorHAnsi" w:hAnsiTheme="minorHAnsi" w:cs="Calibri"/>
          <w:sz w:val="21"/>
          <w:szCs w:val="21"/>
        </w:rPr>
        <w:t>,</w:t>
      </w:r>
      <w:r w:rsidRPr="00A65366">
        <w:rPr>
          <w:rFonts w:asciiTheme="minorHAnsi" w:hAnsiTheme="minorHAnsi" w:cs="Calibri"/>
          <w:sz w:val="21"/>
          <w:szCs w:val="21"/>
        </w:rPr>
        <w:t xml:space="preserve"> social media</w:t>
      </w:r>
      <w:r w:rsidR="00D75C8F" w:rsidRPr="00A65366">
        <w:rPr>
          <w:rFonts w:asciiTheme="minorHAnsi" w:hAnsiTheme="minorHAnsi" w:cs="Calibri"/>
          <w:sz w:val="21"/>
          <w:szCs w:val="21"/>
        </w:rPr>
        <w:t>, and a dedicated web-page potentially co-curated by a volunteer member with relevant medical expertise.</w:t>
      </w:r>
    </w:p>
    <w:p w14:paraId="2D524E4C" w14:textId="77777777" w:rsidR="002A6357" w:rsidRPr="00A65366" w:rsidRDefault="002A6357"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Facilitate support and </w:t>
      </w:r>
      <w:r w:rsidRPr="00A65366">
        <w:rPr>
          <w:rFonts w:asciiTheme="minorHAnsi" w:hAnsiTheme="minorHAnsi" w:cs="Calibri"/>
          <w:b/>
          <w:bCs/>
          <w:sz w:val="21"/>
          <w:szCs w:val="21"/>
        </w:rPr>
        <w:t>two-way sharing</w:t>
      </w:r>
      <w:r w:rsidRPr="00A65366">
        <w:rPr>
          <w:rFonts w:asciiTheme="minorHAnsi" w:hAnsiTheme="minorHAnsi" w:cs="Calibri"/>
          <w:sz w:val="21"/>
          <w:szCs w:val="21"/>
        </w:rPr>
        <w:t xml:space="preserve"> between Scotland and Malawi</w:t>
      </w:r>
      <w:r w:rsidR="00D75C8F" w:rsidRPr="00A65366">
        <w:rPr>
          <w:rFonts w:asciiTheme="minorHAnsi" w:hAnsiTheme="minorHAnsi" w:cs="Calibri"/>
          <w:sz w:val="21"/>
          <w:szCs w:val="21"/>
        </w:rPr>
        <w:t xml:space="preserve"> relating to strategies to fight Covid-19.</w:t>
      </w:r>
    </w:p>
    <w:p w14:paraId="4992733B" w14:textId="77777777" w:rsidR="00D75C8F" w:rsidRPr="00A65366" w:rsidRDefault="002A6357" w:rsidP="004C1492">
      <w:pPr>
        <w:numPr>
          <w:ilvl w:val="0"/>
          <w:numId w:val="6"/>
        </w:numPr>
        <w:ind w:left="1080"/>
        <w:rPr>
          <w:rFonts w:asciiTheme="minorHAnsi" w:hAnsiTheme="minorHAnsi" w:cs="Calibri"/>
          <w:sz w:val="21"/>
          <w:szCs w:val="21"/>
        </w:rPr>
      </w:pPr>
      <w:r w:rsidRPr="00A65366">
        <w:rPr>
          <w:rFonts w:asciiTheme="minorHAnsi" w:hAnsiTheme="minorHAnsi" w:cs="Calibri"/>
          <w:b/>
          <w:bCs/>
          <w:sz w:val="21"/>
          <w:szCs w:val="21"/>
        </w:rPr>
        <w:t>Share key documents and resources</w:t>
      </w:r>
      <w:r w:rsidRPr="00A65366">
        <w:rPr>
          <w:rFonts w:asciiTheme="minorHAnsi" w:hAnsiTheme="minorHAnsi" w:cs="Calibri"/>
          <w:sz w:val="21"/>
          <w:szCs w:val="21"/>
        </w:rPr>
        <w:t xml:space="preserve"> (including, for example, hand-washing guidance, posters </w:t>
      </w:r>
      <w:proofErr w:type="spellStart"/>
      <w:r w:rsidRPr="00A65366">
        <w:rPr>
          <w:rFonts w:asciiTheme="minorHAnsi" w:hAnsiTheme="minorHAnsi" w:cs="Calibri"/>
          <w:sz w:val="21"/>
          <w:szCs w:val="21"/>
        </w:rPr>
        <w:t>etc</w:t>
      </w:r>
      <w:proofErr w:type="spellEnd"/>
      <w:r w:rsidRPr="00A65366">
        <w:rPr>
          <w:rFonts w:asciiTheme="minorHAnsi" w:hAnsiTheme="minorHAnsi" w:cs="Calibri"/>
          <w:sz w:val="21"/>
          <w:szCs w:val="21"/>
        </w:rPr>
        <w:t>)</w:t>
      </w:r>
    </w:p>
    <w:p w14:paraId="125B6C10" w14:textId="77777777" w:rsidR="00D75C8F" w:rsidRPr="00A65366" w:rsidRDefault="00D75C8F"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Establish a space for members’ partners to </w:t>
      </w:r>
      <w:r w:rsidRPr="00A65366">
        <w:rPr>
          <w:rFonts w:asciiTheme="minorHAnsi" w:hAnsiTheme="minorHAnsi"/>
          <w:b/>
          <w:bCs/>
          <w:sz w:val="21"/>
          <w:szCs w:val="21"/>
        </w:rPr>
        <w:t>share their own experiences locally</w:t>
      </w:r>
      <w:r w:rsidRPr="00A65366">
        <w:rPr>
          <w:rFonts w:asciiTheme="minorHAnsi" w:hAnsiTheme="minorHAnsi"/>
          <w:sz w:val="21"/>
          <w:szCs w:val="21"/>
        </w:rPr>
        <w:t>, ensuring we</w:t>
      </w:r>
      <w:r w:rsidR="007C4818">
        <w:rPr>
          <w:rFonts w:asciiTheme="minorHAnsi" w:hAnsiTheme="minorHAnsi"/>
          <w:sz w:val="21"/>
          <w:szCs w:val="21"/>
        </w:rPr>
        <w:t xml:space="preserve"> a</w:t>
      </w:r>
      <w:r w:rsidRPr="00A65366">
        <w:rPr>
          <w:rFonts w:asciiTheme="minorHAnsi" w:hAnsiTheme="minorHAnsi"/>
          <w:sz w:val="21"/>
          <w:szCs w:val="21"/>
        </w:rPr>
        <w:t>re listening to a range of voices across Malawi, including the remote and rural</w:t>
      </w:r>
      <w:r w:rsidR="007C4818">
        <w:rPr>
          <w:rFonts w:asciiTheme="minorHAnsi" w:hAnsiTheme="minorHAnsi"/>
          <w:sz w:val="21"/>
          <w:szCs w:val="21"/>
        </w:rPr>
        <w:t>.</w:t>
      </w:r>
    </w:p>
    <w:p w14:paraId="584D5C2E" w14:textId="77777777" w:rsidR="00D75C8F" w:rsidRPr="00A65366" w:rsidRDefault="00D75C8F"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Raise awareness of </w:t>
      </w:r>
      <w:r w:rsidRPr="00A65366">
        <w:rPr>
          <w:rFonts w:asciiTheme="minorHAnsi" w:hAnsiTheme="minorHAnsi"/>
          <w:b/>
          <w:bCs/>
          <w:sz w:val="21"/>
          <w:szCs w:val="21"/>
        </w:rPr>
        <w:t>what members are doing</w:t>
      </w:r>
      <w:r w:rsidRPr="00A65366">
        <w:rPr>
          <w:rFonts w:asciiTheme="minorHAnsi" w:hAnsiTheme="minorHAnsi"/>
          <w:sz w:val="21"/>
          <w:szCs w:val="21"/>
        </w:rPr>
        <w:t xml:space="preserve"> to support Malawi’s response to the crisis</w:t>
      </w:r>
      <w:r w:rsidR="007C4818">
        <w:rPr>
          <w:rFonts w:asciiTheme="minorHAnsi" w:hAnsiTheme="minorHAnsi"/>
          <w:sz w:val="21"/>
          <w:szCs w:val="21"/>
        </w:rPr>
        <w:t>.</w:t>
      </w:r>
    </w:p>
    <w:p w14:paraId="2AD63DA9" w14:textId="77777777" w:rsidR="00D75C8F" w:rsidRPr="00A65366" w:rsidRDefault="00D75C8F"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Amplify </w:t>
      </w:r>
      <w:r w:rsidRPr="00A65366">
        <w:rPr>
          <w:rFonts w:asciiTheme="minorHAnsi" w:hAnsiTheme="minorHAnsi"/>
          <w:b/>
          <w:bCs/>
          <w:sz w:val="21"/>
          <w:szCs w:val="21"/>
        </w:rPr>
        <w:t>Malawi-led advice</w:t>
      </w:r>
      <w:r w:rsidRPr="00A65366">
        <w:rPr>
          <w:rFonts w:asciiTheme="minorHAnsi" w:hAnsiTheme="minorHAnsi"/>
          <w:sz w:val="21"/>
          <w:szCs w:val="21"/>
        </w:rPr>
        <w:t xml:space="preserve"> about how members can support their partners.</w:t>
      </w:r>
    </w:p>
    <w:p w14:paraId="780833EA" w14:textId="77777777" w:rsidR="0087082A" w:rsidRPr="00A65366" w:rsidRDefault="0087082A"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Establish a dedicated </w:t>
      </w:r>
      <w:r w:rsidRPr="00A65366">
        <w:rPr>
          <w:rFonts w:asciiTheme="minorHAnsi" w:hAnsiTheme="minorHAnsi"/>
          <w:b/>
          <w:bCs/>
          <w:sz w:val="21"/>
          <w:szCs w:val="21"/>
        </w:rPr>
        <w:t>WhatsApp group</w:t>
      </w:r>
      <w:r w:rsidRPr="00A65366">
        <w:rPr>
          <w:rFonts w:asciiTheme="minorHAnsi" w:hAnsiTheme="minorHAnsi"/>
          <w:sz w:val="21"/>
          <w:szCs w:val="21"/>
        </w:rPr>
        <w:t xml:space="preserve"> for the sharing of information about Covid-19 spread and the Malawi response, amongst key stakeholders active in this area.</w:t>
      </w:r>
    </w:p>
    <w:p w14:paraId="6DBC88B3" w14:textId="025D817B" w:rsidR="003958D4" w:rsidRPr="00A65366" w:rsidRDefault="003958D4"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lastRenderedPageBreak/>
        <w:t xml:space="preserve">Host </w:t>
      </w:r>
      <w:r w:rsidRPr="00A65366">
        <w:rPr>
          <w:rFonts w:asciiTheme="minorHAnsi" w:hAnsiTheme="minorHAnsi" w:cs="Calibri"/>
          <w:b/>
          <w:bCs/>
          <w:sz w:val="21"/>
          <w:szCs w:val="21"/>
        </w:rPr>
        <w:t>Covid-19 Zoom meetings</w:t>
      </w:r>
      <w:r w:rsidRPr="00A65366">
        <w:rPr>
          <w:rFonts w:asciiTheme="minorHAnsi" w:hAnsiTheme="minorHAnsi" w:cs="Calibri"/>
          <w:sz w:val="21"/>
          <w:szCs w:val="21"/>
        </w:rPr>
        <w:t>, to share information about the situation in Malawi and ask questions to, and connect with, key individuals helping fight the outbreak.</w:t>
      </w:r>
    </w:p>
    <w:p w14:paraId="74D51C0E" w14:textId="77777777" w:rsidR="00D75C8F" w:rsidRPr="00A65366" w:rsidRDefault="00D75C8F" w:rsidP="004C1492">
      <w:pPr>
        <w:numPr>
          <w:ilvl w:val="0"/>
          <w:numId w:val="6"/>
        </w:numPr>
        <w:ind w:left="1080"/>
        <w:rPr>
          <w:rFonts w:asciiTheme="minorHAnsi" w:hAnsiTheme="minorHAnsi" w:cs="Calibri"/>
          <w:sz w:val="21"/>
          <w:szCs w:val="21"/>
        </w:rPr>
      </w:pPr>
      <w:r w:rsidRPr="00A65366">
        <w:rPr>
          <w:rFonts w:asciiTheme="minorHAnsi" w:hAnsiTheme="minorHAnsi"/>
          <w:sz w:val="21"/>
          <w:szCs w:val="21"/>
        </w:rPr>
        <w:t xml:space="preserve">Ensure all our work follows the principle of </w:t>
      </w:r>
      <w:r w:rsidRPr="00A65366">
        <w:rPr>
          <w:rFonts w:asciiTheme="minorHAnsi" w:hAnsiTheme="minorHAnsi"/>
          <w:b/>
          <w:bCs/>
          <w:i/>
          <w:iCs/>
          <w:sz w:val="21"/>
          <w:szCs w:val="21"/>
        </w:rPr>
        <w:t>do no harm</w:t>
      </w:r>
      <w:r w:rsidR="0087082A" w:rsidRPr="007C4818">
        <w:rPr>
          <w:rFonts w:asciiTheme="minorHAnsi" w:hAnsiTheme="minorHAnsi"/>
          <w:sz w:val="21"/>
          <w:szCs w:val="21"/>
        </w:rPr>
        <w:t xml:space="preserve">, specifically, </w:t>
      </w:r>
      <w:r w:rsidR="007C4818">
        <w:rPr>
          <w:rFonts w:asciiTheme="minorHAnsi" w:hAnsiTheme="minorHAnsi"/>
          <w:sz w:val="21"/>
          <w:szCs w:val="21"/>
        </w:rPr>
        <w:t xml:space="preserve">ensuring </w:t>
      </w:r>
      <w:r w:rsidR="0087082A" w:rsidRPr="007C4818">
        <w:rPr>
          <w:rFonts w:asciiTheme="minorHAnsi" w:hAnsiTheme="minorHAnsi"/>
          <w:sz w:val="21"/>
          <w:szCs w:val="21"/>
        </w:rPr>
        <w:t>that we are NOT</w:t>
      </w:r>
      <w:r w:rsidRPr="007C4818">
        <w:rPr>
          <w:rFonts w:asciiTheme="minorHAnsi" w:hAnsiTheme="minorHAnsi"/>
          <w:sz w:val="21"/>
          <w:szCs w:val="21"/>
        </w:rPr>
        <w:t xml:space="preserve">: </w:t>
      </w:r>
    </w:p>
    <w:p w14:paraId="2EA24DFB" w14:textId="77777777" w:rsidR="00D75C8F" w:rsidRPr="00A65366" w:rsidRDefault="0087082A" w:rsidP="004C1492">
      <w:pPr>
        <w:numPr>
          <w:ilvl w:val="1"/>
          <w:numId w:val="6"/>
        </w:numPr>
        <w:shd w:val="clear" w:color="auto" w:fill="FFFFFF"/>
        <w:ind w:left="1800"/>
        <w:rPr>
          <w:rFonts w:asciiTheme="minorHAnsi" w:hAnsiTheme="minorHAnsi"/>
          <w:color w:val="000000"/>
          <w:sz w:val="21"/>
          <w:szCs w:val="21"/>
          <w:lang w:val="en-GB" w:eastAsia="en-GB"/>
        </w:rPr>
      </w:pPr>
      <w:r w:rsidRPr="00A65366">
        <w:rPr>
          <w:rFonts w:asciiTheme="minorHAnsi" w:hAnsiTheme="minorHAnsi"/>
          <w:color w:val="000000"/>
          <w:sz w:val="21"/>
          <w:szCs w:val="21"/>
        </w:rPr>
        <w:t>c</w:t>
      </w:r>
      <w:r w:rsidR="00D75C8F" w:rsidRPr="00A65366">
        <w:rPr>
          <w:rFonts w:asciiTheme="minorHAnsi" w:hAnsiTheme="minorHAnsi"/>
          <w:color w:val="000000"/>
          <w:sz w:val="21"/>
          <w:szCs w:val="21"/>
        </w:rPr>
        <w:t>onfusing</w:t>
      </w:r>
      <w:r w:rsidRPr="00A65366">
        <w:rPr>
          <w:rFonts w:asciiTheme="minorHAnsi" w:hAnsiTheme="minorHAnsi"/>
          <w:color w:val="000000"/>
          <w:sz w:val="21"/>
          <w:szCs w:val="21"/>
        </w:rPr>
        <w:t>, complicating</w:t>
      </w:r>
      <w:r w:rsidR="00D75C8F" w:rsidRPr="00A65366">
        <w:rPr>
          <w:rFonts w:asciiTheme="minorHAnsi" w:hAnsiTheme="minorHAnsi"/>
          <w:color w:val="000000"/>
          <w:sz w:val="21"/>
          <w:szCs w:val="21"/>
        </w:rPr>
        <w:t xml:space="preserve"> or straying from Government of Malawi advice as they manage their national response</w:t>
      </w:r>
      <w:r w:rsidR="007C4818">
        <w:rPr>
          <w:rFonts w:asciiTheme="minorHAnsi" w:hAnsiTheme="minorHAnsi"/>
          <w:color w:val="000000"/>
          <w:sz w:val="21"/>
          <w:szCs w:val="21"/>
        </w:rPr>
        <w:t>;</w:t>
      </w:r>
      <w:r w:rsidR="00D75C8F" w:rsidRPr="00A65366">
        <w:rPr>
          <w:rFonts w:asciiTheme="minorHAnsi" w:hAnsiTheme="minorHAnsi"/>
          <w:color w:val="000000"/>
          <w:sz w:val="21"/>
          <w:szCs w:val="21"/>
        </w:rPr>
        <w:t> </w:t>
      </w:r>
    </w:p>
    <w:p w14:paraId="23966AA1" w14:textId="77777777" w:rsidR="00D75C8F" w:rsidRPr="00A65366" w:rsidRDefault="00D75C8F" w:rsidP="004C1492">
      <w:pPr>
        <w:numPr>
          <w:ilvl w:val="1"/>
          <w:numId w:val="6"/>
        </w:numPr>
        <w:shd w:val="clear" w:color="auto" w:fill="FFFFFF"/>
        <w:ind w:left="1800"/>
        <w:rPr>
          <w:rFonts w:asciiTheme="minorHAnsi" w:hAnsiTheme="minorHAnsi"/>
          <w:color w:val="000000"/>
          <w:sz w:val="21"/>
          <w:szCs w:val="21"/>
        </w:rPr>
      </w:pPr>
      <w:r w:rsidRPr="00A65366">
        <w:rPr>
          <w:rFonts w:asciiTheme="minorHAnsi" w:hAnsiTheme="minorHAnsi"/>
          <w:color w:val="000000"/>
          <w:sz w:val="21"/>
          <w:szCs w:val="21"/>
        </w:rPr>
        <w:t>causing unnecessary or unhelpful alarm or distress</w:t>
      </w:r>
      <w:r w:rsidR="007C4818">
        <w:rPr>
          <w:rFonts w:asciiTheme="minorHAnsi" w:hAnsiTheme="minorHAnsi"/>
          <w:color w:val="000000"/>
          <w:sz w:val="21"/>
          <w:szCs w:val="21"/>
        </w:rPr>
        <w:t>, or sharing updates we are not entirely confident are from a credible source;</w:t>
      </w:r>
    </w:p>
    <w:p w14:paraId="5C857129" w14:textId="77777777" w:rsidR="00D75C8F" w:rsidRPr="00A65366" w:rsidRDefault="007C4818" w:rsidP="004C1492">
      <w:pPr>
        <w:numPr>
          <w:ilvl w:val="1"/>
          <w:numId w:val="6"/>
        </w:numPr>
        <w:shd w:val="clear" w:color="auto" w:fill="FFFFFF"/>
        <w:ind w:left="1800"/>
        <w:rPr>
          <w:rFonts w:asciiTheme="minorHAnsi" w:hAnsiTheme="minorHAnsi"/>
          <w:color w:val="000000"/>
          <w:sz w:val="21"/>
          <w:szCs w:val="21"/>
        </w:rPr>
      </w:pPr>
      <w:r>
        <w:rPr>
          <w:rFonts w:asciiTheme="minorHAnsi" w:hAnsiTheme="minorHAnsi"/>
          <w:color w:val="000000"/>
          <w:sz w:val="21"/>
          <w:szCs w:val="21"/>
        </w:rPr>
        <w:t xml:space="preserve">unnecessarily </w:t>
      </w:r>
      <w:r w:rsidR="00D75C8F" w:rsidRPr="00A65366">
        <w:rPr>
          <w:rFonts w:asciiTheme="minorHAnsi" w:hAnsiTheme="minorHAnsi"/>
          <w:color w:val="000000"/>
          <w:sz w:val="21"/>
          <w:szCs w:val="21"/>
        </w:rPr>
        <w:t xml:space="preserve">taking away key senior </w:t>
      </w:r>
      <w:r>
        <w:rPr>
          <w:rFonts w:asciiTheme="minorHAnsi" w:hAnsiTheme="minorHAnsi"/>
          <w:color w:val="000000"/>
          <w:sz w:val="21"/>
          <w:szCs w:val="21"/>
        </w:rPr>
        <w:t>or</w:t>
      </w:r>
      <w:r w:rsidR="00D75C8F" w:rsidRPr="00A65366">
        <w:rPr>
          <w:rFonts w:asciiTheme="minorHAnsi" w:hAnsiTheme="minorHAnsi"/>
          <w:color w:val="000000"/>
          <w:sz w:val="21"/>
          <w:szCs w:val="21"/>
        </w:rPr>
        <w:t xml:space="preserve"> frontline health staff in Malawi from their jobs, to keep us updated</w:t>
      </w:r>
      <w:r>
        <w:rPr>
          <w:rFonts w:asciiTheme="minorHAnsi" w:hAnsiTheme="minorHAnsi"/>
          <w:color w:val="000000"/>
          <w:sz w:val="21"/>
          <w:szCs w:val="21"/>
        </w:rPr>
        <w:t>;</w:t>
      </w:r>
    </w:p>
    <w:p w14:paraId="06532776" w14:textId="69EBE39E" w:rsidR="00D75C8F" w:rsidRPr="00A65366" w:rsidRDefault="00D75C8F" w:rsidP="004C1492">
      <w:pPr>
        <w:numPr>
          <w:ilvl w:val="1"/>
          <w:numId w:val="6"/>
        </w:numPr>
        <w:shd w:val="clear" w:color="auto" w:fill="FFFFFF"/>
        <w:ind w:left="1800"/>
        <w:rPr>
          <w:rFonts w:asciiTheme="minorHAnsi" w:hAnsiTheme="minorHAnsi"/>
          <w:color w:val="000000"/>
          <w:sz w:val="21"/>
          <w:szCs w:val="21"/>
        </w:rPr>
      </w:pPr>
      <w:r w:rsidRPr="00A65366">
        <w:rPr>
          <w:rFonts w:asciiTheme="minorHAnsi" w:hAnsiTheme="minorHAnsi"/>
          <w:color w:val="000000"/>
          <w:sz w:val="21"/>
          <w:szCs w:val="21"/>
        </w:rPr>
        <w:t xml:space="preserve">giving </w:t>
      </w:r>
      <w:r w:rsidR="007C4818">
        <w:rPr>
          <w:rFonts w:asciiTheme="minorHAnsi" w:hAnsiTheme="minorHAnsi"/>
          <w:color w:val="000000"/>
          <w:sz w:val="21"/>
          <w:szCs w:val="21"/>
        </w:rPr>
        <w:t xml:space="preserve">our own </w:t>
      </w:r>
      <w:r w:rsidR="009E75F8">
        <w:rPr>
          <w:rFonts w:asciiTheme="minorHAnsi" w:hAnsiTheme="minorHAnsi"/>
          <w:color w:val="000000"/>
          <w:sz w:val="21"/>
          <w:szCs w:val="21"/>
        </w:rPr>
        <w:t>(</w:t>
      </w:r>
      <w:r w:rsidR="009E75F8" w:rsidRPr="00A65366">
        <w:rPr>
          <w:rFonts w:asciiTheme="minorHAnsi" w:hAnsiTheme="minorHAnsi"/>
          <w:color w:val="000000"/>
          <w:sz w:val="21"/>
          <w:szCs w:val="21"/>
        </w:rPr>
        <w:t xml:space="preserve">SMP) </w:t>
      </w:r>
      <w:r w:rsidRPr="00A65366">
        <w:rPr>
          <w:rFonts w:asciiTheme="minorHAnsi" w:hAnsiTheme="minorHAnsi"/>
          <w:color w:val="000000"/>
          <w:sz w:val="21"/>
          <w:szCs w:val="21"/>
        </w:rPr>
        <w:t>medical </w:t>
      </w:r>
      <w:r w:rsidR="00C20CE6">
        <w:rPr>
          <w:rFonts w:asciiTheme="minorHAnsi" w:hAnsiTheme="minorHAnsi"/>
          <w:color w:val="000000"/>
          <w:sz w:val="21"/>
          <w:szCs w:val="21"/>
        </w:rPr>
        <w:t xml:space="preserve">or other </w:t>
      </w:r>
      <w:r w:rsidRPr="00A65366">
        <w:rPr>
          <w:rFonts w:asciiTheme="minorHAnsi" w:hAnsiTheme="minorHAnsi"/>
          <w:color w:val="000000"/>
          <w:sz w:val="21"/>
          <w:szCs w:val="21"/>
        </w:rPr>
        <w:t>advice where this is beyond our expertise</w:t>
      </w:r>
      <w:r w:rsidR="007C4818">
        <w:rPr>
          <w:rFonts w:asciiTheme="minorHAnsi" w:hAnsiTheme="minorHAnsi"/>
          <w:color w:val="000000"/>
          <w:sz w:val="21"/>
          <w:szCs w:val="21"/>
        </w:rPr>
        <w:t>;</w:t>
      </w:r>
    </w:p>
    <w:p w14:paraId="3F1D8D1E" w14:textId="19882487" w:rsidR="00D75C8F" w:rsidRPr="00A65366" w:rsidRDefault="0087082A" w:rsidP="004C1492">
      <w:pPr>
        <w:numPr>
          <w:ilvl w:val="1"/>
          <w:numId w:val="6"/>
        </w:numPr>
        <w:shd w:val="clear" w:color="auto" w:fill="FFFFFF"/>
        <w:ind w:left="1800"/>
        <w:rPr>
          <w:rFonts w:asciiTheme="minorHAnsi" w:hAnsiTheme="minorHAnsi"/>
          <w:color w:val="000000"/>
          <w:sz w:val="21"/>
          <w:szCs w:val="21"/>
        </w:rPr>
      </w:pPr>
      <w:r w:rsidRPr="00A65366">
        <w:rPr>
          <w:rFonts w:asciiTheme="minorHAnsi" w:hAnsiTheme="minorHAnsi"/>
          <w:color w:val="000000"/>
          <w:sz w:val="21"/>
          <w:szCs w:val="21"/>
        </w:rPr>
        <w:t xml:space="preserve">forgetting that </w:t>
      </w:r>
      <w:r w:rsidR="00D75C8F" w:rsidRPr="00A65366">
        <w:rPr>
          <w:rFonts w:asciiTheme="minorHAnsi" w:hAnsiTheme="minorHAnsi"/>
          <w:color w:val="000000"/>
          <w:sz w:val="21"/>
          <w:szCs w:val="21"/>
        </w:rPr>
        <w:t>while there is much that usefully can be shared between Scotland and Malawi, there are significant differences as well - especially in geographies and movements, health systems, demographics, culture and climate - all of which will likely impact on the cris</w:t>
      </w:r>
      <w:r w:rsidR="00F112D7">
        <w:rPr>
          <w:rFonts w:asciiTheme="minorHAnsi" w:hAnsiTheme="minorHAnsi"/>
          <w:color w:val="000000"/>
          <w:sz w:val="21"/>
          <w:szCs w:val="21"/>
        </w:rPr>
        <w:t>i</w:t>
      </w:r>
      <w:r w:rsidR="00D75C8F" w:rsidRPr="00A65366">
        <w:rPr>
          <w:rFonts w:asciiTheme="minorHAnsi" w:hAnsiTheme="minorHAnsi"/>
          <w:color w:val="000000"/>
          <w:sz w:val="21"/>
          <w:szCs w:val="21"/>
        </w:rPr>
        <w:t>s</w:t>
      </w:r>
      <w:r w:rsidR="007C4818">
        <w:rPr>
          <w:rFonts w:asciiTheme="minorHAnsi" w:hAnsiTheme="minorHAnsi"/>
          <w:color w:val="000000"/>
          <w:sz w:val="21"/>
          <w:szCs w:val="21"/>
        </w:rPr>
        <w:t>.</w:t>
      </w:r>
    </w:p>
    <w:p w14:paraId="6BBB9B07" w14:textId="77777777" w:rsidR="00D75C8F" w:rsidRDefault="00D75C8F" w:rsidP="00F522E1">
      <w:pPr>
        <w:ind w:left="360"/>
        <w:rPr>
          <w:rFonts w:asciiTheme="minorHAnsi" w:hAnsiTheme="minorHAnsi" w:cs="Calibri"/>
          <w:sz w:val="21"/>
          <w:szCs w:val="21"/>
        </w:rPr>
      </w:pPr>
    </w:p>
    <w:p w14:paraId="1737414C" w14:textId="77777777" w:rsidR="00F522E1" w:rsidRPr="00A65366" w:rsidRDefault="00F522E1" w:rsidP="00F522E1">
      <w:pPr>
        <w:ind w:left="360"/>
        <w:rPr>
          <w:rFonts w:asciiTheme="minorHAnsi" w:hAnsiTheme="minorHAnsi" w:cs="Calibri"/>
          <w:sz w:val="21"/>
          <w:szCs w:val="21"/>
        </w:rPr>
      </w:pPr>
    </w:p>
    <w:p w14:paraId="3DD0CDDC" w14:textId="77777777" w:rsidR="002A6357" w:rsidRPr="00A52055" w:rsidRDefault="00B95ECE" w:rsidP="00F522E1">
      <w:pPr>
        <w:ind w:left="360"/>
        <w:rPr>
          <w:rFonts w:asciiTheme="minorHAnsi" w:hAnsiTheme="minorHAnsi" w:cs="Calibri"/>
          <w:sz w:val="23"/>
          <w:szCs w:val="23"/>
          <w:u w:val="single"/>
        </w:rPr>
      </w:pPr>
      <w:r w:rsidRPr="00B95ECE">
        <w:rPr>
          <w:rFonts w:asciiTheme="minorHAnsi" w:hAnsiTheme="minorHAnsi" w:cs="Calibri"/>
          <w:sz w:val="23"/>
          <w:szCs w:val="23"/>
        </w:rPr>
        <w:t xml:space="preserve">For </w:t>
      </w:r>
      <w:r w:rsidR="002A6357" w:rsidRPr="00A52055">
        <w:rPr>
          <w:rFonts w:asciiTheme="minorHAnsi" w:hAnsiTheme="minorHAnsi" w:cs="Calibri"/>
          <w:sz w:val="23"/>
          <w:szCs w:val="23"/>
          <w:u w:val="single"/>
        </w:rPr>
        <w:t>Travel, tourism and business partners</w:t>
      </w:r>
      <w:r>
        <w:rPr>
          <w:rFonts w:asciiTheme="minorHAnsi" w:hAnsiTheme="minorHAnsi" w:cs="Calibri"/>
          <w:sz w:val="23"/>
          <w:szCs w:val="23"/>
          <w:u w:val="single"/>
        </w:rPr>
        <w:t xml:space="preserve"> </w:t>
      </w:r>
      <w:r w:rsidRPr="00B95ECE">
        <w:rPr>
          <w:rFonts w:ascii="Calibri" w:hAnsi="Calibri" w:cs="Calibri"/>
          <w:sz w:val="23"/>
          <w:szCs w:val="23"/>
        </w:rPr>
        <w:t>we will look to:</w:t>
      </w:r>
    </w:p>
    <w:p w14:paraId="0E76552E" w14:textId="77777777" w:rsidR="002A6357" w:rsidRPr="00A65366" w:rsidRDefault="002A6357"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Offer support, information and promotion to those </w:t>
      </w:r>
      <w:r w:rsidRPr="00A65366">
        <w:rPr>
          <w:rFonts w:asciiTheme="minorHAnsi" w:hAnsiTheme="minorHAnsi" w:cs="Calibri"/>
          <w:b/>
          <w:bCs/>
          <w:sz w:val="21"/>
          <w:szCs w:val="21"/>
        </w:rPr>
        <w:t>businesses which support the Malawian economy</w:t>
      </w:r>
      <w:r w:rsidRPr="00A65366">
        <w:rPr>
          <w:rFonts w:asciiTheme="minorHAnsi" w:hAnsiTheme="minorHAnsi" w:cs="Calibri"/>
          <w:sz w:val="21"/>
          <w:szCs w:val="21"/>
        </w:rPr>
        <w:t xml:space="preserve"> but are seriously affected by the pandemic.</w:t>
      </w:r>
    </w:p>
    <w:p w14:paraId="6CAE7A88" w14:textId="77777777" w:rsidR="002A6357" w:rsidRPr="00A65366" w:rsidRDefault="002A6357"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Promote </w:t>
      </w:r>
      <w:r w:rsidR="007607C5">
        <w:rPr>
          <w:rFonts w:asciiTheme="minorHAnsi" w:hAnsiTheme="minorHAnsi" w:cs="Calibri"/>
          <w:sz w:val="21"/>
          <w:szCs w:val="21"/>
        </w:rPr>
        <w:t>Scotland-</w:t>
      </w:r>
      <w:r w:rsidRPr="00A65366">
        <w:rPr>
          <w:rFonts w:asciiTheme="minorHAnsi" w:hAnsiTheme="minorHAnsi" w:cs="Calibri"/>
          <w:sz w:val="21"/>
          <w:szCs w:val="21"/>
        </w:rPr>
        <w:t xml:space="preserve">Malawi business, investment and tourism after the crisis, to help </w:t>
      </w:r>
      <w:r w:rsidRPr="00A65366">
        <w:rPr>
          <w:rFonts w:asciiTheme="minorHAnsi" w:hAnsiTheme="minorHAnsi" w:cs="Calibri"/>
          <w:b/>
          <w:bCs/>
          <w:sz w:val="21"/>
          <w:szCs w:val="21"/>
        </w:rPr>
        <w:t>re-build the economy</w:t>
      </w:r>
      <w:r w:rsidRPr="00A65366">
        <w:rPr>
          <w:rFonts w:asciiTheme="minorHAnsi" w:hAnsiTheme="minorHAnsi" w:cs="Calibri"/>
          <w:sz w:val="21"/>
          <w:szCs w:val="21"/>
        </w:rPr>
        <w:t>.</w:t>
      </w:r>
    </w:p>
    <w:p w14:paraId="7C9FB5C7" w14:textId="77777777" w:rsidR="002A6357" w:rsidRDefault="002A6357" w:rsidP="00F522E1">
      <w:pPr>
        <w:ind w:left="360"/>
        <w:rPr>
          <w:rFonts w:asciiTheme="minorHAnsi" w:hAnsiTheme="minorHAnsi" w:cs="Calibri"/>
          <w:sz w:val="21"/>
          <w:szCs w:val="21"/>
        </w:rPr>
      </w:pPr>
    </w:p>
    <w:p w14:paraId="160D9599" w14:textId="77777777" w:rsidR="00F522E1" w:rsidRPr="00A65366" w:rsidRDefault="00F522E1" w:rsidP="00F522E1">
      <w:pPr>
        <w:ind w:left="360"/>
        <w:rPr>
          <w:rFonts w:asciiTheme="minorHAnsi" w:hAnsiTheme="minorHAnsi" w:cs="Calibri"/>
          <w:sz w:val="21"/>
          <w:szCs w:val="21"/>
        </w:rPr>
      </w:pPr>
    </w:p>
    <w:p w14:paraId="2230BD44" w14:textId="77777777" w:rsidR="0087082A" w:rsidRPr="00A52055" w:rsidRDefault="00B95ECE" w:rsidP="00F522E1">
      <w:pPr>
        <w:ind w:left="360"/>
        <w:rPr>
          <w:rFonts w:asciiTheme="minorHAnsi" w:hAnsiTheme="minorHAnsi" w:cs="Calibri"/>
          <w:sz w:val="23"/>
          <w:szCs w:val="23"/>
          <w:u w:val="single"/>
        </w:rPr>
      </w:pPr>
      <w:r w:rsidRPr="00B95ECE">
        <w:rPr>
          <w:rFonts w:asciiTheme="minorHAnsi" w:hAnsiTheme="minorHAnsi" w:cs="Calibri"/>
          <w:sz w:val="23"/>
          <w:szCs w:val="23"/>
        </w:rPr>
        <w:t>For</w:t>
      </w:r>
      <w:r w:rsidR="002A6357" w:rsidRPr="00B95ECE">
        <w:rPr>
          <w:rFonts w:asciiTheme="minorHAnsi" w:hAnsiTheme="minorHAnsi" w:cs="Calibri"/>
          <w:sz w:val="23"/>
          <w:szCs w:val="23"/>
        </w:rPr>
        <w:t xml:space="preserve"> </w:t>
      </w:r>
      <w:r w:rsidR="0087082A" w:rsidRPr="00A52055">
        <w:rPr>
          <w:rFonts w:asciiTheme="minorHAnsi" w:hAnsiTheme="minorHAnsi" w:cs="Calibri"/>
          <w:sz w:val="23"/>
          <w:szCs w:val="23"/>
          <w:u w:val="single"/>
        </w:rPr>
        <w:t>Staff</w:t>
      </w:r>
      <w:r>
        <w:rPr>
          <w:rFonts w:asciiTheme="minorHAnsi" w:hAnsiTheme="minorHAnsi" w:cs="Calibri"/>
          <w:sz w:val="23"/>
          <w:szCs w:val="23"/>
          <w:u w:val="single"/>
        </w:rPr>
        <w:t xml:space="preserve"> </w:t>
      </w:r>
      <w:r w:rsidRPr="00B95ECE">
        <w:rPr>
          <w:rFonts w:ascii="Calibri" w:hAnsi="Calibri" w:cs="Calibri"/>
          <w:sz w:val="23"/>
          <w:szCs w:val="23"/>
        </w:rPr>
        <w:t>we will look to:</w:t>
      </w:r>
    </w:p>
    <w:p w14:paraId="42D99366" w14:textId="77777777" w:rsidR="00027A98" w:rsidRPr="00A65366" w:rsidRDefault="0087082A"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Offer </w:t>
      </w:r>
      <w:r w:rsidRPr="00A65366">
        <w:rPr>
          <w:rFonts w:asciiTheme="minorHAnsi" w:hAnsiTheme="minorHAnsi" w:cs="Calibri"/>
          <w:b/>
          <w:bCs/>
          <w:sz w:val="21"/>
          <w:szCs w:val="21"/>
        </w:rPr>
        <w:t xml:space="preserve">flexibility, understanding and </w:t>
      </w:r>
      <w:r w:rsidR="00767726" w:rsidRPr="00A65366">
        <w:rPr>
          <w:rFonts w:asciiTheme="minorHAnsi" w:hAnsiTheme="minorHAnsi" w:cs="Calibri"/>
          <w:b/>
          <w:bCs/>
          <w:sz w:val="21"/>
          <w:szCs w:val="21"/>
        </w:rPr>
        <w:t>comradery</w:t>
      </w:r>
      <w:r w:rsidRPr="00A65366">
        <w:rPr>
          <w:rFonts w:asciiTheme="minorHAnsi" w:hAnsiTheme="minorHAnsi" w:cs="Calibri"/>
          <w:sz w:val="21"/>
          <w:szCs w:val="21"/>
        </w:rPr>
        <w:t>, recognizing the many practical challenges each team member faces as they balance work alongside family and caring requirements</w:t>
      </w:r>
      <w:r w:rsidR="007607C5">
        <w:rPr>
          <w:rFonts w:asciiTheme="minorHAnsi" w:hAnsiTheme="minorHAnsi" w:cs="Calibri"/>
          <w:sz w:val="21"/>
          <w:szCs w:val="21"/>
        </w:rPr>
        <w:t>, especially those with children or elderly relatives</w:t>
      </w:r>
      <w:r w:rsidRPr="00A65366">
        <w:rPr>
          <w:rFonts w:asciiTheme="minorHAnsi" w:hAnsiTheme="minorHAnsi" w:cs="Calibri"/>
          <w:sz w:val="21"/>
          <w:szCs w:val="21"/>
        </w:rPr>
        <w:t>.</w:t>
      </w:r>
    </w:p>
    <w:p w14:paraId="2FF884A6" w14:textId="77777777" w:rsidR="0087082A" w:rsidRPr="00A65366" w:rsidRDefault="0087082A"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Ensure staff have a </w:t>
      </w:r>
      <w:r w:rsidRPr="00A65366">
        <w:rPr>
          <w:rFonts w:asciiTheme="minorHAnsi" w:hAnsiTheme="minorHAnsi" w:cs="Calibri"/>
          <w:b/>
          <w:bCs/>
          <w:sz w:val="21"/>
          <w:szCs w:val="21"/>
        </w:rPr>
        <w:t>safe, sustainable and comfortable workplace.</w:t>
      </w:r>
    </w:p>
    <w:p w14:paraId="6C05B0EA" w14:textId="2DDAD0EC" w:rsidR="0087082A" w:rsidRPr="00A65366" w:rsidRDefault="0087082A" w:rsidP="004C1492">
      <w:pPr>
        <w:numPr>
          <w:ilvl w:val="0"/>
          <w:numId w:val="6"/>
        </w:numPr>
        <w:ind w:left="1080"/>
        <w:rPr>
          <w:rFonts w:asciiTheme="minorHAnsi" w:hAnsiTheme="minorHAnsi" w:cs="Calibri"/>
          <w:sz w:val="21"/>
          <w:szCs w:val="21"/>
        </w:rPr>
      </w:pPr>
      <w:r w:rsidRPr="00A65366">
        <w:rPr>
          <w:rFonts w:asciiTheme="minorHAnsi" w:hAnsiTheme="minorHAnsi" w:cs="Calibri"/>
          <w:sz w:val="21"/>
          <w:szCs w:val="21"/>
        </w:rPr>
        <w:t xml:space="preserve">Offer staff </w:t>
      </w:r>
      <w:r w:rsidRPr="00A65366">
        <w:rPr>
          <w:rFonts w:asciiTheme="minorHAnsi" w:hAnsiTheme="minorHAnsi" w:cs="Calibri"/>
          <w:b/>
          <w:bCs/>
          <w:sz w:val="21"/>
          <w:szCs w:val="21"/>
        </w:rPr>
        <w:t>extra leave</w:t>
      </w:r>
      <w:r w:rsidRPr="00A65366">
        <w:rPr>
          <w:rFonts w:asciiTheme="minorHAnsi" w:hAnsiTheme="minorHAnsi" w:cs="Calibri"/>
          <w:sz w:val="21"/>
          <w:szCs w:val="21"/>
        </w:rPr>
        <w:t xml:space="preserve"> after restrictions have ended, </w:t>
      </w:r>
      <w:r w:rsidR="00A121AF">
        <w:rPr>
          <w:rFonts w:asciiTheme="minorHAnsi" w:hAnsiTheme="minorHAnsi" w:cs="Calibri"/>
          <w:sz w:val="21"/>
          <w:szCs w:val="21"/>
        </w:rPr>
        <w:t xml:space="preserve">to compensate for public holidays during lockdown, </w:t>
      </w:r>
      <w:r w:rsidRPr="00A65366">
        <w:rPr>
          <w:rFonts w:asciiTheme="minorHAnsi" w:hAnsiTheme="minorHAnsi" w:cs="Calibri"/>
          <w:sz w:val="21"/>
          <w:szCs w:val="21"/>
        </w:rPr>
        <w:t>allowing them to recuperate after a sustained period of confinement, stress and homeworking.</w:t>
      </w:r>
    </w:p>
    <w:p w14:paraId="3160EE54" w14:textId="77777777" w:rsidR="00027A98" w:rsidRPr="00A65366" w:rsidRDefault="00027A98" w:rsidP="002E791F">
      <w:pPr>
        <w:rPr>
          <w:rFonts w:asciiTheme="minorHAnsi" w:hAnsiTheme="minorHAnsi" w:cs="Calibri"/>
          <w:sz w:val="21"/>
          <w:szCs w:val="21"/>
        </w:rPr>
      </w:pPr>
    </w:p>
    <w:p w14:paraId="6EA3E6F4" w14:textId="77777777" w:rsidR="002404E3" w:rsidRPr="00F522E1" w:rsidRDefault="00F522E1" w:rsidP="003958D4">
      <w:pPr>
        <w:rPr>
          <w:rFonts w:ascii="Helvetica" w:hAnsi="Helvetica" w:cs="Calibri"/>
          <w:b/>
          <w:bCs/>
          <w:i/>
          <w:iCs/>
          <w:sz w:val="28"/>
          <w:szCs w:val="28"/>
          <w:u w:val="single"/>
        </w:rPr>
      </w:pPr>
      <w:r>
        <w:rPr>
          <w:rFonts w:asciiTheme="minorHAnsi" w:hAnsiTheme="minorHAnsi" w:cs="Calibri"/>
          <w:b/>
          <w:bCs/>
          <w:i/>
          <w:iCs/>
          <w:sz w:val="28"/>
          <w:szCs w:val="28"/>
          <w:u w:val="single"/>
        </w:rPr>
        <w:br w:type="page"/>
      </w:r>
      <w:r w:rsidR="003958D4" w:rsidRPr="00F522E1">
        <w:rPr>
          <w:rFonts w:ascii="Helvetica" w:hAnsi="Helvetica" w:cs="Calibri"/>
          <w:b/>
          <w:bCs/>
          <w:i/>
          <w:iCs/>
          <w:sz w:val="28"/>
          <w:szCs w:val="28"/>
          <w:u w:val="single"/>
        </w:rPr>
        <w:lastRenderedPageBreak/>
        <w:t>INNOVATION:</w:t>
      </w:r>
    </w:p>
    <w:p w14:paraId="20E001B3" w14:textId="77777777" w:rsidR="003958D4" w:rsidRPr="00F522E1" w:rsidRDefault="003958D4" w:rsidP="003958D4">
      <w:pPr>
        <w:rPr>
          <w:rFonts w:ascii="Helvetica" w:hAnsi="Helvetica" w:cs="Calibri"/>
          <w:b/>
          <w:bCs/>
          <w:sz w:val="21"/>
          <w:szCs w:val="21"/>
        </w:rPr>
      </w:pPr>
    </w:p>
    <w:p w14:paraId="4CADE899" w14:textId="16EE19C0" w:rsidR="003958D4" w:rsidRPr="00F522E1" w:rsidRDefault="003958D4" w:rsidP="00A52055">
      <w:pPr>
        <w:jc w:val="right"/>
        <w:rPr>
          <w:rFonts w:ascii="Helvetica" w:hAnsi="Helvetica" w:cs="Calibri"/>
          <w:b/>
          <w:bCs/>
          <w:i/>
          <w:iCs/>
          <w:sz w:val="23"/>
          <w:szCs w:val="23"/>
        </w:rPr>
      </w:pPr>
      <w:r w:rsidRPr="00F522E1">
        <w:rPr>
          <w:rFonts w:ascii="Helvetica" w:hAnsi="Helvetica" w:cs="Calibri"/>
          <w:b/>
          <w:bCs/>
          <w:i/>
          <w:iCs/>
          <w:sz w:val="23"/>
          <w:szCs w:val="23"/>
        </w:rPr>
        <w:t xml:space="preserve">We will </w:t>
      </w:r>
      <w:proofErr w:type="spellStart"/>
      <w:r w:rsidRPr="00F522E1">
        <w:rPr>
          <w:rFonts w:ascii="Helvetica" w:hAnsi="Helvetica" w:cs="Calibri"/>
          <w:b/>
          <w:bCs/>
          <w:i/>
          <w:iCs/>
          <w:sz w:val="23"/>
          <w:szCs w:val="23"/>
        </w:rPr>
        <w:t>recogni</w:t>
      </w:r>
      <w:r w:rsidR="007607C5">
        <w:rPr>
          <w:rFonts w:ascii="Helvetica" w:hAnsi="Helvetica" w:cs="Calibri"/>
          <w:b/>
          <w:bCs/>
          <w:i/>
          <w:iCs/>
          <w:sz w:val="23"/>
          <w:szCs w:val="23"/>
        </w:rPr>
        <w:t>s</w:t>
      </w:r>
      <w:r w:rsidRPr="00F522E1">
        <w:rPr>
          <w:rFonts w:ascii="Helvetica" w:hAnsi="Helvetica" w:cs="Calibri"/>
          <w:b/>
          <w:bCs/>
          <w:i/>
          <w:iCs/>
          <w:sz w:val="23"/>
          <w:szCs w:val="23"/>
        </w:rPr>
        <w:t>e</w:t>
      </w:r>
      <w:proofErr w:type="spellEnd"/>
      <w:r w:rsidRPr="00F522E1">
        <w:rPr>
          <w:rFonts w:ascii="Helvetica" w:hAnsi="Helvetica" w:cs="Calibri"/>
          <w:b/>
          <w:bCs/>
          <w:i/>
          <w:iCs/>
          <w:sz w:val="23"/>
          <w:szCs w:val="23"/>
        </w:rPr>
        <w:t xml:space="preserve"> that this is a fundamental change in landscape, with many challenges but also opportunities, including to develop new digital modes of support.</w:t>
      </w:r>
    </w:p>
    <w:p w14:paraId="46C114BE" w14:textId="77777777" w:rsidR="003958D4" w:rsidRPr="00A65366" w:rsidRDefault="003958D4" w:rsidP="003958D4">
      <w:pPr>
        <w:rPr>
          <w:rFonts w:asciiTheme="minorHAnsi" w:hAnsiTheme="minorHAnsi" w:cs="Calibri"/>
          <w:sz w:val="21"/>
          <w:szCs w:val="21"/>
        </w:rPr>
      </w:pPr>
    </w:p>
    <w:p w14:paraId="78458AB9" w14:textId="77777777" w:rsidR="00B6601C" w:rsidRPr="00A65366" w:rsidRDefault="003958D4" w:rsidP="003958D4">
      <w:pPr>
        <w:rPr>
          <w:rFonts w:asciiTheme="minorHAnsi" w:hAnsiTheme="minorHAnsi" w:cs="Calibri"/>
          <w:sz w:val="21"/>
          <w:szCs w:val="21"/>
        </w:rPr>
      </w:pPr>
      <w:r w:rsidRPr="00A65366">
        <w:rPr>
          <w:rFonts w:asciiTheme="minorHAnsi" w:hAnsiTheme="minorHAnsi" w:cs="Calibri"/>
          <w:sz w:val="21"/>
          <w:szCs w:val="21"/>
        </w:rPr>
        <w:t>Specifically, we look to:</w:t>
      </w:r>
    </w:p>
    <w:p w14:paraId="1EE7C2E9" w14:textId="77777777" w:rsidR="00B6601C" w:rsidRPr="00A65366" w:rsidRDefault="00B6601C" w:rsidP="00B6601C">
      <w:pPr>
        <w:ind w:left="1800"/>
        <w:rPr>
          <w:rFonts w:asciiTheme="minorHAnsi" w:hAnsiTheme="minorHAnsi" w:cs="Calibri"/>
          <w:sz w:val="21"/>
          <w:szCs w:val="21"/>
        </w:rPr>
      </w:pPr>
    </w:p>
    <w:p w14:paraId="3C2D271B" w14:textId="77777777" w:rsidR="003958D4" w:rsidRPr="00A65366" w:rsidRDefault="00874B49"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Creat</w:t>
      </w:r>
      <w:r w:rsidR="003958D4" w:rsidRPr="00A65366">
        <w:rPr>
          <w:rFonts w:asciiTheme="minorHAnsi" w:hAnsiTheme="minorHAnsi" w:cs="Calibri"/>
          <w:sz w:val="21"/>
          <w:szCs w:val="21"/>
        </w:rPr>
        <w:t>e</w:t>
      </w:r>
      <w:r w:rsidRPr="00A65366">
        <w:rPr>
          <w:rFonts w:asciiTheme="minorHAnsi" w:hAnsiTheme="minorHAnsi" w:cs="Calibri"/>
          <w:sz w:val="21"/>
          <w:szCs w:val="21"/>
        </w:rPr>
        <w:t xml:space="preserve"> </w:t>
      </w:r>
      <w:r w:rsidRPr="00A65366">
        <w:rPr>
          <w:rFonts w:asciiTheme="minorHAnsi" w:hAnsiTheme="minorHAnsi" w:cs="Calibri"/>
          <w:b/>
          <w:bCs/>
          <w:sz w:val="21"/>
          <w:szCs w:val="21"/>
        </w:rPr>
        <w:t>digital spaces for member-to-member networking and sharing</w:t>
      </w:r>
      <w:r w:rsidRPr="00A65366">
        <w:rPr>
          <w:rFonts w:asciiTheme="minorHAnsi" w:hAnsiTheme="minorHAnsi" w:cs="Calibri"/>
          <w:sz w:val="21"/>
          <w:szCs w:val="21"/>
        </w:rPr>
        <w:t>: moving existing member forums to digital</w:t>
      </w:r>
      <w:r w:rsidR="003958D4" w:rsidRPr="00A65366">
        <w:rPr>
          <w:rFonts w:asciiTheme="minorHAnsi" w:hAnsiTheme="minorHAnsi" w:cs="Calibri"/>
          <w:sz w:val="21"/>
          <w:szCs w:val="21"/>
        </w:rPr>
        <w:t xml:space="preserve"> platforms</w:t>
      </w:r>
      <w:r w:rsidRPr="00A65366">
        <w:rPr>
          <w:rFonts w:asciiTheme="minorHAnsi" w:hAnsiTheme="minorHAnsi" w:cs="Calibri"/>
          <w:sz w:val="21"/>
          <w:szCs w:val="21"/>
        </w:rPr>
        <w:t xml:space="preserve"> but also exploring new, less formal and more regular </w:t>
      </w:r>
      <w:r w:rsidR="003958D4" w:rsidRPr="00A65366">
        <w:rPr>
          <w:rFonts w:asciiTheme="minorHAnsi" w:hAnsiTheme="minorHAnsi" w:cs="Calibri"/>
          <w:sz w:val="21"/>
          <w:szCs w:val="21"/>
        </w:rPr>
        <w:t xml:space="preserve">interactive </w:t>
      </w:r>
      <w:r w:rsidRPr="00A65366">
        <w:rPr>
          <w:rFonts w:asciiTheme="minorHAnsi" w:hAnsiTheme="minorHAnsi" w:cs="Calibri"/>
          <w:sz w:val="21"/>
          <w:szCs w:val="21"/>
        </w:rPr>
        <w:t>digital spaces for sharing</w:t>
      </w:r>
      <w:r w:rsidR="007607C5">
        <w:rPr>
          <w:rFonts w:asciiTheme="minorHAnsi" w:hAnsiTheme="minorHAnsi" w:cs="Calibri"/>
          <w:sz w:val="21"/>
          <w:szCs w:val="21"/>
        </w:rPr>
        <w:t>.</w:t>
      </w:r>
    </w:p>
    <w:p w14:paraId="2B421512" w14:textId="77777777" w:rsidR="003958D4" w:rsidRPr="00A65366" w:rsidRDefault="003958D4"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Explore digital ways of delivering Chichewa and </w:t>
      </w:r>
      <w:proofErr w:type="spellStart"/>
      <w:r w:rsidRPr="00A65366">
        <w:rPr>
          <w:rFonts w:asciiTheme="minorHAnsi" w:hAnsiTheme="minorHAnsi" w:cs="Calibri"/>
          <w:sz w:val="21"/>
          <w:szCs w:val="21"/>
        </w:rPr>
        <w:t>Chitumbuka</w:t>
      </w:r>
      <w:proofErr w:type="spellEnd"/>
      <w:r w:rsidRPr="00A65366">
        <w:rPr>
          <w:rFonts w:asciiTheme="minorHAnsi" w:hAnsiTheme="minorHAnsi" w:cs="Calibri"/>
          <w:sz w:val="21"/>
          <w:szCs w:val="21"/>
        </w:rPr>
        <w:t xml:space="preserve"> training, potentially working with colleagues in the diaspora to develop a ‘</w:t>
      </w:r>
      <w:r w:rsidRPr="00A65366">
        <w:rPr>
          <w:rFonts w:asciiTheme="minorHAnsi" w:hAnsiTheme="minorHAnsi" w:cs="Calibri"/>
          <w:b/>
          <w:bCs/>
          <w:sz w:val="21"/>
          <w:szCs w:val="21"/>
        </w:rPr>
        <w:t>Chichewa Challenge</w:t>
      </w:r>
      <w:r w:rsidRPr="00A65366">
        <w:rPr>
          <w:rFonts w:asciiTheme="minorHAnsi" w:hAnsiTheme="minorHAnsi" w:cs="Calibri"/>
          <w:sz w:val="21"/>
          <w:szCs w:val="21"/>
        </w:rPr>
        <w:t>’ – challenging members to use th</w:t>
      </w:r>
      <w:r w:rsidR="007607C5">
        <w:rPr>
          <w:rFonts w:asciiTheme="minorHAnsi" w:hAnsiTheme="minorHAnsi" w:cs="Calibri"/>
          <w:sz w:val="21"/>
          <w:szCs w:val="21"/>
        </w:rPr>
        <w:t>is</w:t>
      </w:r>
      <w:r w:rsidRPr="00A65366">
        <w:rPr>
          <w:rFonts w:asciiTheme="minorHAnsi" w:hAnsiTheme="minorHAnsi" w:cs="Calibri"/>
          <w:sz w:val="21"/>
          <w:szCs w:val="21"/>
        </w:rPr>
        <w:t xml:space="preserve"> period of home-confinement to increase their Malawi language skills.</w:t>
      </w:r>
    </w:p>
    <w:p w14:paraId="212F1A59" w14:textId="77777777" w:rsidR="003958D4" w:rsidRPr="00A65366" w:rsidRDefault="003958D4"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Explore a major new initiative looking at </w:t>
      </w:r>
      <w:r w:rsidRPr="00A65366">
        <w:rPr>
          <w:rFonts w:asciiTheme="minorHAnsi" w:hAnsiTheme="minorHAnsi" w:cs="Calibri"/>
          <w:b/>
          <w:bCs/>
          <w:sz w:val="21"/>
          <w:szCs w:val="21"/>
        </w:rPr>
        <w:t>d</w:t>
      </w:r>
      <w:r w:rsidR="00874B49" w:rsidRPr="00A65366">
        <w:rPr>
          <w:rFonts w:asciiTheme="minorHAnsi" w:hAnsiTheme="minorHAnsi" w:cs="Calibri"/>
          <w:b/>
          <w:bCs/>
          <w:sz w:val="21"/>
          <w:szCs w:val="21"/>
        </w:rPr>
        <w:t>igital expertise sharing</w:t>
      </w:r>
      <w:r w:rsidR="00874B49" w:rsidRPr="00A65366">
        <w:rPr>
          <w:rFonts w:asciiTheme="minorHAnsi" w:hAnsiTheme="minorHAnsi" w:cs="Calibri"/>
          <w:sz w:val="21"/>
          <w:szCs w:val="21"/>
        </w:rPr>
        <w:t xml:space="preserve"> – </w:t>
      </w:r>
      <w:r w:rsidRPr="00A65366">
        <w:rPr>
          <w:rFonts w:asciiTheme="minorHAnsi" w:hAnsiTheme="minorHAnsi" w:cs="Calibri"/>
          <w:sz w:val="21"/>
          <w:szCs w:val="21"/>
        </w:rPr>
        <w:t xml:space="preserve">how the SMP can encourage members to identify areas where they have valuable experience relating to a Scotland-Malawi link and support them to record short videos sharing this experience.  </w:t>
      </w:r>
    </w:p>
    <w:p w14:paraId="271294C3" w14:textId="77777777" w:rsidR="003958D4" w:rsidRPr="00A65366" w:rsidRDefault="00004212"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Explore developing digital </w:t>
      </w:r>
      <w:r w:rsidR="007607C5">
        <w:rPr>
          <w:rFonts w:asciiTheme="minorHAnsi" w:hAnsiTheme="minorHAnsi" w:cs="Calibri"/>
          <w:sz w:val="21"/>
          <w:szCs w:val="21"/>
        </w:rPr>
        <w:t>resources</w:t>
      </w:r>
      <w:r w:rsidRPr="00A65366">
        <w:rPr>
          <w:rFonts w:asciiTheme="minorHAnsi" w:hAnsiTheme="minorHAnsi" w:cs="Calibri"/>
          <w:sz w:val="21"/>
          <w:szCs w:val="21"/>
        </w:rPr>
        <w:t xml:space="preserve"> and engagements specifically for </w:t>
      </w:r>
      <w:r w:rsidR="007607C5" w:rsidRPr="007607C5">
        <w:rPr>
          <w:rFonts w:asciiTheme="minorHAnsi" w:hAnsiTheme="minorHAnsi" w:cs="Calibri"/>
          <w:b/>
          <w:bCs/>
          <w:sz w:val="21"/>
          <w:szCs w:val="21"/>
        </w:rPr>
        <w:t xml:space="preserve">schools and </w:t>
      </w:r>
      <w:r w:rsidRPr="007607C5">
        <w:rPr>
          <w:rFonts w:asciiTheme="minorHAnsi" w:hAnsiTheme="minorHAnsi" w:cs="Calibri"/>
          <w:b/>
          <w:bCs/>
          <w:sz w:val="21"/>
          <w:szCs w:val="21"/>
        </w:rPr>
        <w:t>young people who were due to travel</w:t>
      </w:r>
      <w:r w:rsidRPr="00A65366">
        <w:rPr>
          <w:rFonts w:asciiTheme="minorHAnsi" w:hAnsiTheme="minorHAnsi" w:cs="Calibri"/>
          <w:sz w:val="21"/>
          <w:szCs w:val="21"/>
        </w:rPr>
        <w:t xml:space="preserve"> to Malawi but have had trips cancelled or postponed.  Looking to emulate some of the experiential and learning outcomes they would have gained in Malawi in different forms, and maintaining their interest and engagement for a future visit after travel restrictions have been lifted.</w:t>
      </w:r>
    </w:p>
    <w:p w14:paraId="04C852FF" w14:textId="77777777" w:rsidR="00F522E1" w:rsidRDefault="00F522E1" w:rsidP="00004212">
      <w:pPr>
        <w:rPr>
          <w:rFonts w:asciiTheme="minorHAnsi" w:hAnsiTheme="minorHAnsi" w:cs="Calibri"/>
          <w:sz w:val="21"/>
          <w:szCs w:val="21"/>
        </w:rPr>
      </w:pPr>
    </w:p>
    <w:p w14:paraId="1424B22B" w14:textId="77777777" w:rsidR="00F522E1" w:rsidRPr="00A65366" w:rsidRDefault="00F522E1" w:rsidP="00004212">
      <w:pPr>
        <w:rPr>
          <w:rFonts w:asciiTheme="minorHAnsi" w:hAnsiTheme="minorHAnsi" w:cs="Calibri"/>
          <w:sz w:val="21"/>
          <w:szCs w:val="21"/>
        </w:rPr>
      </w:pPr>
    </w:p>
    <w:p w14:paraId="5ED3D191" w14:textId="77777777" w:rsidR="00004212" w:rsidRPr="00F522E1" w:rsidRDefault="00004212" w:rsidP="00004212">
      <w:pPr>
        <w:rPr>
          <w:rFonts w:ascii="Helvetica" w:hAnsi="Helvetica" w:cs="Calibri"/>
          <w:b/>
          <w:bCs/>
          <w:i/>
          <w:iCs/>
          <w:sz w:val="28"/>
          <w:szCs w:val="28"/>
          <w:u w:val="single"/>
        </w:rPr>
      </w:pPr>
      <w:r w:rsidRPr="00F522E1">
        <w:rPr>
          <w:rFonts w:ascii="Helvetica" w:hAnsi="Helvetica" w:cs="Calibri"/>
          <w:b/>
          <w:bCs/>
          <w:i/>
          <w:iCs/>
          <w:sz w:val="28"/>
          <w:szCs w:val="28"/>
          <w:u w:val="single"/>
        </w:rPr>
        <w:t>INSPIRATION:</w:t>
      </w:r>
    </w:p>
    <w:p w14:paraId="7F1B9F7C" w14:textId="77777777" w:rsidR="00004212" w:rsidRPr="00F522E1" w:rsidRDefault="00004212" w:rsidP="00004212">
      <w:pPr>
        <w:rPr>
          <w:rFonts w:ascii="Helvetica" w:hAnsi="Helvetica" w:cs="Calibri"/>
          <w:b/>
          <w:bCs/>
          <w:sz w:val="21"/>
          <w:szCs w:val="21"/>
        </w:rPr>
      </w:pPr>
    </w:p>
    <w:p w14:paraId="61C242E5" w14:textId="77777777" w:rsidR="00767726" w:rsidRPr="00F522E1" w:rsidRDefault="00767726" w:rsidP="00A52055">
      <w:pPr>
        <w:jc w:val="right"/>
        <w:rPr>
          <w:rFonts w:ascii="Helvetica" w:hAnsi="Helvetica" w:cs="Calibri"/>
          <w:b/>
          <w:bCs/>
          <w:i/>
          <w:iCs/>
          <w:sz w:val="23"/>
          <w:szCs w:val="23"/>
        </w:rPr>
      </w:pPr>
      <w:r w:rsidRPr="00F522E1">
        <w:rPr>
          <w:rFonts w:ascii="Helvetica" w:hAnsi="Helvetica" w:cs="Calibri"/>
          <w:b/>
          <w:bCs/>
          <w:i/>
          <w:iCs/>
          <w:sz w:val="23"/>
          <w:szCs w:val="23"/>
        </w:rPr>
        <w:t>We will look to inspire our members, the public and the media with stories of Scotland-Malawi collaboration, to keep members’ spirits up and ensure we remain an outward</w:t>
      </w:r>
      <w:r w:rsidR="00276A61">
        <w:rPr>
          <w:rFonts w:ascii="Helvetica" w:hAnsi="Helvetica" w:cs="Calibri"/>
          <w:b/>
          <w:bCs/>
          <w:i/>
          <w:iCs/>
          <w:sz w:val="23"/>
          <w:szCs w:val="23"/>
        </w:rPr>
        <w:t>-</w:t>
      </w:r>
      <w:r w:rsidRPr="00F522E1">
        <w:rPr>
          <w:rFonts w:ascii="Helvetica" w:hAnsi="Helvetica" w:cs="Calibri"/>
          <w:b/>
          <w:bCs/>
          <w:i/>
          <w:iCs/>
          <w:sz w:val="23"/>
          <w:szCs w:val="23"/>
        </w:rPr>
        <w:t>looking country, investing in the future of our 160-year old friendship with Malawi.</w:t>
      </w:r>
    </w:p>
    <w:p w14:paraId="748D25ED" w14:textId="77777777" w:rsidR="00767726" w:rsidRPr="00A65366" w:rsidRDefault="00767726" w:rsidP="00004212">
      <w:pPr>
        <w:rPr>
          <w:rFonts w:asciiTheme="minorHAnsi" w:hAnsiTheme="minorHAnsi" w:cs="Calibri"/>
          <w:sz w:val="21"/>
          <w:szCs w:val="21"/>
        </w:rPr>
      </w:pPr>
    </w:p>
    <w:p w14:paraId="65F4F406" w14:textId="77777777" w:rsidR="00004212" w:rsidRPr="00A65366" w:rsidRDefault="00767726" w:rsidP="00004212">
      <w:pPr>
        <w:rPr>
          <w:rFonts w:asciiTheme="minorHAnsi" w:hAnsiTheme="minorHAnsi" w:cs="Calibri"/>
          <w:sz w:val="21"/>
          <w:szCs w:val="21"/>
        </w:rPr>
      </w:pPr>
      <w:r w:rsidRPr="00A65366">
        <w:rPr>
          <w:rFonts w:asciiTheme="minorHAnsi" w:hAnsiTheme="minorHAnsi" w:cs="Calibri"/>
          <w:sz w:val="21"/>
          <w:szCs w:val="21"/>
        </w:rPr>
        <w:t>Specifically, we will:</w:t>
      </w:r>
    </w:p>
    <w:p w14:paraId="01427EFF" w14:textId="77777777" w:rsidR="00767726" w:rsidRPr="00A65366" w:rsidRDefault="00767726"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Encourage members to record and </w:t>
      </w:r>
      <w:r w:rsidRPr="00276A61">
        <w:rPr>
          <w:rFonts w:asciiTheme="minorHAnsi" w:hAnsiTheme="minorHAnsi" w:cs="Calibri"/>
          <w:b/>
          <w:bCs/>
          <w:sz w:val="21"/>
          <w:szCs w:val="21"/>
        </w:rPr>
        <w:t>share their own digital assets</w:t>
      </w:r>
      <w:r w:rsidRPr="00A65366">
        <w:rPr>
          <w:rFonts w:asciiTheme="minorHAnsi" w:hAnsiTheme="minorHAnsi" w:cs="Calibri"/>
          <w:sz w:val="21"/>
          <w:szCs w:val="21"/>
        </w:rPr>
        <w:t xml:space="preserve"> (videos, photos, short case studies), highlighting what they find most inspiring and uplifting about Scotland-Malawi cooperation.</w:t>
      </w:r>
    </w:p>
    <w:p w14:paraId="6F0EB6EE" w14:textId="77777777" w:rsidR="00767726" w:rsidRPr="00A65366" w:rsidRDefault="00767726"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Aim to ensure our bulletin and social media feeds </w:t>
      </w:r>
      <w:r w:rsidRPr="00276A61">
        <w:rPr>
          <w:rFonts w:asciiTheme="minorHAnsi" w:hAnsiTheme="minorHAnsi" w:cs="Calibri"/>
          <w:b/>
          <w:bCs/>
          <w:sz w:val="21"/>
          <w:szCs w:val="21"/>
        </w:rPr>
        <w:t>continue to have positive stories</w:t>
      </w:r>
      <w:r w:rsidRPr="00A65366">
        <w:rPr>
          <w:rFonts w:asciiTheme="minorHAnsi" w:hAnsiTheme="minorHAnsi" w:cs="Calibri"/>
          <w:sz w:val="21"/>
          <w:szCs w:val="21"/>
        </w:rPr>
        <w:t xml:space="preserve">, even </w:t>
      </w:r>
      <w:proofErr w:type="spellStart"/>
      <w:r w:rsidRPr="00A65366">
        <w:rPr>
          <w:rFonts w:asciiTheme="minorHAnsi" w:hAnsiTheme="minorHAnsi" w:cs="Calibri"/>
          <w:sz w:val="21"/>
          <w:szCs w:val="21"/>
        </w:rPr>
        <w:t>through</w:t>
      </w:r>
      <w:proofErr w:type="spellEnd"/>
      <w:r w:rsidRPr="00A65366">
        <w:rPr>
          <w:rFonts w:asciiTheme="minorHAnsi" w:hAnsiTheme="minorHAnsi" w:cs="Calibri"/>
          <w:sz w:val="21"/>
          <w:szCs w:val="21"/>
        </w:rPr>
        <w:t xml:space="preserve"> these difficult times.</w:t>
      </w:r>
    </w:p>
    <w:p w14:paraId="228CAE71" w14:textId="77777777" w:rsidR="00767726" w:rsidRPr="00A65366" w:rsidRDefault="00767726"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Encourage members, especially at a community level, to </w:t>
      </w:r>
      <w:r w:rsidRPr="00276A61">
        <w:rPr>
          <w:rFonts w:asciiTheme="minorHAnsi" w:hAnsiTheme="minorHAnsi" w:cs="Calibri"/>
          <w:b/>
          <w:bCs/>
          <w:sz w:val="21"/>
          <w:szCs w:val="21"/>
        </w:rPr>
        <w:t>keep their Malawi links going</w:t>
      </w:r>
      <w:r w:rsidRPr="00A65366">
        <w:rPr>
          <w:rFonts w:asciiTheme="minorHAnsi" w:hAnsiTheme="minorHAnsi" w:cs="Calibri"/>
          <w:sz w:val="21"/>
          <w:szCs w:val="21"/>
        </w:rPr>
        <w:t>, however possible.</w:t>
      </w:r>
    </w:p>
    <w:p w14:paraId="0A0CEC50" w14:textId="77777777" w:rsidR="00767726" w:rsidRPr="00AE3F47" w:rsidRDefault="00767726" w:rsidP="004C1492">
      <w:pPr>
        <w:numPr>
          <w:ilvl w:val="0"/>
          <w:numId w:val="6"/>
        </w:numPr>
        <w:rPr>
          <w:rFonts w:asciiTheme="minorHAnsi" w:hAnsiTheme="minorHAnsi" w:cs="Calibri"/>
          <w:sz w:val="21"/>
          <w:szCs w:val="21"/>
        </w:rPr>
      </w:pPr>
      <w:r w:rsidRPr="00A65366">
        <w:rPr>
          <w:rFonts w:asciiTheme="minorHAnsi" w:hAnsiTheme="minorHAnsi" w:cs="Calibri"/>
          <w:sz w:val="21"/>
          <w:szCs w:val="21"/>
        </w:rPr>
        <w:t xml:space="preserve">Aim to keep a steady </w:t>
      </w:r>
      <w:r w:rsidRPr="00276A61">
        <w:rPr>
          <w:rFonts w:asciiTheme="minorHAnsi" w:hAnsiTheme="minorHAnsi" w:cs="Calibri"/>
          <w:b/>
          <w:bCs/>
          <w:sz w:val="21"/>
          <w:szCs w:val="21"/>
        </w:rPr>
        <w:t>drip-feed of good news stories</w:t>
      </w:r>
      <w:r w:rsidRPr="00A65366">
        <w:rPr>
          <w:rFonts w:asciiTheme="minorHAnsi" w:hAnsiTheme="minorHAnsi" w:cs="Calibri"/>
          <w:sz w:val="21"/>
          <w:szCs w:val="21"/>
        </w:rPr>
        <w:t>, even if just historic, in our social media and wider media.</w:t>
      </w:r>
    </w:p>
    <w:p w14:paraId="2CD26293" w14:textId="77777777" w:rsidR="00AE3F47" w:rsidRPr="00AE3F47" w:rsidRDefault="00AE3F47" w:rsidP="004C1492">
      <w:pPr>
        <w:numPr>
          <w:ilvl w:val="0"/>
          <w:numId w:val="6"/>
        </w:numPr>
        <w:rPr>
          <w:rFonts w:ascii="Calibri" w:hAnsi="Calibri" w:cs="Calibri"/>
          <w:sz w:val="21"/>
          <w:szCs w:val="21"/>
        </w:rPr>
      </w:pPr>
      <w:r w:rsidRPr="00AE3F47">
        <w:rPr>
          <w:rFonts w:ascii="Calibri" w:hAnsi="Calibri" w:cs="Arial"/>
          <w:bCs/>
          <w:sz w:val="21"/>
          <w:szCs w:val="21"/>
        </w:rPr>
        <w:t xml:space="preserve">Continue to actively </w:t>
      </w:r>
      <w:r w:rsidRPr="00276A61">
        <w:rPr>
          <w:rFonts w:ascii="Calibri" w:hAnsi="Calibri" w:cs="Arial"/>
          <w:b/>
          <w:sz w:val="21"/>
          <w:szCs w:val="21"/>
        </w:rPr>
        <w:t>engage the media</w:t>
      </w:r>
      <w:r w:rsidRPr="00AE3F47">
        <w:rPr>
          <w:rFonts w:ascii="Calibri" w:hAnsi="Calibri" w:cs="Arial"/>
          <w:bCs/>
          <w:sz w:val="21"/>
          <w:szCs w:val="21"/>
        </w:rPr>
        <w:t>, maintaining public interest, engagement and support, and pro-actively making the inspiring case for Scotland’s friendship with Malawi as a defining aspect of Scottish internationalism and identity.</w:t>
      </w:r>
    </w:p>
    <w:p w14:paraId="1E1C6D02" w14:textId="120FF269" w:rsidR="00767726" w:rsidRPr="00AE3F47" w:rsidRDefault="00623DE9" w:rsidP="004C1492">
      <w:pPr>
        <w:numPr>
          <w:ilvl w:val="0"/>
          <w:numId w:val="6"/>
        </w:numPr>
        <w:rPr>
          <w:rFonts w:asciiTheme="minorHAnsi" w:hAnsiTheme="minorHAnsi" w:cs="Calibri"/>
          <w:sz w:val="21"/>
          <w:szCs w:val="21"/>
        </w:rPr>
      </w:pPr>
      <w:r>
        <w:rPr>
          <w:rFonts w:asciiTheme="minorHAnsi" w:hAnsiTheme="minorHAnsi" w:cs="Calibri"/>
          <w:sz w:val="21"/>
          <w:szCs w:val="21"/>
        </w:rPr>
        <w:t>Encourage</w:t>
      </w:r>
      <w:r w:rsidRPr="00AE3F47">
        <w:rPr>
          <w:rFonts w:asciiTheme="minorHAnsi" w:hAnsiTheme="minorHAnsi" w:cs="Calibri"/>
          <w:sz w:val="21"/>
          <w:szCs w:val="21"/>
        </w:rPr>
        <w:t xml:space="preserve"> </w:t>
      </w:r>
      <w:r w:rsidR="00767726" w:rsidRPr="00AE3F47">
        <w:rPr>
          <w:rFonts w:asciiTheme="minorHAnsi" w:hAnsiTheme="minorHAnsi" w:cs="Calibri"/>
          <w:sz w:val="21"/>
          <w:szCs w:val="21"/>
        </w:rPr>
        <w:t xml:space="preserve">the Scottish </w:t>
      </w:r>
      <w:r>
        <w:rPr>
          <w:rFonts w:asciiTheme="minorHAnsi" w:hAnsiTheme="minorHAnsi" w:cs="Calibri"/>
          <w:sz w:val="21"/>
          <w:szCs w:val="21"/>
        </w:rPr>
        <w:t xml:space="preserve">and UK </w:t>
      </w:r>
      <w:r w:rsidR="00767726" w:rsidRPr="00AE3F47">
        <w:rPr>
          <w:rFonts w:asciiTheme="minorHAnsi" w:hAnsiTheme="minorHAnsi" w:cs="Calibri"/>
          <w:sz w:val="21"/>
          <w:szCs w:val="21"/>
        </w:rPr>
        <w:t xml:space="preserve">governments to </w:t>
      </w:r>
      <w:r w:rsidR="00767726" w:rsidRPr="00276A61">
        <w:rPr>
          <w:rFonts w:asciiTheme="minorHAnsi" w:hAnsiTheme="minorHAnsi" w:cs="Calibri"/>
          <w:b/>
          <w:bCs/>
          <w:sz w:val="21"/>
          <w:szCs w:val="21"/>
        </w:rPr>
        <w:t>maintain levels of international development funding</w:t>
      </w:r>
      <w:r w:rsidR="00767726" w:rsidRPr="00AE3F47">
        <w:rPr>
          <w:rFonts w:asciiTheme="minorHAnsi" w:hAnsiTheme="minorHAnsi" w:cs="Calibri"/>
          <w:sz w:val="21"/>
          <w:szCs w:val="21"/>
        </w:rPr>
        <w:t xml:space="preserve">, especially with Malawi. </w:t>
      </w:r>
    </w:p>
    <w:p w14:paraId="438EA3C4" w14:textId="714A621C" w:rsidR="00541FD2" w:rsidRPr="00541FD2" w:rsidRDefault="00541FD2" w:rsidP="004C1492">
      <w:pPr>
        <w:numPr>
          <w:ilvl w:val="0"/>
          <w:numId w:val="6"/>
        </w:numPr>
        <w:rPr>
          <w:rFonts w:asciiTheme="minorHAnsi" w:hAnsiTheme="minorHAnsi" w:cs="Calibri"/>
          <w:sz w:val="21"/>
          <w:szCs w:val="21"/>
        </w:rPr>
      </w:pPr>
      <w:r w:rsidRPr="00541FD2">
        <w:rPr>
          <w:rFonts w:ascii="Calibri" w:hAnsi="Calibri" w:cs="Arial"/>
          <w:bCs/>
          <w:sz w:val="21"/>
          <w:szCs w:val="21"/>
        </w:rPr>
        <w:t xml:space="preserve">Maintain and </w:t>
      </w:r>
      <w:proofErr w:type="spellStart"/>
      <w:r w:rsidRPr="00541FD2">
        <w:rPr>
          <w:rFonts w:ascii="Calibri" w:hAnsi="Calibri" w:cs="Arial"/>
          <w:bCs/>
          <w:sz w:val="21"/>
          <w:szCs w:val="21"/>
        </w:rPr>
        <w:t>mobilise</w:t>
      </w:r>
      <w:proofErr w:type="spellEnd"/>
      <w:r w:rsidRPr="00541FD2">
        <w:rPr>
          <w:rFonts w:ascii="Calibri" w:hAnsi="Calibri" w:cs="Arial"/>
          <w:bCs/>
          <w:sz w:val="21"/>
          <w:szCs w:val="21"/>
        </w:rPr>
        <w:t xml:space="preserve"> </w:t>
      </w:r>
      <w:r w:rsidRPr="00276A61">
        <w:rPr>
          <w:rFonts w:ascii="Calibri" w:hAnsi="Calibri" w:cs="Arial"/>
          <w:b/>
          <w:sz w:val="21"/>
          <w:szCs w:val="21"/>
        </w:rPr>
        <w:t>all-party political support</w:t>
      </w:r>
      <w:r w:rsidRPr="00541FD2">
        <w:rPr>
          <w:rFonts w:ascii="Calibri" w:hAnsi="Calibri" w:cs="Arial"/>
          <w:bCs/>
          <w:sz w:val="21"/>
          <w:szCs w:val="21"/>
        </w:rPr>
        <w:t xml:space="preserve"> in Holyrood and Westminster, through the CPG and APPG, in support of Scot</w:t>
      </w:r>
      <w:r w:rsidR="00A121AF">
        <w:rPr>
          <w:rFonts w:ascii="Calibri" w:hAnsi="Calibri" w:cs="Arial"/>
          <w:bCs/>
          <w:sz w:val="21"/>
          <w:szCs w:val="21"/>
        </w:rPr>
        <w:t>tish internationalism and specifically Scot</w:t>
      </w:r>
      <w:r w:rsidRPr="00541FD2">
        <w:rPr>
          <w:rFonts w:ascii="Calibri" w:hAnsi="Calibri" w:cs="Arial"/>
          <w:bCs/>
          <w:sz w:val="21"/>
          <w:szCs w:val="21"/>
        </w:rPr>
        <w:t>land’s work with Malawi</w:t>
      </w:r>
    </w:p>
    <w:sectPr w:rsidR="00541FD2" w:rsidRPr="00541FD2" w:rsidSect="00C73E65">
      <w:headerReference w:type="default" r:id="rId12"/>
      <w:footerReference w:type="even" r:id="rId13"/>
      <w:footerReference w:type="default" r:id="rId14"/>
      <w:headerReference w:type="first" r:id="rId15"/>
      <w:pgSz w:w="16840" w:h="11907"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F4A0" w14:textId="77777777" w:rsidR="000A0F5D" w:rsidRDefault="000A0F5D">
      <w:r>
        <w:separator/>
      </w:r>
    </w:p>
  </w:endnote>
  <w:endnote w:type="continuationSeparator" w:id="0">
    <w:p w14:paraId="438B1E0F" w14:textId="77777777" w:rsidR="000A0F5D" w:rsidRDefault="000A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D27E" w14:textId="77777777" w:rsidR="00E2494D" w:rsidRDefault="00E2494D"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CD98F" w14:textId="77777777" w:rsidR="00E2494D" w:rsidRDefault="00E2494D" w:rsidP="0069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B4CE" w14:textId="77777777" w:rsidR="00E2494D" w:rsidRDefault="00E2494D" w:rsidP="00F65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276F7A9" w14:textId="77777777" w:rsidR="00E2494D" w:rsidRDefault="00E2494D" w:rsidP="00692DCF">
    <w:pPr>
      <w:ind w:right="360"/>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DF61" w14:textId="77777777" w:rsidR="000A0F5D" w:rsidRDefault="000A0F5D">
      <w:r>
        <w:separator/>
      </w:r>
    </w:p>
  </w:footnote>
  <w:footnote w:type="continuationSeparator" w:id="0">
    <w:p w14:paraId="2DACB563" w14:textId="77777777" w:rsidR="000A0F5D" w:rsidRDefault="000A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02D3" w14:textId="77777777" w:rsidR="00E2494D" w:rsidRPr="006B7CF6" w:rsidRDefault="00E2494D" w:rsidP="006B7CF6">
    <w:pPr>
      <w:pStyle w:val="Header"/>
      <w:tabs>
        <w:tab w:val="clear" w:pos="4320"/>
        <w:tab w:val="clear" w:pos="8640"/>
      </w:tabs>
      <w:jc w:val="center"/>
      <w:rPr>
        <w:rFonts w:ascii="Verdana" w:hAnsi="Verdana"/>
        <w:sz w:val="20"/>
        <w:szCs w:val="20"/>
      </w:rPr>
    </w:pPr>
  </w:p>
  <w:p w14:paraId="18D54AB2" w14:textId="77777777" w:rsidR="00E2494D" w:rsidRPr="006B7CF6" w:rsidRDefault="00E2494D" w:rsidP="006B7CF6">
    <w:pPr>
      <w:pStyle w:val="Header"/>
      <w:tabs>
        <w:tab w:val="clear" w:pos="4320"/>
        <w:tab w:val="clear" w:pos="8640"/>
      </w:tabs>
      <w:jc w:val="center"/>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873B7" w14:textId="77777777" w:rsidR="00E2494D" w:rsidRDefault="00E2494D" w:rsidP="00FC7EDF">
    <w:pPr>
      <w:pStyle w:val="Header"/>
      <w:jc w:val="center"/>
    </w:pPr>
    <w:r>
      <w:rPr>
        <w:noProof/>
        <w:lang w:val="en-GB" w:eastAsia="en-GB"/>
      </w:rPr>
      <w:drawing>
        <wp:anchor distT="0" distB="0" distL="114300" distR="114300" simplePos="0" relativeHeight="251657728" behindDoc="0" locked="0" layoutInCell="1" allowOverlap="1" wp14:anchorId="13F73121" wp14:editId="2E13E10F">
          <wp:simplePos x="0" y="0"/>
          <wp:positionH relativeFrom="column">
            <wp:posOffset>3217545</wp:posOffset>
          </wp:positionH>
          <wp:positionV relativeFrom="paragraph">
            <wp:posOffset>-390939</wp:posOffset>
          </wp:positionV>
          <wp:extent cx="2377440" cy="133858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b="10374"/>
                  <a:stretch>
                    <a:fillRect/>
                  </a:stretch>
                </pic:blipFill>
                <pic:spPr bwMode="auto">
                  <a:xfrm>
                    <a:off x="0" y="0"/>
                    <a:ext cx="23774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625"/>
    <w:multiLevelType w:val="hybridMultilevel"/>
    <w:tmpl w:val="A9B040F6"/>
    <w:lvl w:ilvl="0" w:tplc="BCF69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95759"/>
    <w:multiLevelType w:val="hybridMultilevel"/>
    <w:tmpl w:val="8A346CA0"/>
    <w:lvl w:ilvl="0" w:tplc="AA4CB894">
      <w:start w:val="1"/>
      <w:numFmt w:val="lowerRoman"/>
      <w:lvlText w:val="(%1)"/>
      <w:lvlJc w:val="left"/>
      <w:pPr>
        <w:ind w:left="720" w:hanging="360"/>
      </w:pPr>
      <w:rPr>
        <w:rFonts w:asciiTheme="minorHAnsi" w:eastAsia="Times New Roman" w:hAnsiTheme="minorHAns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E5B78"/>
    <w:multiLevelType w:val="hybridMultilevel"/>
    <w:tmpl w:val="A2EE337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D9047F"/>
    <w:multiLevelType w:val="hybridMultilevel"/>
    <w:tmpl w:val="6EECE7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7E123CF"/>
    <w:multiLevelType w:val="hybridMultilevel"/>
    <w:tmpl w:val="7F00C6E8"/>
    <w:lvl w:ilvl="0" w:tplc="11FC6A18">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C853A8"/>
    <w:multiLevelType w:val="hybridMultilevel"/>
    <w:tmpl w:val="382E8A92"/>
    <w:lvl w:ilvl="0" w:tplc="DA1CF206">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6F6B14"/>
    <w:multiLevelType w:val="hybridMultilevel"/>
    <w:tmpl w:val="543A9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31C1D10"/>
    <w:multiLevelType w:val="hybridMultilevel"/>
    <w:tmpl w:val="AA642C32"/>
    <w:lvl w:ilvl="0" w:tplc="CB88A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5"/>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52"/>
    <w:rsid w:val="00002D5F"/>
    <w:rsid w:val="00004212"/>
    <w:rsid w:val="000045A1"/>
    <w:rsid w:val="00006528"/>
    <w:rsid w:val="00012A76"/>
    <w:rsid w:val="000171F5"/>
    <w:rsid w:val="00027A98"/>
    <w:rsid w:val="00035969"/>
    <w:rsid w:val="00035F50"/>
    <w:rsid w:val="00041E4B"/>
    <w:rsid w:val="00044CE7"/>
    <w:rsid w:val="00082516"/>
    <w:rsid w:val="00083709"/>
    <w:rsid w:val="00084699"/>
    <w:rsid w:val="000909C4"/>
    <w:rsid w:val="00091EDA"/>
    <w:rsid w:val="00094941"/>
    <w:rsid w:val="000A0F5D"/>
    <w:rsid w:val="000A6575"/>
    <w:rsid w:val="000B0271"/>
    <w:rsid w:val="000B33BC"/>
    <w:rsid w:val="000C10CA"/>
    <w:rsid w:val="000C2990"/>
    <w:rsid w:val="000D70AF"/>
    <w:rsid w:val="000E6F07"/>
    <w:rsid w:val="000F341D"/>
    <w:rsid w:val="000F5007"/>
    <w:rsid w:val="000F70B9"/>
    <w:rsid w:val="00103149"/>
    <w:rsid w:val="00113D12"/>
    <w:rsid w:val="00127D78"/>
    <w:rsid w:val="00131528"/>
    <w:rsid w:val="001319AF"/>
    <w:rsid w:val="00131AB9"/>
    <w:rsid w:val="001372FC"/>
    <w:rsid w:val="00140B08"/>
    <w:rsid w:val="00151B3A"/>
    <w:rsid w:val="001524AA"/>
    <w:rsid w:val="001532DD"/>
    <w:rsid w:val="00160379"/>
    <w:rsid w:val="00160958"/>
    <w:rsid w:val="00160EE1"/>
    <w:rsid w:val="001663E2"/>
    <w:rsid w:val="00174238"/>
    <w:rsid w:val="00190710"/>
    <w:rsid w:val="00196B45"/>
    <w:rsid w:val="001A3EDB"/>
    <w:rsid w:val="001B4C35"/>
    <w:rsid w:val="001B6102"/>
    <w:rsid w:val="001C5579"/>
    <w:rsid w:val="001D09A7"/>
    <w:rsid w:val="001E43B7"/>
    <w:rsid w:val="001E6834"/>
    <w:rsid w:val="001E6CA0"/>
    <w:rsid w:val="001F5E70"/>
    <w:rsid w:val="001F70BB"/>
    <w:rsid w:val="00200EDD"/>
    <w:rsid w:val="00212351"/>
    <w:rsid w:val="00213506"/>
    <w:rsid w:val="00214BB1"/>
    <w:rsid w:val="002152CD"/>
    <w:rsid w:val="00215668"/>
    <w:rsid w:val="00220D69"/>
    <w:rsid w:val="0022197C"/>
    <w:rsid w:val="00222F82"/>
    <w:rsid w:val="002239EB"/>
    <w:rsid w:val="00223ECE"/>
    <w:rsid w:val="00233964"/>
    <w:rsid w:val="002404E3"/>
    <w:rsid w:val="002462E8"/>
    <w:rsid w:val="00250B29"/>
    <w:rsid w:val="00254600"/>
    <w:rsid w:val="0025651F"/>
    <w:rsid w:val="002761A4"/>
    <w:rsid w:val="00276A61"/>
    <w:rsid w:val="00280F97"/>
    <w:rsid w:val="0028362B"/>
    <w:rsid w:val="0028462C"/>
    <w:rsid w:val="00287625"/>
    <w:rsid w:val="00290633"/>
    <w:rsid w:val="0029192C"/>
    <w:rsid w:val="002925D2"/>
    <w:rsid w:val="00293805"/>
    <w:rsid w:val="00297343"/>
    <w:rsid w:val="002A252F"/>
    <w:rsid w:val="002A44B3"/>
    <w:rsid w:val="002A4989"/>
    <w:rsid w:val="002A6357"/>
    <w:rsid w:val="002B0F61"/>
    <w:rsid w:val="002C10B4"/>
    <w:rsid w:val="002C31F7"/>
    <w:rsid w:val="002D305F"/>
    <w:rsid w:val="002D36FA"/>
    <w:rsid w:val="002D5F49"/>
    <w:rsid w:val="002D7325"/>
    <w:rsid w:val="002D7B1E"/>
    <w:rsid w:val="002E0CFA"/>
    <w:rsid w:val="002E5A9E"/>
    <w:rsid w:val="002E6D66"/>
    <w:rsid w:val="002E791F"/>
    <w:rsid w:val="00305FBF"/>
    <w:rsid w:val="0032593D"/>
    <w:rsid w:val="00334237"/>
    <w:rsid w:val="00335203"/>
    <w:rsid w:val="00336C73"/>
    <w:rsid w:val="0034160A"/>
    <w:rsid w:val="00344D1B"/>
    <w:rsid w:val="00351113"/>
    <w:rsid w:val="003542A6"/>
    <w:rsid w:val="0035588B"/>
    <w:rsid w:val="003653FB"/>
    <w:rsid w:val="00367D87"/>
    <w:rsid w:val="00371D8A"/>
    <w:rsid w:val="00375219"/>
    <w:rsid w:val="003957F1"/>
    <w:rsid w:val="003958D4"/>
    <w:rsid w:val="003A317A"/>
    <w:rsid w:val="003C0F8E"/>
    <w:rsid w:val="003C32AB"/>
    <w:rsid w:val="003E2948"/>
    <w:rsid w:val="003F4E6A"/>
    <w:rsid w:val="003F64CA"/>
    <w:rsid w:val="003F7628"/>
    <w:rsid w:val="00410351"/>
    <w:rsid w:val="00410C33"/>
    <w:rsid w:val="00414F38"/>
    <w:rsid w:val="0041548C"/>
    <w:rsid w:val="004160C7"/>
    <w:rsid w:val="00416AA6"/>
    <w:rsid w:val="00420ED3"/>
    <w:rsid w:val="004211DC"/>
    <w:rsid w:val="004260E4"/>
    <w:rsid w:val="00427601"/>
    <w:rsid w:val="00433AF0"/>
    <w:rsid w:val="004473DC"/>
    <w:rsid w:val="00447593"/>
    <w:rsid w:val="00451B59"/>
    <w:rsid w:val="004534BB"/>
    <w:rsid w:val="00453FDD"/>
    <w:rsid w:val="0045593D"/>
    <w:rsid w:val="00457376"/>
    <w:rsid w:val="00460E80"/>
    <w:rsid w:val="00461892"/>
    <w:rsid w:val="004629DE"/>
    <w:rsid w:val="004660BF"/>
    <w:rsid w:val="00467EAB"/>
    <w:rsid w:val="0048015F"/>
    <w:rsid w:val="00484ACD"/>
    <w:rsid w:val="004871F4"/>
    <w:rsid w:val="004904C5"/>
    <w:rsid w:val="004A5D65"/>
    <w:rsid w:val="004A7972"/>
    <w:rsid w:val="004B13CD"/>
    <w:rsid w:val="004B4303"/>
    <w:rsid w:val="004B7D23"/>
    <w:rsid w:val="004C0591"/>
    <w:rsid w:val="004C1492"/>
    <w:rsid w:val="004C79FD"/>
    <w:rsid w:val="004D78FC"/>
    <w:rsid w:val="004E403E"/>
    <w:rsid w:val="004F795F"/>
    <w:rsid w:val="005000D7"/>
    <w:rsid w:val="00504C39"/>
    <w:rsid w:val="005068C6"/>
    <w:rsid w:val="00510A7E"/>
    <w:rsid w:val="005111B4"/>
    <w:rsid w:val="0051130B"/>
    <w:rsid w:val="0051373A"/>
    <w:rsid w:val="005147D8"/>
    <w:rsid w:val="0051599C"/>
    <w:rsid w:val="00516F54"/>
    <w:rsid w:val="00521822"/>
    <w:rsid w:val="00531FD3"/>
    <w:rsid w:val="00540BF1"/>
    <w:rsid w:val="00541FD2"/>
    <w:rsid w:val="00557C8F"/>
    <w:rsid w:val="00562B60"/>
    <w:rsid w:val="005632CC"/>
    <w:rsid w:val="00564654"/>
    <w:rsid w:val="00573335"/>
    <w:rsid w:val="00574A78"/>
    <w:rsid w:val="00576659"/>
    <w:rsid w:val="005772B2"/>
    <w:rsid w:val="00577AC2"/>
    <w:rsid w:val="00581B0F"/>
    <w:rsid w:val="00583728"/>
    <w:rsid w:val="00587B08"/>
    <w:rsid w:val="00594666"/>
    <w:rsid w:val="005B21F4"/>
    <w:rsid w:val="005C1D8A"/>
    <w:rsid w:val="005C51AB"/>
    <w:rsid w:val="005C522A"/>
    <w:rsid w:val="005D3F56"/>
    <w:rsid w:val="005E00EC"/>
    <w:rsid w:val="005E3362"/>
    <w:rsid w:val="005E4769"/>
    <w:rsid w:val="005E5094"/>
    <w:rsid w:val="005E56BD"/>
    <w:rsid w:val="005E6C55"/>
    <w:rsid w:val="006027A1"/>
    <w:rsid w:val="00612BAC"/>
    <w:rsid w:val="00613E96"/>
    <w:rsid w:val="006143F4"/>
    <w:rsid w:val="00615C80"/>
    <w:rsid w:val="00615F47"/>
    <w:rsid w:val="00620DC3"/>
    <w:rsid w:val="006225C4"/>
    <w:rsid w:val="00623DE9"/>
    <w:rsid w:val="00625579"/>
    <w:rsid w:val="00626960"/>
    <w:rsid w:val="00630BB4"/>
    <w:rsid w:val="006321F1"/>
    <w:rsid w:val="00634854"/>
    <w:rsid w:val="00636E0F"/>
    <w:rsid w:val="006404DF"/>
    <w:rsid w:val="006426DC"/>
    <w:rsid w:val="00644ED8"/>
    <w:rsid w:val="00647F2E"/>
    <w:rsid w:val="00647FCF"/>
    <w:rsid w:val="00650581"/>
    <w:rsid w:val="00661543"/>
    <w:rsid w:val="0066225E"/>
    <w:rsid w:val="006622AE"/>
    <w:rsid w:val="006733BD"/>
    <w:rsid w:val="00674F89"/>
    <w:rsid w:val="006877F9"/>
    <w:rsid w:val="0069086D"/>
    <w:rsid w:val="00692DCF"/>
    <w:rsid w:val="006A57D8"/>
    <w:rsid w:val="006B7CF6"/>
    <w:rsid w:val="006C6EEC"/>
    <w:rsid w:val="006C76FD"/>
    <w:rsid w:val="006D271B"/>
    <w:rsid w:val="006D3C59"/>
    <w:rsid w:val="006E2CE5"/>
    <w:rsid w:val="006E488D"/>
    <w:rsid w:val="0070524C"/>
    <w:rsid w:val="00706D46"/>
    <w:rsid w:val="0071100B"/>
    <w:rsid w:val="00711CE7"/>
    <w:rsid w:val="007607C5"/>
    <w:rsid w:val="00764E52"/>
    <w:rsid w:val="00767726"/>
    <w:rsid w:val="00767B33"/>
    <w:rsid w:val="007721F2"/>
    <w:rsid w:val="00772BEC"/>
    <w:rsid w:val="00787AD2"/>
    <w:rsid w:val="00796F75"/>
    <w:rsid w:val="007A4793"/>
    <w:rsid w:val="007C4818"/>
    <w:rsid w:val="007C5FEE"/>
    <w:rsid w:val="007D0E01"/>
    <w:rsid w:val="007D56B0"/>
    <w:rsid w:val="007E23D8"/>
    <w:rsid w:val="007E374D"/>
    <w:rsid w:val="007F2BF2"/>
    <w:rsid w:val="007F301A"/>
    <w:rsid w:val="0080223D"/>
    <w:rsid w:val="00807B3F"/>
    <w:rsid w:val="00816D5F"/>
    <w:rsid w:val="00817010"/>
    <w:rsid w:val="0082160C"/>
    <w:rsid w:val="00827D9B"/>
    <w:rsid w:val="00842D84"/>
    <w:rsid w:val="00852CC4"/>
    <w:rsid w:val="008637A6"/>
    <w:rsid w:val="00863F6F"/>
    <w:rsid w:val="00866C4C"/>
    <w:rsid w:val="0087082A"/>
    <w:rsid w:val="0087416F"/>
    <w:rsid w:val="00874B49"/>
    <w:rsid w:val="00882343"/>
    <w:rsid w:val="00890C56"/>
    <w:rsid w:val="00891310"/>
    <w:rsid w:val="008C21C8"/>
    <w:rsid w:val="008C4BC1"/>
    <w:rsid w:val="008C4BFA"/>
    <w:rsid w:val="008C72DD"/>
    <w:rsid w:val="008C72FE"/>
    <w:rsid w:val="008D37EE"/>
    <w:rsid w:val="008D7980"/>
    <w:rsid w:val="008E0C92"/>
    <w:rsid w:val="008E2CE0"/>
    <w:rsid w:val="008F101F"/>
    <w:rsid w:val="00903FC1"/>
    <w:rsid w:val="0090576F"/>
    <w:rsid w:val="00911D44"/>
    <w:rsid w:val="00914E99"/>
    <w:rsid w:val="00916CBA"/>
    <w:rsid w:val="00916CFD"/>
    <w:rsid w:val="00917B01"/>
    <w:rsid w:val="009253CB"/>
    <w:rsid w:val="009552E7"/>
    <w:rsid w:val="00964857"/>
    <w:rsid w:val="00977CB8"/>
    <w:rsid w:val="009801E2"/>
    <w:rsid w:val="00980359"/>
    <w:rsid w:val="00980890"/>
    <w:rsid w:val="00996977"/>
    <w:rsid w:val="009C1412"/>
    <w:rsid w:val="009C3CF9"/>
    <w:rsid w:val="009D3F24"/>
    <w:rsid w:val="009E329E"/>
    <w:rsid w:val="009E3662"/>
    <w:rsid w:val="009E402F"/>
    <w:rsid w:val="009E75F8"/>
    <w:rsid w:val="009F12EA"/>
    <w:rsid w:val="009F3060"/>
    <w:rsid w:val="00A03A40"/>
    <w:rsid w:val="00A121AF"/>
    <w:rsid w:val="00A16D11"/>
    <w:rsid w:val="00A200DB"/>
    <w:rsid w:val="00A206F5"/>
    <w:rsid w:val="00A207D3"/>
    <w:rsid w:val="00A2385B"/>
    <w:rsid w:val="00A26DD7"/>
    <w:rsid w:val="00A31F3E"/>
    <w:rsid w:val="00A320D0"/>
    <w:rsid w:val="00A32278"/>
    <w:rsid w:val="00A4131E"/>
    <w:rsid w:val="00A52055"/>
    <w:rsid w:val="00A63DF7"/>
    <w:rsid w:val="00A65366"/>
    <w:rsid w:val="00A65391"/>
    <w:rsid w:val="00A776E1"/>
    <w:rsid w:val="00A8093D"/>
    <w:rsid w:val="00A813B7"/>
    <w:rsid w:val="00A81F1A"/>
    <w:rsid w:val="00A85987"/>
    <w:rsid w:val="00AA25CC"/>
    <w:rsid w:val="00AA33D5"/>
    <w:rsid w:val="00AC1E40"/>
    <w:rsid w:val="00AC44F4"/>
    <w:rsid w:val="00AC5575"/>
    <w:rsid w:val="00AC60F8"/>
    <w:rsid w:val="00AC687A"/>
    <w:rsid w:val="00AD6828"/>
    <w:rsid w:val="00AE3F47"/>
    <w:rsid w:val="00AF0548"/>
    <w:rsid w:val="00B004BD"/>
    <w:rsid w:val="00B0767A"/>
    <w:rsid w:val="00B11954"/>
    <w:rsid w:val="00B1219A"/>
    <w:rsid w:val="00B12EA4"/>
    <w:rsid w:val="00B14113"/>
    <w:rsid w:val="00B15AE8"/>
    <w:rsid w:val="00B46023"/>
    <w:rsid w:val="00B51561"/>
    <w:rsid w:val="00B5253C"/>
    <w:rsid w:val="00B6601C"/>
    <w:rsid w:val="00B73BD0"/>
    <w:rsid w:val="00B75B68"/>
    <w:rsid w:val="00B772C2"/>
    <w:rsid w:val="00B806B4"/>
    <w:rsid w:val="00B81B5E"/>
    <w:rsid w:val="00B959B1"/>
    <w:rsid w:val="00B95ECE"/>
    <w:rsid w:val="00B979AC"/>
    <w:rsid w:val="00BA043B"/>
    <w:rsid w:val="00BA27C8"/>
    <w:rsid w:val="00BA770D"/>
    <w:rsid w:val="00BC0C11"/>
    <w:rsid w:val="00BC4040"/>
    <w:rsid w:val="00BD42C4"/>
    <w:rsid w:val="00BD59D2"/>
    <w:rsid w:val="00BD7E90"/>
    <w:rsid w:val="00BE7B91"/>
    <w:rsid w:val="00BF5808"/>
    <w:rsid w:val="00BF6611"/>
    <w:rsid w:val="00C13B43"/>
    <w:rsid w:val="00C20CE6"/>
    <w:rsid w:val="00C25A51"/>
    <w:rsid w:val="00C3633A"/>
    <w:rsid w:val="00C3675F"/>
    <w:rsid w:val="00C4294C"/>
    <w:rsid w:val="00C43E35"/>
    <w:rsid w:val="00C473AF"/>
    <w:rsid w:val="00C5398E"/>
    <w:rsid w:val="00C544B0"/>
    <w:rsid w:val="00C650A3"/>
    <w:rsid w:val="00C672A6"/>
    <w:rsid w:val="00C73E65"/>
    <w:rsid w:val="00C7667D"/>
    <w:rsid w:val="00C81684"/>
    <w:rsid w:val="00C82887"/>
    <w:rsid w:val="00C92A80"/>
    <w:rsid w:val="00C973EC"/>
    <w:rsid w:val="00CA119E"/>
    <w:rsid w:val="00CA2F97"/>
    <w:rsid w:val="00CA5D73"/>
    <w:rsid w:val="00CB45E7"/>
    <w:rsid w:val="00CB7C6F"/>
    <w:rsid w:val="00CC478E"/>
    <w:rsid w:val="00CC4D5B"/>
    <w:rsid w:val="00CE1358"/>
    <w:rsid w:val="00CF50A3"/>
    <w:rsid w:val="00D00ADD"/>
    <w:rsid w:val="00D04012"/>
    <w:rsid w:val="00D052A0"/>
    <w:rsid w:val="00D1222D"/>
    <w:rsid w:val="00D27513"/>
    <w:rsid w:val="00D30FEA"/>
    <w:rsid w:val="00D322F4"/>
    <w:rsid w:val="00D354D6"/>
    <w:rsid w:val="00D4237F"/>
    <w:rsid w:val="00D43484"/>
    <w:rsid w:val="00D43A08"/>
    <w:rsid w:val="00D5226D"/>
    <w:rsid w:val="00D6561A"/>
    <w:rsid w:val="00D721D8"/>
    <w:rsid w:val="00D75C8F"/>
    <w:rsid w:val="00D76A13"/>
    <w:rsid w:val="00D818A0"/>
    <w:rsid w:val="00D933DF"/>
    <w:rsid w:val="00D968AF"/>
    <w:rsid w:val="00DA06C0"/>
    <w:rsid w:val="00DA2708"/>
    <w:rsid w:val="00DB5353"/>
    <w:rsid w:val="00DB60DD"/>
    <w:rsid w:val="00DB6A14"/>
    <w:rsid w:val="00DB6C3D"/>
    <w:rsid w:val="00DC1CE7"/>
    <w:rsid w:val="00DD22EA"/>
    <w:rsid w:val="00DD4E7D"/>
    <w:rsid w:val="00DD51AE"/>
    <w:rsid w:val="00DD727E"/>
    <w:rsid w:val="00DF1633"/>
    <w:rsid w:val="00DF1678"/>
    <w:rsid w:val="00DF22B7"/>
    <w:rsid w:val="00E017AF"/>
    <w:rsid w:val="00E12623"/>
    <w:rsid w:val="00E24089"/>
    <w:rsid w:val="00E246BA"/>
    <w:rsid w:val="00E2494D"/>
    <w:rsid w:val="00E26A61"/>
    <w:rsid w:val="00E331D8"/>
    <w:rsid w:val="00E52B8E"/>
    <w:rsid w:val="00E52D2E"/>
    <w:rsid w:val="00E53469"/>
    <w:rsid w:val="00E61D11"/>
    <w:rsid w:val="00E65E31"/>
    <w:rsid w:val="00E73425"/>
    <w:rsid w:val="00E75FE9"/>
    <w:rsid w:val="00E80186"/>
    <w:rsid w:val="00E838B7"/>
    <w:rsid w:val="00E857C8"/>
    <w:rsid w:val="00E9193E"/>
    <w:rsid w:val="00E94F14"/>
    <w:rsid w:val="00EA1040"/>
    <w:rsid w:val="00EB29A3"/>
    <w:rsid w:val="00EC0C57"/>
    <w:rsid w:val="00EC37EC"/>
    <w:rsid w:val="00EC5A55"/>
    <w:rsid w:val="00ED42B2"/>
    <w:rsid w:val="00ED5371"/>
    <w:rsid w:val="00EE1D0F"/>
    <w:rsid w:val="00EE6A64"/>
    <w:rsid w:val="00EF0218"/>
    <w:rsid w:val="00F02091"/>
    <w:rsid w:val="00F068A1"/>
    <w:rsid w:val="00F112D7"/>
    <w:rsid w:val="00F114BE"/>
    <w:rsid w:val="00F1560D"/>
    <w:rsid w:val="00F22AB3"/>
    <w:rsid w:val="00F243EE"/>
    <w:rsid w:val="00F41E4A"/>
    <w:rsid w:val="00F50D41"/>
    <w:rsid w:val="00F522E1"/>
    <w:rsid w:val="00F654F7"/>
    <w:rsid w:val="00F65A32"/>
    <w:rsid w:val="00F820A1"/>
    <w:rsid w:val="00F87A18"/>
    <w:rsid w:val="00F945AF"/>
    <w:rsid w:val="00FB1C60"/>
    <w:rsid w:val="00FB3FEC"/>
    <w:rsid w:val="00FB48D3"/>
    <w:rsid w:val="00FC0F7A"/>
    <w:rsid w:val="00FC44E6"/>
    <w:rsid w:val="00FC7426"/>
    <w:rsid w:val="00FC7EDF"/>
    <w:rsid w:val="00FD154B"/>
    <w:rsid w:val="00FD1835"/>
    <w:rsid w:val="00FD4F1B"/>
    <w:rsid w:val="00FE4609"/>
    <w:rsid w:val="00FE5020"/>
    <w:rsid w:val="00FF2DE5"/>
    <w:rsid w:val="00FF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903D6"/>
  <w15:docId w15:val="{B3A065EB-1C9D-1F48-958B-8D748AC8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C33"/>
    <w:rPr>
      <w:sz w:val="24"/>
      <w:szCs w:val="24"/>
      <w:lang w:val="en-US" w:eastAsia="en-US"/>
    </w:rPr>
  </w:style>
  <w:style w:type="paragraph" w:styleId="Heading1">
    <w:name w:val="heading 1"/>
    <w:basedOn w:val="Normal"/>
    <w:next w:val="Normal"/>
    <w:link w:val="Heading1Char"/>
    <w:qFormat/>
    <w:rsid w:val="00916CFD"/>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qFormat/>
    <w:rsid w:val="00CB7C6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4E52"/>
    <w:pPr>
      <w:tabs>
        <w:tab w:val="center" w:pos="4320"/>
        <w:tab w:val="right" w:pos="8640"/>
      </w:tabs>
    </w:pPr>
  </w:style>
  <w:style w:type="paragraph" w:styleId="Footer">
    <w:name w:val="footer"/>
    <w:basedOn w:val="Normal"/>
    <w:link w:val="FooterChar"/>
    <w:uiPriority w:val="99"/>
    <w:rsid w:val="00764E52"/>
    <w:pPr>
      <w:tabs>
        <w:tab w:val="center" w:pos="4320"/>
        <w:tab w:val="right" w:pos="8640"/>
      </w:tabs>
    </w:pPr>
  </w:style>
  <w:style w:type="character" w:styleId="Hyperlink">
    <w:name w:val="Hyperlink"/>
    <w:rsid w:val="002D5F49"/>
    <w:rPr>
      <w:color w:val="0000FF"/>
      <w:u w:val="single"/>
    </w:rPr>
  </w:style>
  <w:style w:type="character" w:customStyle="1" w:styleId="LeoWilliams">
    <w:name w:val="Leo Williams"/>
    <w:semiHidden/>
    <w:rsid w:val="00F1560D"/>
    <w:rPr>
      <w:rFonts w:ascii="Arial" w:hAnsi="Arial" w:cs="Arial"/>
      <w:color w:val="auto"/>
      <w:sz w:val="20"/>
      <w:szCs w:val="20"/>
    </w:rPr>
  </w:style>
  <w:style w:type="paragraph" w:styleId="PlainText">
    <w:name w:val="Plain Text"/>
    <w:basedOn w:val="Normal"/>
    <w:rsid w:val="00F1560D"/>
    <w:rPr>
      <w:rFonts w:ascii="Courier New" w:hAnsi="Courier New" w:cs="Courier New"/>
      <w:sz w:val="20"/>
      <w:szCs w:val="20"/>
    </w:rPr>
  </w:style>
  <w:style w:type="character" w:styleId="PageNumber">
    <w:name w:val="page number"/>
    <w:basedOn w:val="DefaultParagraphFont"/>
    <w:rsid w:val="00692DCF"/>
  </w:style>
  <w:style w:type="paragraph" w:styleId="NormalWeb">
    <w:name w:val="Normal (Web)"/>
    <w:basedOn w:val="Normal"/>
    <w:rsid w:val="003A317A"/>
    <w:pPr>
      <w:spacing w:before="100" w:beforeAutospacing="1" w:after="100" w:afterAutospacing="1"/>
    </w:pPr>
  </w:style>
  <w:style w:type="character" w:customStyle="1" w:styleId="hl">
    <w:name w:val="hl"/>
    <w:basedOn w:val="DefaultParagraphFont"/>
    <w:rsid w:val="003A317A"/>
  </w:style>
  <w:style w:type="paragraph" w:styleId="ListParagraph">
    <w:name w:val="List Paragraph"/>
    <w:basedOn w:val="Normal"/>
    <w:link w:val="ListParagraphChar"/>
    <w:uiPriority w:val="34"/>
    <w:qFormat/>
    <w:rsid w:val="00D354D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577AC2"/>
    <w:rPr>
      <w:rFonts w:ascii="Tahoma" w:hAnsi="Tahoma"/>
      <w:sz w:val="16"/>
      <w:szCs w:val="16"/>
    </w:rPr>
  </w:style>
  <w:style w:type="character" w:customStyle="1" w:styleId="BalloonTextChar">
    <w:name w:val="Balloon Text Char"/>
    <w:link w:val="BalloonText"/>
    <w:rsid w:val="00577AC2"/>
    <w:rPr>
      <w:rFonts w:ascii="Tahoma" w:hAnsi="Tahoma" w:cs="Tahoma"/>
      <w:sz w:val="16"/>
      <w:szCs w:val="16"/>
      <w:lang w:val="en-US" w:eastAsia="en-US"/>
    </w:rPr>
  </w:style>
  <w:style w:type="table" w:styleId="TableGrid">
    <w:name w:val="Table Grid"/>
    <w:basedOn w:val="TableNormal"/>
    <w:rsid w:val="00AC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69086D"/>
    <w:rPr>
      <w:rFonts w:ascii="Calibri" w:eastAsia="Calibri" w:hAnsi="Calibri"/>
      <w:sz w:val="22"/>
      <w:szCs w:val="22"/>
      <w:lang w:eastAsia="en-US"/>
    </w:rPr>
  </w:style>
  <w:style w:type="character" w:customStyle="1" w:styleId="FooterChar">
    <w:name w:val="Footer Char"/>
    <w:link w:val="Footer"/>
    <w:uiPriority w:val="99"/>
    <w:rsid w:val="00E53469"/>
    <w:rPr>
      <w:sz w:val="24"/>
      <w:szCs w:val="24"/>
      <w:lang w:val="en-US" w:eastAsia="en-US"/>
    </w:rPr>
  </w:style>
  <w:style w:type="character" w:styleId="Strong">
    <w:name w:val="Strong"/>
    <w:qFormat/>
    <w:rsid w:val="0051130B"/>
    <w:rPr>
      <w:b/>
      <w:bCs/>
    </w:rPr>
  </w:style>
  <w:style w:type="character" w:customStyle="1" w:styleId="UnresolvedMention1">
    <w:name w:val="Unresolved Mention1"/>
    <w:uiPriority w:val="99"/>
    <w:semiHidden/>
    <w:unhideWhenUsed/>
    <w:rsid w:val="00E857C8"/>
    <w:rPr>
      <w:color w:val="605E5C"/>
      <w:shd w:val="clear" w:color="auto" w:fill="E1DFDD"/>
    </w:rPr>
  </w:style>
  <w:style w:type="character" w:customStyle="1" w:styleId="Heading1Char">
    <w:name w:val="Heading 1 Char"/>
    <w:basedOn w:val="DefaultParagraphFont"/>
    <w:link w:val="Heading1"/>
    <w:rsid w:val="00916CFD"/>
    <w:rPr>
      <w:rFonts w:asciiTheme="majorHAnsi" w:eastAsiaTheme="majorEastAsia" w:hAnsiTheme="majorHAnsi" w:cstheme="majorBidi"/>
      <w:b/>
      <w:bCs/>
      <w:kern w:val="32"/>
      <w:sz w:val="32"/>
      <w:szCs w:val="32"/>
      <w:lang w:val="en-US" w:eastAsia="en-US"/>
    </w:rPr>
  </w:style>
  <w:style w:type="character" w:styleId="FollowedHyperlink">
    <w:name w:val="FollowedHyperlink"/>
    <w:basedOn w:val="DefaultParagraphFont"/>
    <w:rsid w:val="00916CFD"/>
    <w:rPr>
      <w:color w:val="954F72" w:themeColor="followedHyperlink"/>
      <w:u w:val="single"/>
    </w:rPr>
  </w:style>
  <w:style w:type="paragraph" w:styleId="BodyTextIndent">
    <w:name w:val="Body Text Indent"/>
    <w:basedOn w:val="Normal"/>
    <w:link w:val="BodyTextIndentChar"/>
    <w:rsid w:val="00874B49"/>
    <w:pPr>
      <w:autoSpaceDE w:val="0"/>
      <w:autoSpaceDN w:val="0"/>
      <w:ind w:left="720"/>
      <w:jc w:val="both"/>
    </w:pPr>
    <w:rPr>
      <w:sz w:val="20"/>
      <w:szCs w:val="20"/>
      <w:lang w:val="en-GB"/>
    </w:rPr>
  </w:style>
  <w:style w:type="character" w:customStyle="1" w:styleId="BodyTextIndentChar">
    <w:name w:val="Body Text Indent Char"/>
    <w:basedOn w:val="DefaultParagraphFont"/>
    <w:link w:val="BodyTextIndent"/>
    <w:rsid w:val="00874B49"/>
    <w:rPr>
      <w:lang w:eastAsia="en-US"/>
    </w:rPr>
  </w:style>
  <w:style w:type="paragraph" w:styleId="BodyText">
    <w:name w:val="Body Text"/>
    <w:basedOn w:val="Normal"/>
    <w:link w:val="BodyTextChar"/>
    <w:rsid w:val="00874B49"/>
    <w:pPr>
      <w:spacing w:after="120"/>
    </w:pPr>
    <w:rPr>
      <w:lang w:val="en-GB"/>
    </w:rPr>
  </w:style>
  <w:style w:type="character" w:customStyle="1" w:styleId="BodyTextChar">
    <w:name w:val="Body Text Char"/>
    <w:basedOn w:val="DefaultParagraphFont"/>
    <w:link w:val="BodyText"/>
    <w:rsid w:val="00874B49"/>
    <w:rPr>
      <w:sz w:val="24"/>
      <w:szCs w:val="24"/>
      <w:lang w:eastAsia="en-US"/>
    </w:rPr>
  </w:style>
  <w:style w:type="character" w:styleId="CommentReference">
    <w:name w:val="annotation reference"/>
    <w:rsid w:val="00874B49"/>
    <w:rPr>
      <w:sz w:val="16"/>
      <w:szCs w:val="16"/>
    </w:rPr>
  </w:style>
  <w:style w:type="paragraph" w:styleId="CommentText">
    <w:name w:val="annotation text"/>
    <w:basedOn w:val="Normal"/>
    <w:link w:val="CommentTextChar"/>
    <w:rsid w:val="00874B49"/>
    <w:rPr>
      <w:sz w:val="20"/>
      <w:szCs w:val="20"/>
      <w:lang w:val="en-GB"/>
    </w:rPr>
  </w:style>
  <w:style w:type="character" w:customStyle="1" w:styleId="CommentTextChar">
    <w:name w:val="Comment Text Char"/>
    <w:basedOn w:val="DefaultParagraphFont"/>
    <w:link w:val="CommentText"/>
    <w:rsid w:val="00874B49"/>
    <w:rPr>
      <w:lang w:eastAsia="en-US"/>
    </w:rPr>
  </w:style>
  <w:style w:type="paragraph" w:styleId="CommentSubject">
    <w:name w:val="annotation subject"/>
    <w:basedOn w:val="CommentText"/>
    <w:next w:val="CommentText"/>
    <w:link w:val="CommentSubjectChar"/>
    <w:rsid w:val="00874B49"/>
    <w:rPr>
      <w:b/>
      <w:bCs/>
    </w:rPr>
  </w:style>
  <w:style w:type="character" w:customStyle="1" w:styleId="CommentSubjectChar">
    <w:name w:val="Comment Subject Char"/>
    <w:basedOn w:val="CommentTextChar"/>
    <w:link w:val="CommentSubject"/>
    <w:rsid w:val="00874B49"/>
    <w:rPr>
      <w:b/>
      <w:bCs/>
      <w:lang w:eastAsia="en-US"/>
    </w:rPr>
  </w:style>
  <w:style w:type="paragraph" w:styleId="FootnoteText">
    <w:name w:val="footnote text"/>
    <w:basedOn w:val="Normal"/>
    <w:link w:val="FootnoteTextChar"/>
    <w:rsid w:val="00874B49"/>
    <w:rPr>
      <w:lang w:val="en-GB"/>
    </w:rPr>
  </w:style>
  <w:style w:type="character" w:customStyle="1" w:styleId="FootnoteTextChar">
    <w:name w:val="Footnote Text Char"/>
    <w:basedOn w:val="DefaultParagraphFont"/>
    <w:link w:val="FootnoteText"/>
    <w:rsid w:val="00874B49"/>
    <w:rPr>
      <w:sz w:val="24"/>
      <w:szCs w:val="24"/>
      <w:lang w:eastAsia="en-US"/>
    </w:rPr>
  </w:style>
  <w:style w:type="character" w:styleId="FootnoteReference">
    <w:name w:val="footnote reference"/>
    <w:rsid w:val="00874B49"/>
    <w:rPr>
      <w:vertAlign w:val="superscript"/>
    </w:rPr>
  </w:style>
  <w:style w:type="character" w:styleId="UnresolvedMention">
    <w:name w:val="Unresolved Mention"/>
    <w:basedOn w:val="DefaultParagraphFont"/>
    <w:uiPriority w:val="99"/>
    <w:semiHidden/>
    <w:unhideWhenUsed/>
    <w:rsid w:val="00E24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0087">
      <w:bodyDiv w:val="1"/>
      <w:marLeft w:val="0"/>
      <w:marRight w:val="0"/>
      <w:marTop w:val="0"/>
      <w:marBottom w:val="0"/>
      <w:divBdr>
        <w:top w:val="none" w:sz="0" w:space="0" w:color="auto"/>
        <w:left w:val="none" w:sz="0" w:space="0" w:color="auto"/>
        <w:bottom w:val="none" w:sz="0" w:space="0" w:color="auto"/>
        <w:right w:val="none" w:sz="0" w:space="0" w:color="auto"/>
      </w:divBdr>
    </w:div>
    <w:div w:id="248543371">
      <w:bodyDiv w:val="1"/>
      <w:marLeft w:val="0"/>
      <w:marRight w:val="0"/>
      <w:marTop w:val="0"/>
      <w:marBottom w:val="0"/>
      <w:divBdr>
        <w:top w:val="none" w:sz="0" w:space="0" w:color="auto"/>
        <w:left w:val="none" w:sz="0" w:space="0" w:color="auto"/>
        <w:bottom w:val="none" w:sz="0" w:space="0" w:color="auto"/>
        <w:right w:val="none" w:sz="0" w:space="0" w:color="auto"/>
      </w:divBdr>
    </w:div>
    <w:div w:id="280304852">
      <w:bodyDiv w:val="1"/>
      <w:marLeft w:val="0"/>
      <w:marRight w:val="0"/>
      <w:marTop w:val="0"/>
      <w:marBottom w:val="0"/>
      <w:divBdr>
        <w:top w:val="none" w:sz="0" w:space="0" w:color="auto"/>
        <w:left w:val="none" w:sz="0" w:space="0" w:color="auto"/>
        <w:bottom w:val="none" w:sz="0" w:space="0" w:color="auto"/>
        <w:right w:val="none" w:sz="0" w:space="0" w:color="auto"/>
      </w:divBdr>
    </w:div>
    <w:div w:id="360086782">
      <w:bodyDiv w:val="1"/>
      <w:marLeft w:val="0"/>
      <w:marRight w:val="0"/>
      <w:marTop w:val="0"/>
      <w:marBottom w:val="0"/>
      <w:divBdr>
        <w:top w:val="none" w:sz="0" w:space="0" w:color="auto"/>
        <w:left w:val="none" w:sz="0" w:space="0" w:color="auto"/>
        <w:bottom w:val="none" w:sz="0" w:space="0" w:color="auto"/>
        <w:right w:val="none" w:sz="0" w:space="0" w:color="auto"/>
      </w:divBdr>
    </w:div>
    <w:div w:id="697781104">
      <w:bodyDiv w:val="1"/>
      <w:marLeft w:val="0"/>
      <w:marRight w:val="0"/>
      <w:marTop w:val="0"/>
      <w:marBottom w:val="0"/>
      <w:divBdr>
        <w:top w:val="none" w:sz="0" w:space="0" w:color="auto"/>
        <w:left w:val="none" w:sz="0" w:space="0" w:color="auto"/>
        <w:bottom w:val="none" w:sz="0" w:space="0" w:color="auto"/>
        <w:right w:val="none" w:sz="0" w:space="0" w:color="auto"/>
      </w:divBdr>
    </w:div>
    <w:div w:id="747002748">
      <w:bodyDiv w:val="1"/>
      <w:marLeft w:val="0"/>
      <w:marRight w:val="0"/>
      <w:marTop w:val="0"/>
      <w:marBottom w:val="0"/>
      <w:divBdr>
        <w:top w:val="none" w:sz="0" w:space="0" w:color="auto"/>
        <w:left w:val="none" w:sz="0" w:space="0" w:color="auto"/>
        <w:bottom w:val="none" w:sz="0" w:space="0" w:color="auto"/>
        <w:right w:val="none" w:sz="0" w:space="0" w:color="auto"/>
      </w:divBdr>
    </w:div>
    <w:div w:id="1073744096">
      <w:bodyDiv w:val="1"/>
      <w:marLeft w:val="0"/>
      <w:marRight w:val="0"/>
      <w:marTop w:val="0"/>
      <w:marBottom w:val="0"/>
      <w:divBdr>
        <w:top w:val="none" w:sz="0" w:space="0" w:color="auto"/>
        <w:left w:val="none" w:sz="0" w:space="0" w:color="auto"/>
        <w:bottom w:val="none" w:sz="0" w:space="0" w:color="auto"/>
        <w:right w:val="none" w:sz="0" w:space="0" w:color="auto"/>
      </w:divBdr>
    </w:div>
    <w:div w:id="1230774418">
      <w:bodyDiv w:val="1"/>
      <w:marLeft w:val="0"/>
      <w:marRight w:val="0"/>
      <w:marTop w:val="0"/>
      <w:marBottom w:val="0"/>
      <w:divBdr>
        <w:top w:val="none" w:sz="0" w:space="0" w:color="auto"/>
        <w:left w:val="none" w:sz="0" w:space="0" w:color="auto"/>
        <w:bottom w:val="none" w:sz="0" w:space="0" w:color="auto"/>
        <w:right w:val="none" w:sz="0" w:space="0" w:color="auto"/>
      </w:divBdr>
    </w:div>
    <w:div w:id="1460344707">
      <w:bodyDiv w:val="1"/>
      <w:marLeft w:val="0"/>
      <w:marRight w:val="0"/>
      <w:marTop w:val="0"/>
      <w:marBottom w:val="0"/>
      <w:divBdr>
        <w:top w:val="none" w:sz="0" w:space="0" w:color="auto"/>
        <w:left w:val="none" w:sz="0" w:space="0" w:color="auto"/>
        <w:bottom w:val="none" w:sz="0" w:space="0" w:color="auto"/>
        <w:right w:val="none" w:sz="0" w:space="0" w:color="auto"/>
      </w:divBdr>
      <w:divsChild>
        <w:div w:id="1284924129">
          <w:marLeft w:val="0"/>
          <w:marRight w:val="0"/>
          <w:marTop w:val="0"/>
          <w:marBottom w:val="0"/>
          <w:divBdr>
            <w:top w:val="none" w:sz="0" w:space="0" w:color="auto"/>
            <w:left w:val="none" w:sz="0" w:space="0" w:color="auto"/>
            <w:bottom w:val="none" w:sz="0" w:space="0" w:color="auto"/>
            <w:right w:val="none" w:sz="0" w:space="0" w:color="auto"/>
          </w:divBdr>
        </w:div>
        <w:div w:id="1793547419">
          <w:marLeft w:val="0"/>
          <w:marRight w:val="0"/>
          <w:marTop w:val="0"/>
          <w:marBottom w:val="0"/>
          <w:divBdr>
            <w:top w:val="none" w:sz="0" w:space="0" w:color="auto"/>
            <w:left w:val="none" w:sz="0" w:space="0" w:color="auto"/>
            <w:bottom w:val="none" w:sz="0" w:space="0" w:color="auto"/>
            <w:right w:val="none" w:sz="0" w:space="0" w:color="auto"/>
          </w:divBdr>
        </w:div>
        <w:div w:id="1019501148">
          <w:marLeft w:val="0"/>
          <w:marRight w:val="0"/>
          <w:marTop w:val="0"/>
          <w:marBottom w:val="0"/>
          <w:divBdr>
            <w:top w:val="none" w:sz="0" w:space="0" w:color="auto"/>
            <w:left w:val="none" w:sz="0" w:space="0" w:color="auto"/>
            <w:bottom w:val="none" w:sz="0" w:space="0" w:color="auto"/>
            <w:right w:val="none" w:sz="0" w:space="0" w:color="auto"/>
          </w:divBdr>
        </w:div>
        <w:div w:id="524251463">
          <w:marLeft w:val="0"/>
          <w:marRight w:val="0"/>
          <w:marTop w:val="0"/>
          <w:marBottom w:val="0"/>
          <w:divBdr>
            <w:top w:val="none" w:sz="0" w:space="0" w:color="auto"/>
            <w:left w:val="none" w:sz="0" w:space="0" w:color="auto"/>
            <w:bottom w:val="none" w:sz="0" w:space="0" w:color="auto"/>
            <w:right w:val="none" w:sz="0" w:space="0" w:color="auto"/>
          </w:divBdr>
        </w:div>
        <w:div w:id="1261068420">
          <w:marLeft w:val="0"/>
          <w:marRight w:val="0"/>
          <w:marTop w:val="0"/>
          <w:marBottom w:val="0"/>
          <w:divBdr>
            <w:top w:val="none" w:sz="0" w:space="0" w:color="auto"/>
            <w:left w:val="none" w:sz="0" w:space="0" w:color="auto"/>
            <w:bottom w:val="none" w:sz="0" w:space="0" w:color="auto"/>
            <w:right w:val="none" w:sz="0" w:space="0" w:color="auto"/>
          </w:divBdr>
        </w:div>
      </w:divsChild>
    </w:div>
    <w:div w:id="1696223984">
      <w:bodyDiv w:val="1"/>
      <w:marLeft w:val="0"/>
      <w:marRight w:val="0"/>
      <w:marTop w:val="0"/>
      <w:marBottom w:val="0"/>
      <w:divBdr>
        <w:top w:val="none" w:sz="0" w:space="0" w:color="auto"/>
        <w:left w:val="none" w:sz="0" w:space="0" w:color="auto"/>
        <w:bottom w:val="none" w:sz="0" w:space="0" w:color="auto"/>
        <w:right w:val="none" w:sz="0" w:space="0" w:color="auto"/>
      </w:divBdr>
      <w:divsChild>
        <w:div w:id="324209927">
          <w:marLeft w:val="0"/>
          <w:marRight w:val="0"/>
          <w:marTop w:val="0"/>
          <w:marBottom w:val="0"/>
          <w:divBdr>
            <w:top w:val="none" w:sz="0" w:space="0" w:color="auto"/>
            <w:left w:val="none" w:sz="0" w:space="0" w:color="auto"/>
            <w:bottom w:val="none" w:sz="0" w:space="0" w:color="auto"/>
            <w:right w:val="none" w:sz="0" w:space="0" w:color="auto"/>
          </w:divBdr>
        </w:div>
        <w:div w:id="411045945">
          <w:marLeft w:val="0"/>
          <w:marRight w:val="0"/>
          <w:marTop w:val="0"/>
          <w:marBottom w:val="0"/>
          <w:divBdr>
            <w:top w:val="none" w:sz="0" w:space="0" w:color="auto"/>
            <w:left w:val="none" w:sz="0" w:space="0" w:color="auto"/>
            <w:bottom w:val="none" w:sz="0" w:space="0" w:color="auto"/>
            <w:right w:val="none" w:sz="0" w:space="0" w:color="auto"/>
          </w:divBdr>
        </w:div>
        <w:div w:id="1420246998">
          <w:marLeft w:val="0"/>
          <w:marRight w:val="0"/>
          <w:marTop w:val="0"/>
          <w:marBottom w:val="0"/>
          <w:divBdr>
            <w:top w:val="none" w:sz="0" w:space="0" w:color="auto"/>
            <w:left w:val="none" w:sz="0" w:space="0" w:color="auto"/>
            <w:bottom w:val="none" w:sz="0" w:space="0" w:color="auto"/>
            <w:right w:val="none" w:sz="0" w:space="0" w:color="auto"/>
          </w:divBdr>
        </w:div>
        <w:div w:id="1597207757">
          <w:marLeft w:val="0"/>
          <w:marRight w:val="0"/>
          <w:marTop w:val="0"/>
          <w:marBottom w:val="0"/>
          <w:divBdr>
            <w:top w:val="none" w:sz="0" w:space="0" w:color="auto"/>
            <w:left w:val="none" w:sz="0" w:space="0" w:color="auto"/>
            <w:bottom w:val="none" w:sz="0" w:space="0" w:color="auto"/>
            <w:right w:val="none" w:sz="0" w:space="0" w:color="auto"/>
          </w:divBdr>
        </w:div>
        <w:div w:id="1608464500">
          <w:marLeft w:val="0"/>
          <w:marRight w:val="0"/>
          <w:marTop w:val="0"/>
          <w:marBottom w:val="0"/>
          <w:divBdr>
            <w:top w:val="none" w:sz="0" w:space="0" w:color="auto"/>
            <w:left w:val="none" w:sz="0" w:space="0" w:color="auto"/>
            <w:bottom w:val="none" w:sz="0" w:space="0" w:color="auto"/>
            <w:right w:val="none" w:sz="0" w:space="0" w:color="auto"/>
          </w:divBdr>
        </w:div>
        <w:div w:id="1695811180">
          <w:marLeft w:val="0"/>
          <w:marRight w:val="0"/>
          <w:marTop w:val="0"/>
          <w:marBottom w:val="0"/>
          <w:divBdr>
            <w:top w:val="none" w:sz="0" w:space="0" w:color="auto"/>
            <w:left w:val="none" w:sz="0" w:space="0" w:color="auto"/>
            <w:bottom w:val="none" w:sz="0" w:space="0" w:color="auto"/>
            <w:right w:val="none" w:sz="0" w:space="0" w:color="auto"/>
          </w:divBdr>
        </w:div>
        <w:div w:id="1718551431">
          <w:marLeft w:val="0"/>
          <w:marRight w:val="0"/>
          <w:marTop w:val="0"/>
          <w:marBottom w:val="0"/>
          <w:divBdr>
            <w:top w:val="none" w:sz="0" w:space="0" w:color="auto"/>
            <w:left w:val="none" w:sz="0" w:space="0" w:color="auto"/>
            <w:bottom w:val="none" w:sz="0" w:space="0" w:color="auto"/>
            <w:right w:val="none" w:sz="0" w:space="0" w:color="auto"/>
          </w:divBdr>
        </w:div>
      </w:divsChild>
    </w:div>
    <w:div w:id="1696689557">
      <w:bodyDiv w:val="1"/>
      <w:marLeft w:val="0"/>
      <w:marRight w:val="0"/>
      <w:marTop w:val="0"/>
      <w:marBottom w:val="0"/>
      <w:divBdr>
        <w:top w:val="none" w:sz="0" w:space="0" w:color="auto"/>
        <w:left w:val="none" w:sz="0" w:space="0" w:color="auto"/>
        <w:bottom w:val="none" w:sz="0" w:space="0" w:color="auto"/>
        <w:right w:val="none" w:sz="0" w:space="0" w:color="auto"/>
      </w:divBdr>
    </w:div>
    <w:div w:id="1769156930">
      <w:bodyDiv w:val="1"/>
      <w:marLeft w:val="0"/>
      <w:marRight w:val="0"/>
      <w:marTop w:val="0"/>
      <w:marBottom w:val="0"/>
      <w:divBdr>
        <w:top w:val="none" w:sz="0" w:space="0" w:color="auto"/>
        <w:left w:val="none" w:sz="0" w:space="0" w:color="auto"/>
        <w:bottom w:val="none" w:sz="0" w:space="0" w:color="auto"/>
        <w:right w:val="none" w:sz="0" w:space="0" w:color="auto"/>
      </w:divBdr>
    </w:div>
    <w:div w:id="1852643911">
      <w:bodyDiv w:val="1"/>
      <w:marLeft w:val="0"/>
      <w:marRight w:val="0"/>
      <w:marTop w:val="0"/>
      <w:marBottom w:val="0"/>
      <w:divBdr>
        <w:top w:val="none" w:sz="0" w:space="0" w:color="auto"/>
        <w:left w:val="none" w:sz="0" w:space="0" w:color="auto"/>
        <w:bottom w:val="none" w:sz="0" w:space="0" w:color="auto"/>
        <w:right w:val="none" w:sz="0" w:space="0" w:color="auto"/>
      </w:divBdr>
      <w:divsChild>
        <w:div w:id="503282412">
          <w:marLeft w:val="0"/>
          <w:marRight w:val="0"/>
          <w:marTop w:val="0"/>
          <w:marBottom w:val="0"/>
          <w:divBdr>
            <w:top w:val="none" w:sz="0" w:space="0" w:color="auto"/>
            <w:left w:val="none" w:sz="0" w:space="0" w:color="auto"/>
            <w:bottom w:val="none" w:sz="0" w:space="0" w:color="auto"/>
            <w:right w:val="none" w:sz="0" w:space="0" w:color="auto"/>
          </w:divBdr>
          <w:divsChild>
            <w:div w:id="1331107202">
              <w:marLeft w:val="0"/>
              <w:marRight w:val="0"/>
              <w:marTop w:val="0"/>
              <w:marBottom w:val="0"/>
              <w:divBdr>
                <w:top w:val="none" w:sz="0" w:space="0" w:color="auto"/>
                <w:left w:val="none" w:sz="0" w:space="0" w:color="auto"/>
                <w:bottom w:val="none" w:sz="0" w:space="0" w:color="auto"/>
                <w:right w:val="none" w:sz="0" w:space="0" w:color="auto"/>
              </w:divBdr>
              <w:divsChild>
                <w:div w:id="458718289">
                  <w:marLeft w:val="2700"/>
                  <w:marRight w:val="0"/>
                  <w:marTop w:val="150"/>
                  <w:marBottom w:val="300"/>
                  <w:divBdr>
                    <w:top w:val="none" w:sz="0" w:space="0" w:color="auto"/>
                    <w:left w:val="none" w:sz="0" w:space="0" w:color="auto"/>
                    <w:bottom w:val="none" w:sz="0" w:space="0" w:color="auto"/>
                    <w:right w:val="none" w:sz="0" w:space="0" w:color="auto"/>
                  </w:divBdr>
                  <w:divsChild>
                    <w:div w:id="135685945">
                      <w:marLeft w:val="0"/>
                      <w:marRight w:val="0"/>
                      <w:marTop w:val="0"/>
                      <w:marBottom w:val="0"/>
                      <w:divBdr>
                        <w:top w:val="none" w:sz="0" w:space="0" w:color="auto"/>
                        <w:left w:val="none" w:sz="0" w:space="0" w:color="auto"/>
                        <w:bottom w:val="none" w:sz="0" w:space="0" w:color="auto"/>
                        <w:right w:val="none" w:sz="0" w:space="0" w:color="auto"/>
                      </w:divBdr>
                      <w:divsChild>
                        <w:div w:id="806818621">
                          <w:marLeft w:val="0"/>
                          <w:marRight w:val="0"/>
                          <w:marTop w:val="0"/>
                          <w:marBottom w:val="0"/>
                          <w:divBdr>
                            <w:top w:val="none" w:sz="0" w:space="0" w:color="auto"/>
                            <w:left w:val="none" w:sz="0" w:space="0" w:color="auto"/>
                            <w:bottom w:val="none" w:sz="0" w:space="0" w:color="auto"/>
                            <w:right w:val="none" w:sz="0" w:space="0" w:color="auto"/>
                          </w:divBdr>
                          <w:divsChild>
                            <w:div w:id="1664356147">
                              <w:marLeft w:val="0"/>
                              <w:marRight w:val="0"/>
                              <w:marTop w:val="0"/>
                              <w:marBottom w:val="0"/>
                              <w:divBdr>
                                <w:top w:val="none" w:sz="0" w:space="0" w:color="auto"/>
                                <w:left w:val="none" w:sz="0" w:space="0" w:color="auto"/>
                                <w:bottom w:val="none" w:sz="0" w:space="0" w:color="auto"/>
                                <w:right w:val="none" w:sz="0" w:space="0" w:color="auto"/>
                              </w:divBdr>
                              <w:divsChild>
                                <w:div w:id="700588237">
                                  <w:marLeft w:val="0"/>
                                  <w:marRight w:val="0"/>
                                  <w:marTop w:val="0"/>
                                  <w:marBottom w:val="0"/>
                                  <w:divBdr>
                                    <w:top w:val="none" w:sz="0" w:space="0" w:color="auto"/>
                                    <w:left w:val="none" w:sz="0" w:space="0" w:color="auto"/>
                                    <w:bottom w:val="none" w:sz="0" w:space="0" w:color="auto"/>
                                    <w:right w:val="none" w:sz="0" w:space="0" w:color="auto"/>
                                  </w:divBdr>
                                  <w:divsChild>
                                    <w:div w:id="1680428809">
                                      <w:marLeft w:val="0"/>
                                      <w:marRight w:val="0"/>
                                      <w:marTop w:val="0"/>
                                      <w:marBottom w:val="0"/>
                                      <w:divBdr>
                                        <w:top w:val="none" w:sz="0" w:space="0" w:color="auto"/>
                                        <w:left w:val="none" w:sz="0" w:space="0" w:color="auto"/>
                                        <w:bottom w:val="none" w:sz="0" w:space="0" w:color="auto"/>
                                        <w:right w:val="none" w:sz="0" w:space="0" w:color="auto"/>
                                      </w:divBdr>
                                      <w:divsChild>
                                        <w:div w:id="1463960597">
                                          <w:marLeft w:val="0"/>
                                          <w:marRight w:val="0"/>
                                          <w:marTop w:val="0"/>
                                          <w:marBottom w:val="0"/>
                                          <w:divBdr>
                                            <w:top w:val="none" w:sz="0" w:space="0" w:color="auto"/>
                                            <w:left w:val="none" w:sz="0" w:space="0" w:color="auto"/>
                                            <w:bottom w:val="none" w:sz="0" w:space="0" w:color="auto"/>
                                            <w:right w:val="none" w:sz="0" w:space="0" w:color="auto"/>
                                          </w:divBdr>
                                          <w:divsChild>
                                            <w:div w:id="976256361">
                                              <w:marLeft w:val="0"/>
                                              <w:marRight w:val="0"/>
                                              <w:marTop w:val="0"/>
                                              <w:marBottom w:val="0"/>
                                              <w:divBdr>
                                                <w:top w:val="none" w:sz="0" w:space="0" w:color="auto"/>
                                                <w:left w:val="none" w:sz="0" w:space="0" w:color="auto"/>
                                                <w:bottom w:val="none" w:sz="0" w:space="0" w:color="auto"/>
                                                <w:right w:val="none" w:sz="0" w:space="0" w:color="auto"/>
                                              </w:divBdr>
                                              <w:divsChild>
                                                <w:div w:id="1415855023">
                                                  <w:marLeft w:val="0"/>
                                                  <w:marRight w:val="0"/>
                                                  <w:marTop w:val="0"/>
                                                  <w:marBottom w:val="0"/>
                                                  <w:divBdr>
                                                    <w:top w:val="none" w:sz="0" w:space="0" w:color="auto"/>
                                                    <w:left w:val="none" w:sz="0" w:space="0" w:color="auto"/>
                                                    <w:bottom w:val="none" w:sz="0" w:space="0" w:color="auto"/>
                                                    <w:right w:val="none" w:sz="0" w:space="0" w:color="auto"/>
                                                  </w:divBdr>
                                                  <w:divsChild>
                                                    <w:div w:id="323896043">
                                                      <w:marLeft w:val="0"/>
                                                      <w:marRight w:val="0"/>
                                                      <w:marTop w:val="0"/>
                                                      <w:marBottom w:val="0"/>
                                                      <w:divBdr>
                                                        <w:top w:val="none" w:sz="0" w:space="0" w:color="auto"/>
                                                        <w:left w:val="none" w:sz="0" w:space="0" w:color="auto"/>
                                                        <w:bottom w:val="none" w:sz="0" w:space="0" w:color="auto"/>
                                                        <w:right w:val="none" w:sz="0" w:space="0" w:color="auto"/>
                                                      </w:divBdr>
                                                      <w:divsChild>
                                                        <w:div w:id="1097210419">
                                                          <w:marLeft w:val="0"/>
                                                          <w:marRight w:val="0"/>
                                                          <w:marTop w:val="0"/>
                                                          <w:marBottom w:val="0"/>
                                                          <w:divBdr>
                                                            <w:top w:val="none" w:sz="0" w:space="0" w:color="auto"/>
                                                            <w:left w:val="none" w:sz="0" w:space="0" w:color="auto"/>
                                                            <w:bottom w:val="none" w:sz="0" w:space="0" w:color="auto"/>
                                                            <w:right w:val="none" w:sz="0" w:space="0" w:color="auto"/>
                                                          </w:divBdr>
                                                          <w:divsChild>
                                                            <w:div w:id="89546834">
                                                              <w:marLeft w:val="0"/>
                                                              <w:marRight w:val="0"/>
                                                              <w:marTop w:val="0"/>
                                                              <w:marBottom w:val="0"/>
                                                              <w:divBdr>
                                                                <w:top w:val="none" w:sz="0" w:space="0" w:color="auto"/>
                                                                <w:left w:val="none" w:sz="0" w:space="0" w:color="auto"/>
                                                                <w:bottom w:val="none" w:sz="0" w:space="0" w:color="auto"/>
                                                                <w:right w:val="none" w:sz="0" w:space="0" w:color="auto"/>
                                                              </w:divBdr>
                                                              <w:divsChild>
                                                                <w:div w:id="6150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4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malawipartnership.org/covid-19/how-the-smp-is-respon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malawipartnership.org/get-involved/year-of-governance-strengtheni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otland-malawipartnership.org/news-events/past-events/malawi-at-cop26-planning-meeting/" TargetMode="External"/><Relationship Id="rId4" Type="http://schemas.openxmlformats.org/officeDocument/2006/relationships/settings" Target="settings.xml"/><Relationship Id="rId9" Type="http://schemas.openxmlformats.org/officeDocument/2006/relationships/hyperlink" Target="https://www.scotland-malawipartnership.org/covid-1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3D96-E654-4582-9ACE-83B4DC0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06 June 2006</vt:lpstr>
    </vt:vector>
  </TitlesOfParts>
  <Company>Scotland Malawi Partnership</Company>
  <LinksUpToDate>false</LinksUpToDate>
  <CharactersWithSpaces>16735</CharactersWithSpaces>
  <SharedDoc>false</SharedDoc>
  <HLinks>
    <vt:vector size="12" baseType="variant">
      <vt:variant>
        <vt:i4>4325465</vt:i4>
      </vt:variant>
      <vt:variant>
        <vt:i4>3</vt:i4>
      </vt:variant>
      <vt:variant>
        <vt:i4>0</vt:i4>
      </vt:variant>
      <vt:variant>
        <vt:i4>5</vt:i4>
      </vt:variant>
      <vt:variant>
        <vt:lpwstr>https://www.scotland-malawipartnership.org/get-involved/year-of-governance-strengthening/</vt:lpwstr>
      </vt:variant>
      <vt:variant>
        <vt:lpwstr/>
      </vt:variant>
      <vt:variant>
        <vt:i4>6160479</vt:i4>
      </vt:variant>
      <vt:variant>
        <vt:i4>0</vt:i4>
      </vt:variant>
      <vt:variant>
        <vt:i4>0</vt:i4>
      </vt:variant>
      <vt:variant>
        <vt:i4>5</vt:i4>
      </vt:variant>
      <vt:variant>
        <vt:lpwstr>https://www.scotland-malawipartnership.org/news-events/past-events/malawi-at-cop26-planning-meeting/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June 2006</dc:title>
  <dc:creator>Leo Williams</dc:creator>
  <cp:lastModifiedBy>David Hope-Jones</cp:lastModifiedBy>
  <cp:revision>3</cp:revision>
  <cp:lastPrinted>2013-08-14T13:39:00Z</cp:lastPrinted>
  <dcterms:created xsi:type="dcterms:W3CDTF">2020-04-16T07:44:00Z</dcterms:created>
  <dcterms:modified xsi:type="dcterms:W3CDTF">2020-04-16T08:29:00Z</dcterms:modified>
</cp:coreProperties>
</file>