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E3D3" w14:textId="77777777" w:rsidR="00B92E5C" w:rsidRDefault="00B92E5C">
      <w:pPr>
        <w:rPr>
          <w:b/>
          <w:bCs/>
          <w:u w:val="single"/>
        </w:rPr>
      </w:pPr>
    </w:p>
    <w:p w14:paraId="64FD22D7" w14:textId="77777777" w:rsidR="00B92E5C" w:rsidRDefault="00B92E5C">
      <w:pPr>
        <w:rPr>
          <w:b/>
          <w:bCs/>
          <w:u w:val="single"/>
        </w:rPr>
      </w:pPr>
    </w:p>
    <w:p w14:paraId="36D30A5F" w14:textId="77777777" w:rsidR="00B92E5C" w:rsidRDefault="00B92E5C">
      <w:pPr>
        <w:rPr>
          <w:b/>
          <w:bCs/>
          <w:u w:val="single"/>
        </w:rPr>
      </w:pPr>
    </w:p>
    <w:p w14:paraId="57712C0C" w14:textId="5FFA7313" w:rsidR="002A3643" w:rsidRDefault="001261EC" w:rsidP="008A70D2">
      <w:pPr>
        <w:jc w:val="center"/>
        <w:rPr>
          <w:b/>
          <w:bCs/>
          <w:u w:val="single"/>
        </w:rPr>
      </w:pPr>
      <w:r>
        <w:rPr>
          <w:b/>
          <w:bCs/>
          <w:u w:val="single"/>
        </w:rPr>
        <w:t>MALAWI-UK AGRO-BUSINESS VIRTUAL EVENT</w:t>
      </w:r>
    </w:p>
    <w:p w14:paraId="7C5B6799" w14:textId="2BB3A9C5" w:rsidR="008A08DA" w:rsidRPr="00B92E5C" w:rsidRDefault="0027662B" w:rsidP="008A70D2">
      <w:pPr>
        <w:jc w:val="center"/>
      </w:pPr>
      <w:r>
        <w:rPr>
          <w:b/>
          <w:bCs/>
          <w:u w:val="single"/>
        </w:rPr>
        <w:t>23</w:t>
      </w:r>
      <w:r w:rsidRPr="0027662B">
        <w:rPr>
          <w:b/>
          <w:bCs/>
          <w:u w:val="single"/>
          <w:vertAlign w:val="superscript"/>
        </w:rPr>
        <w:t>RD</w:t>
      </w:r>
      <w:r>
        <w:rPr>
          <w:b/>
          <w:bCs/>
          <w:u w:val="single"/>
        </w:rPr>
        <w:t xml:space="preserve"> OF JULY 2021</w:t>
      </w:r>
    </w:p>
    <w:p w14:paraId="59A24D18" w14:textId="77777777" w:rsidR="0027662B" w:rsidRDefault="0027662B" w:rsidP="008A70D2">
      <w:pPr>
        <w:jc w:val="center"/>
        <w:rPr>
          <w:b/>
          <w:bCs/>
          <w:u w:val="single"/>
        </w:rPr>
      </w:pPr>
      <w:r>
        <w:rPr>
          <w:b/>
          <w:bCs/>
          <w:u w:val="single"/>
        </w:rPr>
        <w:t>PROGRAMME</w:t>
      </w:r>
      <w:r w:rsidR="002652FD">
        <w:rPr>
          <w:b/>
          <w:bCs/>
          <w:u w:val="single"/>
        </w:rPr>
        <w:t>:</w:t>
      </w:r>
    </w:p>
    <w:p w14:paraId="74C76940" w14:textId="77777777" w:rsidR="00EA1ADC" w:rsidRDefault="00EA1ADC" w:rsidP="005463C1">
      <w:pPr>
        <w:rPr>
          <w:b/>
          <w:bCs/>
          <w:lang w:val="en-US"/>
        </w:rPr>
      </w:pPr>
    </w:p>
    <w:p w14:paraId="07E2D712" w14:textId="0E913C6A" w:rsidR="005463C1" w:rsidRPr="000F6583" w:rsidRDefault="005463C1" w:rsidP="005463C1">
      <w:pPr>
        <w:rPr>
          <w:b/>
          <w:bCs/>
          <w:lang w:val="en-US"/>
        </w:rPr>
      </w:pPr>
      <w:r w:rsidRPr="000F6583">
        <w:rPr>
          <w:b/>
          <w:bCs/>
          <w:lang w:val="en-US"/>
        </w:rPr>
        <w:t>Event background:</w:t>
      </w:r>
    </w:p>
    <w:p w14:paraId="246176AD" w14:textId="211DA5AD" w:rsidR="005463C1" w:rsidRPr="00197A7E" w:rsidRDefault="005463C1" w:rsidP="008118AB">
      <w:pPr>
        <w:jc w:val="both"/>
      </w:pPr>
      <w:r w:rsidRPr="00197A7E">
        <w:rPr>
          <w:lang w:val="en-US"/>
        </w:rPr>
        <w:t>The MALAWI-UK BUSINESS GROUP is proud to announce this year's MALAWI-UK NETWORKING EVENT which is to be held virtually on the 23rd of July 2021.</w:t>
      </w:r>
    </w:p>
    <w:p w14:paraId="4A1299F9" w14:textId="74520034" w:rsidR="005463C1" w:rsidRDefault="005463C1" w:rsidP="008118AB">
      <w:pPr>
        <w:jc w:val="both"/>
        <w:rPr>
          <w:lang w:val="en-US"/>
        </w:rPr>
      </w:pPr>
      <w:r w:rsidRPr="00197A7E">
        <w:rPr>
          <w:lang w:val="en-US"/>
        </w:rPr>
        <w:t xml:space="preserve">Our area of interest </w:t>
      </w:r>
      <w:r w:rsidR="00EA1ADC">
        <w:rPr>
          <w:lang w:val="en-US"/>
        </w:rPr>
        <w:t>for</w:t>
      </w:r>
      <w:r w:rsidRPr="00197A7E">
        <w:rPr>
          <w:lang w:val="en-US"/>
        </w:rPr>
        <w:t xml:space="preserve"> this year's conference is the AGRO-BUSINESS sector in Malawi.  Malawi has for long relied on tobacco as the main cash crop but with the changing winds blowing across the globe, there is an urgency in the need to diversify and build up the </w:t>
      </w:r>
      <w:proofErr w:type="spellStart"/>
      <w:r w:rsidRPr="00197A7E">
        <w:rPr>
          <w:lang w:val="en-US"/>
        </w:rPr>
        <w:t>agro</w:t>
      </w:r>
      <w:proofErr w:type="spellEnd"/>
      <w:r w:rsidRPr="00197A7E">
        <w:rPr>
          <w:lang w:val="en-US"/>
        </w:rPr>
        <w:t xml:space="preserve">-business sector at a faster pace. </w:t>
      </w:r>
    </w:p>
    <w:p w14:paraId="46A9B81A" w14:textId="77777777" w:rsidR="005463C1" w:rsidRDefault="005463C1" w:rsidP="008118AB">
      <w:pPr>
        <w:jc w:val="both"/>
        <w:rPr>
          <w:lang w:val="en-US"/>
        </w:rPr>
      </w:pPr>
      <w:r>
        <w:rPr>
          <w:lang w:val="en-US"/>
        </w:rPr>
        <w:t xml:space="preserve">The event aims to </w:t>
      </w:r>
      <w:r w:rsidRPr="009E3711">
        <w:rPr>
          <w:lang w:val="en-US"/>
        </w:rPr>
        <w:t xml:space="preserve">bring together Malawian </w:t>
      </w:r>
      <w:proofErr w:type="spellStart"/>
      <w:r w:rsidRPr="009E3711">
        <w:rPr>
          <w:lang w:val="en-US"/>
        </w:rPr>
        <w:t>agro</w:t>
      </w:r>
      <w:proofErr w:type="spellEnd"/>
      <w:r w:rsidRPr="009E3711">
        <w:rPr>
          <w:lang w:val="en-US"/>
        </w:rPr>
        <w:t xml:space="preserve">-business sector </w:t>
      </w:r>
      <w:r>
        <w:rPr>
          <w:lang w:val="en-US"/>
        </w:rPr>
        <w:t xml:space="preserve">stakeholders </w:t>
      </w:r>
      <w:r w:rsidRPr="009E3711">
        <w:rPr>
          <w:lang w:val="en-US"/>
        </w:rPr>
        <w:t xml:space="preserve">with their </w:t>
      </w:r>
      <w:proofErr w:type="gramStart"/>
      <w:r w:rsidRPr="009E3711">
        <w:rPr>
          <w:lang w:val="en-US"/>
        </w:rPr>
        <w:t>UK  counterparts</w:t>
      </w:r>
      <w:proofErr w:type="gramEnd"/>
      <w:r w:rsidRPr="009E3711">
        <w:rPr>
          <w:lang w:val="en-US"/>
        </w:rPr>
        <w:t xml:space="preserve"> to </w:t>
      </w:r>
      <w:r>
        <w:rPr>
          <w:lang w:val="en-US"/>
        </w:rPr>
        <w:t xml:space="preserve">help </w:t>
      </w:r>
      <w:r w:rsidRPr="009E3711">
        <w:rPr>
          <w:lang w:val="en-US"/>
        </w:rPr>
        <w:t xml:space="preserve">stimulate trade and investments between the respective countries. </w:t>
      </w:r>
    </w:p>
    <w:p w14:paraId="7808A4B2" w14:textId="2157ED5A" w:rsidR="005463C1" w:rsidRDefault="005463C1" w:rsidP="008118AB">
      <w:pPr>
        <w:jc w:val="both"/>
        <w:rPr>
          <w:lang w:val="en-US"/>
        </w:rPr>
      </w:pPr>
      <w:r w:rsidRPr="009E3711">
        <w:rPr>
          <w:lang w:val="en-US"/>
        </w:rPr>
        <w:t xml:space="preserve">Public and Private entities in Malawi will have a platform to </w:t>
      </w:r>
      <w:r>
        <w:rPr>
          <w:lang w:val="en-US"/>
        </w:rPr>
        <w:t>share ideas and information</w:t>
      </w:r>
      <w:r w:rsidRPr="009E3711">
        <w:rPr>
          <w:lang w:val="en-US"/>
        </w:rPr>
        <w:t xml:space="preserve">, </w:t>
      </w:r>
      <w:r>
        <w:rPr>
          <w:lang w:val="en-US"/>
        </w:rPr>
        <w:t>make new contacts</w:t>
      </w:r>
      <w:r w:rsidR="003F380A">
        <w:rPr>
          <w:lang w:val="en-US"/>
        </w:rPr>
        <w:t xml:space="preserve"> and</w:t>
      </w:r>
      <w:r>
        <w:rPr>
          <w:lang w:val="en-US"/>
        </w:rPr>
        <w:t xml:space="preserve"> have direct discussions with key decision-makers.  </w:t>
      </w:r>
      <w:r w:rsidRPr="006C4A8A">
        <w:rPr>
          <w:lang w:val="en-US"/>
        </w:rPr>
        <w:t xml:space="preserve">We look to promote and facilitate the rapid growth in the </w:t>
      </w:r>
      <w:proofErr w:type="spellStart"/>
      <w:r w:rsidRPr="006C4A8A">
        <w:rPr>
          <w:lang w:val="en-US"/>
        </w:rPr>
        <w:t>Agro</w:t>
      </w:r>
      <w:proofErr w:type="spellEnd"/>
      <w:r w:rsidRPr="006C4A8A">
        <w:rPr>
          <w:lang w:val="en-US"/>
        </w:rPr>
        <w:t>-Processing sub</w:t>
      </w:r>
      <w:r w:rsidR="003F380A">
        <w:rPr>
          <w:lang w:val="en-US"/>
        </w:rPr>
        <w:t>-</w:t>
      </w:r>
      <w:r w:rsidRPr="006C4A8A">
        <w:rPr>
          <w:lang w:val="en-US"/>
        </w:rPr>
        <w:t>sector in Malawi by driving investors and ease of access to funding for such ventures</w:t>
      </w:r>
      <w:r w:rsidR="003F380A">
        <w:rPr>
          <w:lang w:val="en-US"/>
        </w:rPr>
        <w:t>,</w:t>
      </w:r>
      <w:r w:rsidRPr="006C4A8A">
        <w:rPr>
          <w:lang w:val="en-US"/>
        </w:rPr>
        <w:t xml:space="preserve"> thus increasing amount of </w:t>
      </w:r>
      <w:proofErr w:type="gramStart"/>
      <w:r w:rsidRPr="006C4A8A">
        <w:rPr>
          <w:lang w:val="en-US"/>
        </w:rPr>
        <w:t>Value Added</w:t>
      </w:r>
      <w:proofErr w:type="gramEnd"/>
      <w:r w:rsidRPr="006C4A8A">
        <w:rPr>
          <w:lang w:val="en-US"/>
        </w:rPr>
        <w:t xml:space="preserve"> Malawian products and produces onto the international markets. </w:t>
      </w:r>
      <w:r>
        <w:rPr>
          <w:lang w:val="en-US"/>
        </w:rPr>
        <w:t xml:space="preserve"> The event is especially </w:t>
      </w:r>
      <w:r w:rsidRPr="009236E4">
        <w:rPr>
          <w:lang w:val="en-US"/>
        </w:rPr>
        <w:t xml:space="preserve">interested in crop production mapping, creation of value chains, production industry, market chains and growth, </w:t>
      </w:r>
      <w:proofErr w:type="spellStart"/>
      <w:r w:rsidRPr="009236E4">
        <w:rPr>
          <w:lang w:val="en-US"/>
        </w:rPr>
        <w:t>agro</w:t>
      </w:r>
      <w:proofErr w:type="spellEnd"/>
      <w:r w:rsidRPr="009236E4">
        <w:rPr>
          <w:lang w:val="en-US"/>
        </w:rPr>
        <w:t xml:space="preserve">-investors, </w:t>
      </w:r>
      <w:proofErr w:type="gramStart"/>
      <w:r w:rsidRPr="009236E4">
        <w:rPr>
          <w:lang w:val="en-US"/>
        </w:rPr>
        <w:t>funders</w:t>
      </w:r>
      <w:proofErr w:type="gramEnd"/>
      <w:r w:rsidRPr="009236E4">
        <w:rPr>
          <w:lang w:val="en-US"/>
        </w:rPr>
        <w:t xml:space="preserve"> and prospective partners. </w:t>
      </w:r>
    </w:p>
    <w:p w14:paraId="7EA3260A" w14:textId="4539680B" w:rsidR="005463C1" w:rsidRPr="00155DBF" w:rsidRDefault="005463C1" w:rsidP="008118AB">
      <w:pPr>
        <w:jc w:val="both"/>
      </w:pPr>
      <w:r w:rsidRPr="00155DBF">
        <w:rPr>
          <w:lang w:val="en-US"/>
        </w:rPr>
        <w:t xml:space="preserve">Malawi has </w:t>
      </w:r>
      <w:proofErr w:type="gramStart"/>
      <w:r>
        <w:rPr>
          <w:lang w:val="en-US"/>
        </w:rPr>
        <w:t>a number of</w:t>
      </w:r>
      <w:proofErr w:type="gramEnd"/>
      <w:r w:rsidRPr="00155DBF">
        <w:rPr>
          <w:lang w:val="en-US"/>
        </w:rPr>
        <w:t xml:space="preserve"> crops that can be elevated to cash earners, from coffee, cotton, medicinal and industrial cannabis, macadamia, beans, rice, soya, maize, groundnuts and many others. </w:t>
      </w:r>
    </w:p>
    <w:p w14:paraId="53F744B1" w14:textId="77777777" w:rsidR="005463C1" w:rsidRPr="000F6583" w:rsidRDefault="005463C1" w:rsidP="008118AB">
      <w:pPr>
        <w:jc w:val="both"/>
        <w:rPr>
          <w:b/>
          <w:bCs/>
          <w:lang w:val="en-US"/>
        </w:rPr>
      </w:pPr>
      <w:r w:rsidRPr="000F6583">
        <w:rPr>
          <w:b/>
          <w:bCs/>
          <w:lang w:val="en-US"/>
        </w:rPr>
        <w:t>Event format:</w:t>
      </w:r>
    </w:p>
    <w:p w14:paraId="50132C44" w14:textId="73CCB48D" w:rsidR="005463C1" w:rsidRDefault="005463C1" w:rsidP="008118AB">
      <w:pPr>
        <w:jc w:val="both"/>
      </w:pPr>
      <w:r>
        <w:t>This is a fully digital event</w:t>
      </w:r>
      <w:r w:rsidR="003F380A">
        <w:t>,</w:t>
      </w:r>
      <w:r>
        <w:t xml:space="preserve"> taking place on Zoom.  We are delighted to have Keynote addresses by both the Minister for Agriculture and the Minister of Trade, in addition to remarks from the British High Commissioner to Malawi.</w:t>
      </w:r>
    </w:p>
    <w:p w14:paraId="0A96111C" w14:textId="49F3E4A9" w:rsidR="005463C1" w:rsidRPr="00155DBF" w:rsidRDefault="005463C1" w:rsidP="008118AB">
      <w:pPr>
        <w:jc w:val="both"/>
      </w:pPr>
      <w:r>
        <w:t xml:space="preserve">Six high-level panellists will give short presentations from: the Greenbelt Authority, the Malawian Cannabis Regulatory, National Planning Commission (Vision 2063), MITC, </w:t>
      </w:r>
      <w:r w:rsidR="00A76560" w:rsidRPr="000E4624">
        <w:rPr>
          <w:rFonts w:asciiTheme="minorHAnsi" w:eastAsiaTheme="minorHAnsi" w:hAnsiTheme="minorHAnsi" w:cstheme="minorBidi"/>
        </w:rPr>
        <w:t>African Export-Imports Bank</w:t>
      </w:r>
      <w:r w:rsidR="00A76560">
        <w:rPr>
          <w:rFonts w:asciiTheme="minorHAnsi" w:eastAsiaTheme="minorHAnsi" w:hAnsiTheme="minorHAnsi" w:cstheme="minorBidi"/>
        </w:rPr>
        <w:t>,</w:t>
      </w:r>
      <w:r>
        <w:t xml:space="preserve"> and CDC.</w:t>
      </w:r>
    </w:p>
    <w:p w14:paraId="7E0035FF" w14:textId="77FC7828" w:rsidR="000075DA" w:rsidRDefault="00327CD0" w:rsidP="008118AB">
      <w:pPr>
        <w:jc w:val="both"/>
        <w:rPr>
          <w:lang w:val="en-US"/>
        </w:rPr>
      </w:pPr>
      <w:r>
        <w:rPr>
          <w:lang w:val="en-US"/>
        </w:rPr>
        <w:t xml:space="preserve">We want this to be an engaging, </w:t>
      </w:r>
      <w:proofErr w:type="gramStart"/>
      <w:r>
        <w:rPr>
          <w:lang w:val="en-US"/>
        </w:rPr>
        <w:t>interactive</w:t>
      </w:r>
      <w:proofErr w:type="gramEnd"/>
      <w:r>
        <w:rPr>
          <w:lang w:val="en-US"/>
        </w:rPr>
        <w:t xml:space="preserve"> and useful event</w:t>
      </w:r>
      <w:r w:rsidR="00D80FDA">
        <w:rPr>
          <w:lang w:val="en-US"/>
        </w:rPr>
        <w:t>,</w:t>
      </w:r>
      <w:r>
        <w:rPr>
          <w:lang w:val="en-US"/>
        </w:rPr>
        <w:t xml:space="preserve"> so the </w:t>
      </w:r>
      <w:r w:rsidR="00B3519A">
        <w:rPr>
          <w:lang w:val="en-US"/>
        </w:rPr>
        <w:t>majority of t</w:t>
      </w:r>
      <w:r>
        <w:rPr>
          <w:lang w:val="en-US"/>
        </w:rPr>
        <w:t xml:space="preserve">ime </w:t>
      </w:r>
      <w:r w:rsidR="00B3519A">
        <w:rPr>
          <w:lang w:val="en-US"/>
        </w:rPr>
        <w:t>will take place in breakout group</w:t>
      </w:r>
      <w:r w:rsidR="00871BE3">
        <w:rPr>
          <w:lang w:val="en-US"/>
        </w:rPr>
        <w:t>s</w:t>
      </w:r>
      <w:r w:rsidR="00B3519A">
        <w:rPr>
          <w:lang w:val="en-US"/>
        </w:rPr>
        <w:t>,</w:t>
      </w:r>
      <w:r w:rsidR="00871BE3">
        <w:rPr>
          <w:lang w:val="en-US"/>
        </w:rPr>
        <w:t xml:space="preserve"> which delegates will themselves be able to cho</w:t>
      </w:r>
      <w:r w:rsidR="001B5046">
        <w:rPr>
          <w:lang w:val="en-US"/>
        </w:rPr>
        <w:t>o</w:t>
      </w:r>
      <w:r w:rsidR="00871BE3">
        <w:rPr>
          <w:lang w:val="en-US"/>
        </w:rPr>
        <w:t>se from and move between.  There will be breakout groups for direct discussions with each of the six high-level panelists</w:t>
      </w:r>
      <w:r w:rsidR="00441C52">
        <w:rPr>
          <w:lang w:val="en-US"/>
        </w:rPr>
        <w:t>, as well as</w:t>
      </w:r>
      <w:r w:rsidR="00871BE3">
        <w:rPr>
          <w:lang w:val="en-US"/>
        </w:rPr>
        <w:t xml:space="preserve"> </w:t>
      </w:r>
      <w:r w:rsidR="00753722">
        <w:rPr>
          <w:lang w:val="en-US"/>
        </w:rPr>
        <w:t xml:space="preserve">additional spaces for delegates to be able to share information, network, raise key issues, make new </w:t>
      </w:r>
      <w:proofErr w:type="gramStart"/>
      <w:r w:rsidR="00753722">
        <w:rPr>
          <w:lang w:val="en-US"/>
        </w:rPr>
        <w:t>contacts</w:t>
      </w:r>
      <w:proofErr w:type="gramEnd"/>
      <w:r w:rsidR="00753722">
        <w:rPr>
          <w:lang w:val="en-US"/>
        </w:rPr>
        <w:t xml:space="preserve"> and explore new partnerships.</w:t>
      </w:r>
    </w:p>
    <w:p w14:paraId="478438C2" w14:textId="3A57EA27" w:rsidR="00B3519A" w:rsidRDefault="00FE7058" w:rsidP="008118AB">
      <w:pPr>
        <w:jc w:val="both"/>
        <w:rPr>
          <w:lang w:val="en-US"/>
        </w:rPr>
      </w:pPr>
      <w:r>
        <w:rPr>
          <w:lang w:val="en-US"/>
        </w:rPr>
        <w:t xml:space="preserve">To help facilitate networking, prior to the event we will electronically share summary profiles </w:t>
      </w:r>
      <w:r w:rsidR="00934ED3">
        <w:rPr>
          <w:lang w:val="en-US"/>
        </w:rPr>
        <w:t>for all delegates.</w:t>
      </w:r>
      <w:r>
        <w:rPr>
          <w:lang w:val="en-US"/>
        </w:rPr>
        <w:t xml:space="preserve"> </w:t>
      </w:r>
    </w:p>
    <w:p w14:paraId="3D027A6E" w14:textId="77777777" w:rsidR="00B3519A" w:rsidRDefault="00B3519A" w:rsidP="005463C1">
      <w:pPr>
        <w:rPr>
          <w:lang w:val="en-US"/>
        </w:rPr>
      </w:pPr>
    </w:p>
    <w:p w14:paraId="2F2E0683" w14:textId="06ED8E2C" w:rsidR="005463C1" w:rsidRDefault="005463C1"/>
    <w:p w14:paraId="6273DD56" w14:textId="11FF24A8" w:rsidR="00417560" w:rsidRDefault="00417560"/>
    <w:p w14:paraId="042DF08A" w14:textId="68EA8D25" w:rsidR="00417560" w:rsidRPr="00417560" w:rsidRDefault="00417560">
      <w:pPr>
        <w:rPr>
          <w:b/>
          <w:bCs/>
          <w:sz w:val="24"/>
          <w:szCs w:val="24"/>
          <w:u w:val="single"/>
        </w:rPr>
      </w:pPr>
      <w:r w:rsidRPr="00417560">
        <w:rPr>
          <w:b/>
          <w:bCs/>
          <w:sz w:val="24"/>
          <w:szCs w:val="24"/>
          <w:u w:val="single"/>
        </w:rPr>
        <w:t>AGENDA:</w:t>
      </w:r>
    </w:p>
    <w:tbl>
      <w:tblPr>
        <w:tblStyle w:val="TableGrid"/>
        <w:tblW w:w="9924" w:type="dxa"/>
        <w:tblInd w:w="-431" w:type="dxa"/>
        <w:tblLook w:val="04A0" w:firstRow="1" w:lastRow="0" w:firstColumn="1" w:lastColumn="0" w:noHBand="0" w:noVBand="1"/>
      </w:tblPr>
      <w:tblGrid>
        <w:gridCol w:w="993"/>
        <w:gridCol w:w="1418"/>
        <w:gridCol w:w="3402"/>
        <w:gridCol w:w="4111"/>
      </w:tblGrid>
      <w:tr w:rsidR="00781A80" w:rsidRPr="00A87C9A" w14:paraId="0A0AB451" w14:textId="77777777" w:rsidTr="00B3519A">
        <w:tc>
          <w:tcPr>
            <w:tcW w:w="993" w:type="dxa"/>
          </w:tcPr>
          <w:p w14:paraId="684FBFD8" w14:textId="77777777" w:rsidR="00781A80" w:rsidRPr="00A87C9A" w:rsidRDefault="00781A80" w:rsidP="00C97C85">
            <w:pPr>
              <w:rPr>
                <w:b/>
                <w:bCs/>
              </w:rPr>
            </w:pPr>
            <w:r w:rsidRPr="00A87C9A">
              <w:rPr>
                <w:b/>
                <w:bCs/>
              </w:rPr>
              <w:t>UK Time</w:t>
            </w:r>
          </w:p>
        </w:tc>
        <w:tc>
          <w:tcPr>
            <w:tcW w:w="1418" w:type="dxa"/>
          </w:tcPr>
          <w:p w14:paraId="567FC1BF" w14:textId="77777777" w:rsidR="00781A80" w:rsidRPr="00A87C9A" w:rsidRDefault="00781A80" w:rsidP="00C97C85">
            <w:pPr>
              <w:rPr>
                <w:b/>
                <w:bCs/>
              </w:rPr>
            </w:pPr>
            <w:r w:rsidRPr="00A87C9A">
              <w:rPr>
                <w:b/>
                <w:bCs/>
              </w:rPr>
              <w:t>Malawi time</w:t>
            </w:r>
          </w:p>
        </w:tc>
        <w:tc>
          <w:tcPr>
            <w:tcW w:w="3402" w:type="dxa"/>
          </w:tcPr>
          <w:p w14:paraId="7E389506" w14:textId="77777777" w:rsidR="00781A80" w:rsidRPr="00A87C9A" w:rsidRDefault="00781A80" w:rsidP="00C97C85">
            <w:pPr>
              <w:rPr>
                <w:b/>
                <w:bCs/>
              </w:rPr>
            </w:pPr>
            <w:r w:rsidRPr="00A87C9A">
              <w:rPr>
                <w:b/>
                <w:bCs/>
              </w:rPr>
              <w:t>Activity</w:t>
            </w:r>
          </w:p>
        </w:tc>
        <w:tc>
          <w:tcPr>
            <w:tcW w:w="4111" w:type="dxa"/>
          </w:tcPr>
          <w:p w14:paraId="5BBA02CF" w14:textId="77777777" w:rsidR="00781A80" w:rsidRPr="00A87C9A" w:rsidRDefault="00781A80" w:rsidP="00C97C85">
            <w:pPr>
              <w:rPr>
                <w:b/>
                <w:bCs/>
              </w:rPr>
            </w:pPr>
            <w:r w:rsidRPr="00A87C9A">
              <w:rPr>
                <w:b/>
                <w:bCs/>
              </w:rPr>
              <w:t>Speaker/Session</w:t>
            </w:r>
          </w:p>
        </w:tc>
      </w:tr>
      <w:tr w:rsidR="00781A80" w14:paraId="71C21D34" w14:textId="77777777" w:rsidTr="00B3519A">
        <w:tc>
          <w:tcPr>
            <w:tcW w:w="993" w:type="dxa"/>
          </w:tcPr>
          <w:p w14:paraId="57B4373B" w14:textId="77777777" w:rsidR="00781A80" w:rsidRDefault="00781A80" w:rsidP="00C97C85">
            <w:r>
              <w:t>09.30</w:t>
            </w:r>
          </w:p>
        </w:tc>
        <w:tc>
          <w:tcPr>
            <w:tcW w:w="1418" w:type="dxa"/>
          </w:tcPr>
          <w:p w14:paraId="37B7A7ED" w14:textId="77777777" w:rsidR="00781A80" w:rsidRDefault="00781A80" w:rsidP="00C97C85">
            <w:r>
              <w:t>10.30</w:t>
            </w:r>
          </w:p>
        </w:tc>
        <w:tc>
          <w:tcPr>
            <w:tcW w:w="3402" w:type="dxa"/>
          </w:tcPr>
          <w:p w14:paraId="1BB2129B" w14:textId="797EB0FA" w:rsidR="00781A80" w:rsidRDefault="00F80731" w:rsidP="00C97C85">
            <w:r>
              <w:t xml:space="preserve">Event </w:t>
            </w:r>
            <w:r w:rsidR="00781A80">
              <w:t>Moderator</w:t>
            </w:r>
            <w:r>
              <w:t>:</w:t>
            </w:r>
            <w:r w:rsidR="008E2533">
              <w:t xml:space="preserve"> welcoming participants and outlining technicalities</w:t>
            </w:r>
            <w:r w:rsidR="00781A80">
              <w:t xml:space="preserve"> </w:t>
            </w:r>
          </w:p>
        </w:tc>
        <w:tc>
          <w:tcPr>
            <w:tcW w:w="4111" w:type="dxa"/>
          </w:tcPr>
          <w:p w14:paraId="1980802E" w14:textId="2BA0DB63" w:rsidR="00781A80" w:rsidRDefault="002B7309" w:rsidP="00C97C85">
            <w:r>
              <w:t xml:space="preserve">Malawi-UK Business Group Exec Member, David Hope-Jones </w:t>
            </w:r>
            <w:r w:rsidRPr="0069453B">
              <w:rPr>
                <w:sz w:val="17"/>
                <w:szCs w:val="17"/>
              </w:rPr>
              <w:t>OBE</w:t>
            </w:r>
          </w:p>
        </w:tc>
      </w:tr>
      <w:tr w:rsidR="006F5604" w14:paraId="6990D95C" w14:textId="77777777" w:rsidTr="00B3519A">
        <w:tc>
          <w:tcPr>
            <w:tcW w:w="993" w:type="dxa"/>
          </w:tcPr>
          <w:p w14:paraId="3A8B7D37" w14:textId="1B5A60D8" w:rsidR="006F5604" w:rsidRDefault="00E57233" w:rsidP="00C97C85">
            <w:r>
              <w:t>09.33</w:t>
            </w:r>
          </w:p>
        </w:tc>
        <w:tc>
          <w:tcPr>
            <w:tcW w:w="1418" w:type="dxa"/>
          </w:tcPr>
          <w:p w14:paraId="144F6CBE" w14:textId="23AD163D" w:rsidR="006F5604" w:rsidRDefault="00A2386A" w:rsidP="00C97C85">
            <w:r>
              <w:t>10.33</w:t>
            </w:r>
          </w:p>
        </w:tc>
        <w:tc>
          <w:tcPr>
            <w:tcW w:w="3402" w:type="dxa"/>
          </w:tcPr>
          <w:p w14:paraId="460B6C9F" w14:textId="2ACFC341" w:rsidR="006F5604" w:rsidRDefault="00F80731" w:rsidP="00C97C85">
            <w:r>
              <w:t>Event Lead: about this event</w:t>
            </w:r>
          </w:p>
        </w:tc>
        <w:tc>
          <w:tcPr>
            <w:tcW w:w="4111" w:type="dxa"/>
          </w:tcPr>
          <w:p w14:paraId="3F52E10F" w14:textId="3EA98056" w:rsidR="006F5604" w:rsidRDefault="002B7309" w:rsidP="00C97C85">
            <w:r>
              <w:t>Malawi-UK Business Group Secretary, Mr Alex Sukali</w:t>
            </w:r>
          </w:p>
        </w:tc>
      </w:tr>
      <w:tr w:rsidR="00E57233" w14:paraId="658592E1" w14:textId="77777777" w:rsidTr="00B3519A">
        <w:tc>
          <w:tcPr>
            <w:tcW w:w="993" w:type="dxa"/>
          </w:tcPr>
          <w:p w14:paraId="7539D8AB" w14:textId="6C14284D" w:rsidR="00E57233" w:rsidRDefault="00E57233" w:rsidP="00C97C85">
            <w:r>
              <w:t>09.36</w:t>
            </w:r>
          </w:p>
        </w:tc>
        <w:tc>
          <w:tcPr>
            <w:tcW w:w="1418" w:type="dxa"/>
          </w:tcPr>
          <w:p w14:paraId="473A1480" w14:textId="7780ED02" w:rsidR="00E57233" w:rsidRDefault="00A2386A" w:rsidP="00C97C85">
            <w:r>
              <w:t>10.36</w:t>
            </w:r>
          </w:p>
        </w:tc>
        <w:tc>
          <w:tcPr>
            <w:tcW w:w="3402" w:type="dxa"/>
          </w:tcPr>
          <w:p w14:paraId="1A31606C" w14:textId="09C545D0" w:rsidR="00E57233" w:rsidRDefault="00F80731" w:rsidP="00C97C85">
            <w:r>
              <w:t xml:space="preserve">Event Chair: </w:t>
            </w:r>
            <w:r w:rsidR="00417560">
              <w:t>about</w:t>
            </w:r>
            <w:r>
              <w:t xml:space="preserve"> the Malawi-UK Business Group</w:t>
            </w:r>
          </w:p>
        </w:tc>
        <w:tc>
          <w:tcPr>
            <w:tcW w:w="4111" w:type="dxa"/>
          </w:tcPr>
          <w:p w14:paraId="734CD49D" w14:textId="785FFDED" w:rsidR="00E57233" w:rsidRDefault="008E2533" w:rsidP="00C97C85">
            <w:r>
              <w:t>Malawi-UK Business Group Chairman, Mr. Edgar Chibaka</w:t>
            </w:r>
          </w:p>
        </w:tc>
      </w:tr>
      <w:tr w:rsidR="00781A80" w14:paraId="4981F7BC" w14:textId="77777777" w:rsidTr="00B3519A">
        <w:tc>
          <w:tcPr>
            <w:tcW w:w="993" w:type="dxa"/>
          </w:tcPr>
          <w:p w14:paraId="096D86A8" w14:textId="75D39842" w:rsidR="00781A80" w:rsidRDefault="00984112" w:rsidP="00C97C85">
            <w:r>
              <w:t>09.</w:t>
            </w:r>
            <w:r w:rsidR="006E5C66">
              <w:t>40</w:t>
            </w:r>
          </w:p>
        </w:tc>
        <w:tc>
          <w:tcPr>
            <w:tcW w:w="1418" w:type="dxa"/>
          </w:tcPr>
          <w:p w14:paraId="49D37E19" w14:textId="28D356B7" w:rsidR="00781A80" w:rsidRDefault="0014591A" w:rsidP="00C97C85">
            <w:r>
              <w:t>10.40</w:t>
            </w:r>
          </w:p>
        </w:tc>
        <w:tc>
          <w:tcPr>
            <w:tcW w:w="3402" w:type="dxa"/>
          </w:tcPr>
          <w:p w14:paraId="51995F38" w14:textId="77777777" w:rsidR="00781A80" w:rsidRDefault="00781A80" w:rsidP="00C97C85">
            <w:r>
              <w:t>Remarks by British High Commissioner to Malawi</w:t>
            </w:r>
          </w:p>
        </w:tc>
        <w:tc>
          <w:tcPr>
            <w:tcW w:w="4111" w:type="dxa"/>
          </w:tcPr>
          <w:p w14:paraId="03E6D4E5" w14:textId="71512ECC" w:rsidR="00781A80" w:rsidRPr="000A5D97" w:rsidRDefault="008910E4" w:rsidP="00C97C85">
            <w:pPr>
              <w:rPr>
                <w:rFonts w:cstheme="minorHAnsi"/>
              </w:rPr>
            </w:pPr>
            <w:r w:rsidRPr="000A5D97">
              <w:rPr>
                <w:rFonts w:cstheme="minorHAnsi"/>
              </w:rPr>
              <w:t>British High Commissioner to</w:t>
            </w:r>
            <w:r w:rsidR="0014591A" w:rsidRPr="000A5D97">
              <w:rPr>
                <w:rFonts w:cstheme="minorHAnsi"/>
              </w:rPr>
              <w:t xml:space="preserve"> Malawi, </w:t>
            </w:r>
            <w:r w:rsidR="00781A80" w:rsidRPr="000A5D97">
              <w:rPr>
                <w:rFonts w:cstheme="minorHAnsi"/>
              </w:rPr>
              <w:t>H.E David Beer</w:t>
            </w:r>
          </w:p>
        </w:tc>
      </w:tr>
      <w:tr w:rsidR="00781A80" w14:paraId="4E0E9576" w14:textId="77777777" w:rsidTr="00B3519A">
        <w:tc>
          <w:tcPr>
            <w:tcW w:w="993" w:type="dxa"/>
          </w:tcPr>
          <w:p w14:paraId="1A09B706" w14:textId="2568C6F7" w:rsidR="00781A80" w:rsidRDefault="00984112" w:rsidP="00C97C85">
            <w:r>
              <w:t>09.4</w:t>
            </w:r>
            <w:r w:rsidR="000029A7">
              <w:t>5</w:t>
            </w:r>
          </w:p>
        </w:tc>
        <w:tc>
          <w:tcPr>
            <w:tcW w:w="1418" w:type="dxa"/>
          </w:tcPr>
          <w:p w14:paraId="01BF1EDA" w14:textId="59BB4811" w:rsidR="00781A80" w:rsidRDefault="0014591A" w:rsidP="00C97C85">
            <w:r>
              <w:t>10.45</w:t>
            </w:r>
          </w:p>
        </w:tc>
        <w:tc>
          <w:tcPr>
            <w:tcW w:w="3402" w:type="dxa"/>
          </w:tcPr>
          <w:p w14:paraId="1C0F311E" w14:textId="569E2CF4" w:rsidR="00781A80" w:rsidRDefault="00E95883" w:rsidP="00C97C85">
            <w:r>
              <w:t xml:space="preserve">Keynote </w:t>
            </w:r>
            <w:r w:rsidR="00781A80">
              <w:t xml:space="preserve">Address </w:t>
            </w:r>
            <w:r>
              <w:t xml:space="preserve">1, </w:t>
            </w:r>
            <w:r w:rsidR="00781A80">
              <w:t xml:space="preserve">by Malawi’s </w:t>
            </w:r>
            <w:r w:rsidR="000011A4">
              <w:t xml:space="preserve">Deputy </w:t>
            </w:r>
            <w:r w:rsidR="00781A80">
              <w:t>Min</w:t>
            </w:r>
            <w:r w:rsidR="009E7ADA">
              <w:t>i</w:t>
            </w:r>
            <w:r w:rsidR="00781A80">
              <w:t>ster for Agriculture</w:t>
            </w:r>
          </w:p>
        </w:tc>
        <w:tc>
          <w:tcPr>
            <w:tcW w:w="4111" w:type="dxa"/>
          </w:tcPr>
          <w:p w14:paraId="0DDC0DEA" w14:textId="5896EE2C" w:rsidR="00781A80" w:rsidRPr="000A5D97" w:rsidRDefault="000A5D97" w:rsidP="00C97C85">
            <w:pPr>
              <w:rPr>
                <w:rFonts w:cstheme="minorHAnsi"/>
              </w:rPr>
            </w:pPr>
            <w:r w:rsidRPr="000A5D97">
              <w:rPr>
                <w:rFonts w:cstheme="minorHAnsi"/>
                <w:color w:val="202122"/>
                <w:shd w:val="clear" w:color="auto" w:fill="FFFFFF"/>
              </w:rPr>
              <w:t xml:space="preserve">Agnes </w:t>
            </w:r>
            <w:proofErr w:type="spellStart"/>
            <w:r w:rsidRPr="000A5D97">
              <w:rPr>
                <w:rFonts w:cstheme="minorHAnsi"/>
                <w:color w:val="202122"/>
                <w:shd w:val="clear" w:color="auto" w:fill="FFFFFF"/>
              </w:rPr>
              <w:t>Nkusa</w:t>
            </w:r>
            <w:proofErr w:type="spellEnd"/>
            <w:r w:rsidRPr="000A5D97">
              <w:rPr>
                <w:rFonts w:cstheme="minorHAnsi"/>
                <w:color w:val="202122"/>
                <w:shd w:val="clear" w:color="auto" w:fill="FFFFFF"/>
              </w:rPr>
              <w:t xml:space="preserve"> Nkhoma</w:t>
            </w:r>
            <w:r w:rsidR="00781A80" w:rsidRPr="000A5D97">
              <w:rPr>
                <w:rFonts w:cstheme="minorHAnsi"/>
              </w:rPr>
              <w:t>, MP</w:t>
            </w:r>
          </w:p>
        </w:tc>
      </w:tr>
      <w:tr w:rsidR="00781A80" w14:paraId="55C6D25A" w14:textId="77777777" w:rsidTr="00B3519A">
        <w:tc>
          <w:tcPr>
            <w:tcW w:w="993" w:type="dxa"/>
          </w:tcPr>
          <w:p w14:paraId="2088A656" w14:textId="5DE817E0" w:rsidR="00781A80" w:rsidRDefault="000029A7" w:rsidP="00C97C85">
            <w:r>
              <w:t>10.00</w:t>
            </w:r>
          </w:p>
        </w:tc>
        <w:tc>
          <w:tcPr>
            <w:tcW w:w="1418" w:type="dxa"/>
          </w:tcPr>
          <w:p w14:paraId="3561FC3F" w14:textId="3E0387CA" w:rsidR="00781A80" w:rsidRDefault="00781A80" w:rsidP="00C97C85">
            <w:r>
              <w:t>11.</w:t>
            </w:r>
            <w:r w:rsidR="0014591A">
              <w:t>00</w:t>
            </w:r>
          </w:p>
        </w:tc>
        <w:tc>
          <w:tcPr>
            <w:tcW w:w="3402" w:type="dxa"/>
          </w:tcPr>
          <w:p w14:paraId="0B16CFE9" w14:textId="08C47D0F" w:rsidR="00781A80" w:rsidRDefault="00781A80" w:rsidP="00C97C85">
            <w:r>
              <w:t>Panel Discussion</w:t>
            </w:r>
            <w:r w:rsidR="00D32777">
              <w:t xml:space="preserve"> 1</w:t>
            </w:r>
            <w:r>
              <w:t>: Opportunities in Malawi</w:t>
            </w:r>
          </w:p>
        </w:tc>
        <w:tc>
          <w:tcPr>
            <w:tcW w:w="4111" w:type="dxa"/>
          </w:tcPr>
          <w:p w14:paraId="0532DB04" w14:textId="5972CB25" w:rsidR="00781A80" w:rsidRDefault="0095575E" w:rsidP="00C97C85">
            <w:r>
              <w:t xml:space="preserve">- </w:t>
            </w:r>
            <w:r w:rsidR="00781A80">
              <w:t xml:space="preserve">Greenbelt Authority CEO, Mr Amon </w:t>
            </w:r>
            <w:proofErr w:type="spellStart"/>
            <w:r w:rsidR="00781A80">
              <w:t>Mluwira</w:t>
            </w:r>
            <w:proofErr w:type="spellEnd"/>
          </w:p>
          <w:p w14:paraId="6C8E3AC7" w14:textId="239F521C" w:rsidR="00781A80" w:rsidRDefault="0095575E" w:rsidP="00C97C85">
            <w:r>
              <w:t xml:space="preserve">- </w:t>
            </w:r>
            <w:r w:rsidR="00781A80">
              <w:t>Cannabis Regulatory CEO, Dr Bon</w:t>
            </w:r>
            <w:r w:rsidR="005D0260">
              <w:t>i</w:t>
            </w:r>
            <w:r w:rsidR="00781A80">
              <w:t xml:space="preserve">face </w:t>
            </w:r>
            <w:proofErr w:type="spellStart"/>
            <w:r w:rsidR="00781A80">
              <w:t>Kadzamira</w:t>
            </w:r>
            <w:proofErr w:type="spellEnd"/>
          </w:p>
          <w:p w14:paraId="57438EB6" w14:textId="20DE4DAE" w:rsidR="00781A80" w:rsidRDefault="0095575E" w:rsidP="00C97C85">
            <w:r>
              <w:t xml:space="preserve">- </w:t>
            </w:r>
            <w:r w:rsidR="00936421">
              <w:t>National Planning Commission (</w:t>
            </w:r>
            <w:r w:rsidR="00781A80">
              <w:t>Vision 2063</w:t>
            </w:r>
            <w:r w:rsidR="00936421">
              <w:t>)</w:t>
            </w:r>
            <w:r w:rsidR="00781A80">
              <w:t xml:space="preserve">: </w:t>
            </w:r>
            <w:r w:rsidR="00735463">
              <w:rPr>
                <w:lang w:val="en-US"/>
              </w:rPr>
              <w:t>Mr Hope Chavula</w:t>
            </w:r>
          </w:p>
        </w:tc>
      </w:tr>
      <w:tr w:rsidR="00781A80" w14:paraId="44DD625D" w14:textId="77777777" w:rsidTr="00B3519A">
        <w:tc>
          <w:tcPr>
            <w:tcW w:w="993" w:type="dxa"/>
          </w:tcPr>
          <w:p w14:paraId="4780B8A9" w14:textId="2D28E866" w:rsidR="00781A80" w:rsidRDefault="00F4766B" w:rsidP="00C97C85">
            <w:r>
              <w:t>10.</w:t>
            </w:r>
            <w:r w:rsidR="000029A7">
              <w:t>20</w:t>
            </w:r>
          </w:p>
        </w:tc>
        <w:tc>
          <w:tcPr>
            <w:tcW w:w="1418" w:type="dxa"/>
          </w:tcPr>
          <w:p w14:paraId="30390FCD" w14:textId="0F9F3864" w:rsidR="00781A80" w:rsidRDefault="0014591A" w:rsidP="00C97C85">
            <w:r>
              <w:t>11.20</w:t>
            </w:r>
          </w:p>
        </w:tc>
        <w:tc>
          <w:tcPr>
            <w:tcW w:w="3402" w:type="dxa"/>
          </w:tcPr>
          <w:p w14:paraId="181FEE3D" w14:textId="1F2AECB8" w:rsidR="00781A80" w:rsidRDefault="00B71A4F" w:rsidP="00C97C85">
            <w:r>
              <w:t>Breakout session 1</w:t>
            </w:r>
          </w:p>
        </w:tc>
        <w:tc>
          <w:tcPr>
            <w:tcW w:w="4111" w:type="dxa"/>
          </w:tcPr>
          <w:p w14:paraId="5ECD9079" w14:textId="7E74ED08" w:rsidR="00B71A4F" w:rsidRDefault="00B71A4F" w:rsidP="00B71A4F">
            <w:r>
              <w:t xml:space="preserve">(a) </w:t>
            </w:r>
            <w:r w:rsidR="006373AB">
              <w:t xml:space="preserve">Discussions </w:t>
            </w:r>
            <w:r>
              <w:t xml:space="preserve">with Mr Amon </w:t>
            </w:r>
            <w:proofErr w:type="spellStart"/>
            <w:r>
              <w:t>Mluwira</w:t>
            </w:r>
            <w:proofErr w:type="spellEnd"/>
          </w:p>
          <w:p w14:paraId="339AE94E" w14:textId="6155620C" w:rsidR="00B71A4F" w:rsidRDefault="00B71A4F" w:rsidP="00B71A4F">
            <w:r>
              <w:t>(b)</w:t>
            </w:r>
            <w:r w:rsidR="006373AB">
              <w:t xml:space="preserve"> Discussions </w:t>
            </w:r>
            <w:r>
              <w:t>with Dr Bon</w:t>
            </w:r>
            <w:r w:rsidR="005D0260">
              <w:t>i</w:t>
            </w:r>
            <w:r>
              <w:t xml:space="preserve">face </w:t>
            </w:r>
            <w:proofErr w:type="spellStart"/>
            <w:r>
              <w:t>Kadzamira</w:t>
            </w:r>
            <w:proofErr w:type="spellEnd"/>
          </w:p>
          <w:p w14:paraId="479CA0B1" w14:textId="59513912" w:rsidR="00781A80" w:rsidRDefault="00B71A4F" w:rsidP="00B71A4F">
            <w:r>
              <w:t>(c)</w:t>
            </w:r>
            <w:r w:rsidR="006373AB">
              <w:t xml:space="preserve"> Discussions </w:t>
            </w:r>
            <w:r>
              <w:t xml:space="preserve">with </w:t>
            </w:r>
            <w:r w:rsidR="00951F95">
              <w:rPr>
                <w:lang w:val="en-US"/>
              </w:rPr>
              <w:t>Mr Hope Chavula</w:t>
            </w:r>
          </w:p>
          <w:p w14:paraId="1C034792" w14:textId="787D982C" w:rsidR="00B71A4F" w:rsidRDefault="00B71A4F" w:rsidP="00C97C85">
            <w:r>
              <w:t xml:space="preserve">(d) Open </w:t>
            </w:r>
            <w:r w:rsidR="00115D48">
              <w:t xml:space="preserve">space for </w:t>
            </w:r>
            <w:r>
              <w:t>sharing</w:t>
            </w:r>
            <w:r w:rsidR="00115D48">
              <w:t xml:space="preserve"> and networking</w:t>
            </w:r>
            <w:r>
              <w:t xml:space="preserve"> </w:t>
            </w:r>
            <w:r w:rsidR="004C12F0">
              <w:t xml:space="preserve">RE </w:t>
            </w:r>
            <w:proofErr w:type="spellStart"/>
            <w:r w:rsidR="00605562">
              <w:t>agro</w:t>
            </w:r>
            <w:proofErr w:type="spellEnd"/>
            <w:r w:rsidR="00605562">
              <w:t>-business opportunities in Malawi</w:t>
            </w:r>
          </w:p>
        </w:tc>
      </w:tr>
      <w:tr w:rsidR="007F5040" w14:paraId="3CFA758D" w14:textId="77777777" w:rsidTr="00B3519A">
        <w:tc>
          <w:tcPr>
            <w:tcW w:w="993" w:type="dxa"/>
          </w:tcPr>
          <w:p w14:paraId="5BBDB605" w14:textId="1E423A4B" w:rsidR="007F5040" w:rsidRDefault="007F5040" w:rsidP="007F5040">
            <w:r>
              <w:t>1</w:t>
            </w:r>
            <w:r w:rsidR="00F1163D">
              <w:t>1.20</w:t>
            </w:r>
          </w:p>
        </w:tc>
        <w:tc>
          <w:tcPr>
            <w:tcW w:w="1418" w:type="dxa"/>
          </w:tcPr>
          <w:p w14:paraId="17FCBEED" w14:textId="52305C1E" w:rsidR="007F5040" w:rsidRDefault="0014591A" w:rsidP="007F5040">
            <w:r>
              <w:t>1</w:t>
            </w:r>
            <w:r w:rsidR="00FF544E">
              <w:t>2</w:t>
            </w:r>
            <w:r>
              <w:t>.</w:t>
            </w:r>
            <w:r w:rsidR="00FF544E">
              <w:t>2</w:t>
            </w:r>
            <w:r>
              <w:t>0</w:t>
            </w:r>
          </w:p>
        </w:tc>
        <w:tc>
          <w:tcPr>
            <w:tcW w:w="3402" w:type="dxa"/>
          </w:tcPr>
          <w:p w14:paraId="56354D28" w14:textId="3A5CD3AF" w:rsidR="007F5040" w:rsidRDefault="004B5F2A" w:rsidP="007F5040">
            <w:r>
              <w:t xml:space="preserve">Keynote Address 2, </w:t>
            </w:r>
            <w:r w:rsidR="007F5040">
              <w:t>by Malawi’s Minister of Trade</w:t>
            </w:r>
          </w:p>
        </w:tc>
        <w:tc>
          <w:tcPr>
            <w:tcW w:w="4111" w:type="dxa"/>
          </w:tcPr>
          <w:p w14:paraId="55DDE72C" w14:textId="24304AAE" w:rsidR="007F5040" w:rsidRDefault="007F5040" w:rsidP="007F5040">
            <w:r>
              <w:t xml:space="preserve">Honourable </w:t>
            </w:r>
            <w:proofErr w:type="spellStart"/>
            <w:r>
              <w:t>Sosten</w:t>
            </w:r>
            <w:proofErr w:type="spellEnd"/>
            <w:r>
              <w:t xml:space="preserve"> </w:t>
            </w:r>
            <w:proofErr w:type="spellStart"/>
            <w:r>
              <w:t>Gwengwe</w:t>
            </w:r>
            <w:proofErr w:type="spellEnd"/>
            <w:r>
              <w:t>, MP</w:t>
            </w:r>
          </w:p>
        </w:tc>
      </w:tr>
      <w:tr w:rsidR="007F5040" w14:paraId="6940B802" w14:textId="77777777" w:rsidTr="00B3519A">
        <w:tc>
          <w:tcPr>
            <w:tcW w:w="993" w:type="dxa"/>
          </w:tcPr>
          <w:p w14:paraId="36230A45" w14:textId="0011A5BB" w:rsidR="007F5040" w:rsidRDefault="007F5040" w:rsidP="007F5040">
            <w:r>
              <w:t>1</w:t>
            </w:r>
            <w:r w:rsidR="000029A7">
              <w:t>1.</w:t>
            </w:r>
            <w:r w:rsidR="00F1163D">
              <w:t>35</w:t>
            </w:r>
          </w:p>
        </w:tc>
        <w:tc>
          <w:tcPr>
            <w:tcW w:w="1418" w:type="dxa"/>
          </w:tcPr>
          <w:p w14:paraId="794DD407" w14:textId="622866D1" w:rsidR="007F5040" w:rsidRDefault="0014591A" w:rsidP="007F5040">
            <w:r>
              <w:t>12.</w:t>
            </w:r>
            <w:r w:rsidR="00FF544E">
              <w:t>3</w:t>
            </w:r>
            <w:r>
              <w:t>5</w:t>
            </w:r>
          </w:p>
        </w:tc>
        <w:tc>
          <w:tcPr>
            <w:tcW w:w="3402" w:type="dxa"/>
          </w:tcPr>
          <w:p w14:paraId="39CBFE04" w14:textId="5F9D47CD" w:rsidR="007F5040" w:rsidRPr="00934ED3" w:rsidRDefault="007F5040" w:rsidP="007F5040">
            <w:r w:rsidRPr="00934ED3">
              <w:t>Panel Discussion</w:t>
            </w:r>
            <w:r w:rsidR="00D32777" w:rsidRPr="00934ED3">
              <w:t xml:space="preserve"> 2</w:t>
            </w:r>
            <w:r w:rsidRPr="00934ED3">
              <w:t>: Ease of doing business in Malawi</w:t>
            </w:r>
          </w:p>
        </w:tc>
        <w:tc>
          <w:tcPr>
            <w:tcW w:w="4111" w:type="dxa"/>
          </w:tcPr>
          <w:p w14:paraId="61DCA177" w14:textId="45B5862F" w:rsidR="007F5040" w:rsidRPr="00934ED3" w:rsidRDefault="006F5604" w:rsidP="007F5040">
            <w:r>
              <w:t xml:space="preserve">- </w:t>
            </w:r>
            <w:r w:rsidR="007F5040" w:rsidRPr="00934ED3">
              <w:t xml:space="preserve">MITC Chairman, Mr Karl </w:t>
            </w:r>
            <w:proofErr w:type="spellStart"/>
            <w:r w:rsidR="007F5040" w:rsidRPr="00934ED3">
              <w:t>Chokotho</w:t>
            </w:r>
            <w:proofErr w:type="spellEnd"/>
            <w:r w:rsidR="007F5040" w:rsidRPr="00934ED3">
              <w:t xml:space="preserve"> </w:t>
            </w:r>
          </w:p>
          <w:p w14:paraId="0AD547D8" w14:textId="058B194C" w:rsidR="000E4624" w:rsidRPr="00934ED3" w:rsidRDefault="006F5604" w:rsidP="000E4624">
            <w:r>
              <w:t xml:space="preserve">- </w:t>
            </w:r>
            <w:r w:rsidR="000E4624" w:rsidRPr="00934ED3">
              <w:t>African Export-Imports Bank Director, Mr Chandi Mwenebungu</w:t>
            </w:r>
          </w:p>
          <w:p w14:paraId="351E5F74" w14:textId="1E8540C1" w:rsidR="007F5040" w:rsidRPr="00934ED3" w:rsidRDefault="006F5604" w:rsidP="007F5040">
            <w:r>
              <w:t xml:space="preserve">- </w:t>
            </w:r>
            <w:r w:rsidR="007F5040" w:rsidRPr="00934ED3">
              <w:t>CDC</w:t>
            </w:r>
            <w:r w:rsidR="00330A61" w:rsidRPr="00934ED3">
              <w:t>,</w:t>
            </w:r>
            <w:r w:rsidR="007F5040" w:rsidRPr="00934ED3">
              <w:t xml:space="preserve"> </w:t>
            </w:r>
            <w:r w:rsidR="00330A61" w:rsidRPr="00934ED3">
              <w:t>Director of Investments in Agriculture</w:t>
            </w:r>
            <w:r w:rsidR="00735463">
              <w:t>,</w:t>
            </w:r>
            <w:r w:rsidR="00330A61" w:rsidRPr="00934ED3">
              <w:t xml:space="preserve"> Mr Roman Frenkel</w:t>
            </w:r>
          </w:p>
        </w:tc>
      </w:tr>
      <w:tr w:rsidR="00BD2AF4" w14:paraId="01EA1EB9" w14:textId="77777777" w:rsidTr="00B3519A">
        <w:tc>
          <w:tcPr>
            <w:tcW w:w="993" w:type="dxa"/>
          </w:tcPr>
          <w:p w14:paraId="60BD01DC" w14:textId="5A490334" w:rsidR="00BD2AF4" w:rsidRDefault="00F02FAA" w:rsidP="00BD2AF4">
            <w:r>
              <w:t>11.</w:t>
            </w:r>
            <w:r w:rsidR="00F1163D">
              <w:t>55</w:t>
            </w:r>
          </w:p>
        </w:tc>
        <w:tc>
          <w:tcPr>
            <w:tcW w:w="1418" w:type="dxa"/>
          </w:tcPr>
          <w:p w14:paraId="4DFD4CCE" w14:textId="1E48BEAC" w:rsidR="00BD2AF4" w:rsidRDefault="0014591A" w:rsidP="00BD2AF4">
            <w:r>
              <w:t>12.</w:t>
            </w:r>
            <w:r w:rsidR="00FF544E">
              <w:t>55</w:t>
            </w:r>
          </w:p>
        </w:tc>
        <w:tc>
          <w:tcPr>
            <w:tcW w:w="3402" w:type="dxa"/>
          </w:tcPr>
          <w:p w14:paraId="09786CA8" w14:textId="12FC675E" w:rsidR="00BD2AF4" w:rsidRPr="00934ED3" w:rsidRDefault="00BD2AF4" w:rsidP="00BD2AF4">
            <w:r w:rsidRPr="00934ED3">
              <w:t xml:space="preserve">Breakout session </w:t>
            </w:r>
            <w:r w:rsidR="00F02FAA" w:rsidRPr="00934ED3">
              <w:t>2</w:t>
            </w:r>
          </w:p>
        </w:tc>
        <w:tc>
          <w:tcPr>
            <w:tcW w:w="4111" w:type="dxa"/>
          </w:tcPr>
          <w:p w14:paraId="0EDEC1DB" w14:textId="7C01EE8C" w:rsidR="00BD2AF4" w:rsidRPr="00934ED3" w:rsidRDefault="00BD2AF4" w:rsidP="00BD2AF4">
            <w:r w:rsidRPr="00934ED3">
              <w:t xml:space="preserve">(a) </w:t>
            </w:r>
            <w:r w:rsidR="006373AB" w:rsidRPr="00934ED3">
              <w:t xml:space="preserve">Discussions </w:t>
            </w:r>
            <w:r w:rsidRPr="00934ED3">
              <w:t xml:space="preserve">with </w:t>
            </w:r>
            <w:r w:rsidR="000A3236" w:rsidRPr="00934ED3">
              <w:t xml:space="preserve">Mr Karl </w:t>
            </w:r>
            <w:proofErr w:type="spellStart"/>
            <w:r w:rsidR="000A3236" w:rsidRPr="00934ED3">
              <w:t>Chokotho</w:t>
            </w:r>
            <w:proofErr w:type="spellEnd"/>
          </w:p>
          <w:p w14:paraId="3BEB2216" w14:textId="367EE18C" w:rsidR="006373AB" w:rsidRPr="00934ED3" w:rsidRDefault="00BD2AF4" w:rsidP="006373AB">
            <w:r w:rsidRPr="00934ED3">
              <w:t xml:space="preserve">(b) </w:t>
            </w:r>
            <w:r w:rsidR="006373AB" w:rsidRPr="00934ED3">
              <w:t xml:space="preserve">Discussions </w:t>
            </w:r>
            <w:r w:rsidRPr="00934ED3">
              <w:t xml:space="preserve">with </w:t>
            </w:r>
            <w:r w:rsidR="006373AB" w:rsidRPr="00934ED3">
              <w:t>Mr Chandi Mwenebungu</w:t>
            </w:r>
          </w:p>
          <w:p w14:paraId="4E15E89B" w14:textId="285BEEFD" w:rsidR="006373AB" w:rsidRPr="00934ED3" w:rsidRDefault="00BD2AF4" w:rsidP="00BD2AF4">
            <w:r w:rsidRPr="00934ED3">
              <w:t xml:space="preserve">(c) </w:t>
            </w:r>
            <w:r w:rsidR="006373AB" w:rsidRPr="00934ED3">
              <w:t>Discussions with Mr Roman Frenkel</w:t>
            </w:r>
          </w:p>
          <w:p w14:paraId="6BED1922" w14:textId="3AEA5662" w:rsidR="00BD2AF4" w:rsidRPr="00934ED3" w:rsidRDefault="00BD2AF4" w:rsidP="00BD2AF4">
            <w:r w:rsidRPr="00934ED3">
              <w:t xml:space="preserve">(d) Open space for sharing and networking </w:t>
            </w:r>
            <w:r w:rsidR="00605562" w:rsidRPr="00934ED3">
              <w:t>RE ease of doing business in Malawi</w:t>
            </w:r>
          </w:p>
        </w:tc>
      </w:tr>
      <w:tr w:rsidR="00BD2AF4" w14:paraId="22A71108" w14:textId="77777777" w:rsidTr="00B3519A">
        <w:tc>
          <w:tcPr>
            <w:tcW w:w="993" w:type="dxa"/>
          </w:tcPr>
          <w:p w14:paraId="14349023" w14:textId="2502E950" w:rsidR="00BD2AF4" w:rsidRDefault="008910E4" w:rsidP="00BD2AF4">
            <w:r>
              <w:t>1</w:t>
            </w:r>
            <w:r w:rsidR="00FF544E">
              <w:t>2.55</w:t>
            </w:r>
          </w:p>
        </w:tc>
        <w:tc>
          <w:tcPr>
            <w:tcW w:w="1418" w:type="dxa"/>
          </w:tcPr>
          <w:p w14:paraId="3F8A4EEE" w14:textId="7016BD67" w:rsidR="00BD2AF4" w:rsidRDefault="0014591A" w:rsidP="00BD2AF4">
            <w:r>
              <w:t>1</w:t>
            </w:r>
            <w:r w:rsidR="00FF544E">
              <w:t>3</w:t>
            </w:r>
            <w:r>
              <w:t>.55</w:t>
            </w:r>
          </w:p>
        </w:tc>
        <w:tc>
          <w:tcPr>
            <w:tcW w:w="3402" w:type="dxa"/>
          </w:tcPr>
          <w:p w14:paraId="3802CD7D" w14:textId="1B9C09C8" w:rsidR="00BD2AF4" w:rsidRDefault="00BD2AF4" w:rsidP="00BD2AF4">
            <w:r w:rsidRPr="00707A6C">
              <w:t>Closing remarks</w:t>
            </w:r>
            <w:r w:rsidR="008910E4">
              <w:t xml:space="preserve"> and next steps</w:t>
            </w:r>
          </w:p>
        </w:tc>
        <w:tc>
          <w:tcPr>
            <w:tcW w:w="4111" w:type="dxa"/>
          </w:tcPr>
          <w:p w14:paraId="5E9203C2" w14:textId="5E65EACC" w:rsidR="00BD2AF4" w:rsidRDefault="00417560" w:rsidP="00BD2AF4">
            <w:r>
              <w:t>Malawi-UK Business Group Chairman, Mr. Edgar Chibaka</w:t>
            </w:r>
          </w:p>
        </w:tc>
      </w:tr>
      <w:tr w:rsidR="00BD2AF4" w14:paraId="2B9156E0" w14:textId="77777777" w:rsidTr="00B3519A">
        <w:tc>
          <w:tcPr>
            <w:tcW w:w="993" w:type="dxa"/>
          </w:tcPr>
          <w:p w14:paraId="7E45146D" w14:textId="1127E860" w:rsidR="00BD2AF4" w:rsidRDefault="008910E4" w:rsidP="00BD2AF4">
            <w:r>
              <w:t>1</w:t>
            </w:r>
            <w:r w:rsidR="00FF544E">
              <w:t>3.00</w:t>
            </w:r>
          </w:p>
        </w:tc>
        <w:tc>
          <w:tcPr>
            <w:tcW w:w="1418" w:type="dxa"/>
          </w:tcPr>
          <w:p w14:paraId="3B2DA677" w14:textId="77206DED" w:rsidR="00BD2AF4" w:rsidRDefault="0014591A" w:rsidP="00BD2AF4">
            <w:r>
              <w:t>1</w:t>
            </w:r>
            <w:r w:rsidR="00FF544E">
              <w:t>4</w:t>
            </w:r>
            <w:r>
              <w:t>.00</w:t>
            </w:r>
          </w:p>
        </w:tc>
        <w:tc>
          <w:tcPr>
            <w:tcW w:w="3402" w:type="dxa"/>
          </w:tcPr>
          <w:p w14:paraId="6157E949" w14:textId="77777777" w:rsidR="00BD2AF4" w:rsidRDefault="00BD2AF4" w:rsidP="00BD2AF4">
            <w:r>
              <w:t>End of Event</w:t>
            </w:r>
          </w:p>
        </w:tc>
        <w:tc>
          <w:tcPr>
            <w:tcW w:w="4111" w:type="dxa"/>
          </w:tcPr>
          <w:p w14:paraId="049D8F5B" w14:textId="77777777" w:rsidR="00BD2AF4" w:rsidRDefault="00BD2AF4" w:rsidP="00BD2AF4">
            <w:r>
              <w:t>All</w:t>
            </w:r>
          </w:p>
        </w:tc>
      </w:tr>
    </w:tbl>
    <w:p w14:paraId="21E395F0" w14:textId="1F42A23F" w:rsidR="00CD185F" w:rsidRDefault="00CD185F" w:rsidP="00E46815"/>
    <w:sectPr w:rsidR="00CD185F">
      <w:head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5157" w14:textId="77777777" w:rsidR="00B468DD" w:rsidRDefault="00B468DD">
      <w:pPr>
        <w:spacing w:after="0" w:line="240" w:lineRule="auto"/>
      </w:pPr>
      <w:r>
        <w:separator/>
      </w:r>
    </w:p>
  </w:endnote>
  <w:endnote w:type="continuationSeparator" w:id="0">
    <w:p w14:paraId="56E61F6F" w14:textId="77777777" w:rsidR="00B468DD" w:rsidRDefault="00B4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854A" w14:textId="77777777" w:rsidR="00B468DD" w:rsidRDefault="00B468DD">
      <w:pPr>
        <w:spacing w:after="0" w:line="240" w:lineRule="auto"/>
      </w:pPr>
      <w:r>
        <w:rPr>
          <w:color w:val="000000"/>
        </w:rPr>
        <w:separator/>
      </w:r>
    </w:p>
  </w:footnote>
  <w:footnote w:type="continuationSeparator" w:id="0">
    <w:p w14:paraId="0588CEBD" w14:textId="77777777" w:rsidR="00B468DD" w:rsidRDefault="00B46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5CF6" w14:textId="550D7533" w:rsidR="00B92E5C" w:rsidRDefault="004C515D" w:rsidP="00B92E5C">
    <w:pPr>
      <w:pStyle w:val="Header"/>
      <w:tabs>
        <w:tab w:val="clear" w:pos="4513"/>
        <w:tab w:val="clear" w:pos="9026"/>
        <w:tab w:val="left" w:pos="1529"/>
      </w:tabs>
    </w:pPr>
    <w:r>
      <w:rPr>
        <w:noProof/>
      </w:rPr>
      <w:drawing>
        <wp:anchor distT="0" distB="0" distL="114300" distR="114300" simplePos="0" relativeHeight="251658240" behindDoc="0" locked="0" layoutInCell="1" allowOverlap="1" wp14:anchorId="6DECEA7A" wp14:editId="1C537820">
          <wp:simplePos x="0" y="0"/>
          <wp:positionH relativeFrom="margin">
            <wp:posOffset>2012950</wp:posOffset>
          </wp:positionH>
          <wp:positionV relativeFrom="paragraph">
            <wp:posOffset>-304800</wp:posOffset>
          </wp:positionV>
          <wp:extent cx="1590675" cy="1505585"/>
          <wp:effectExtent l="0" t="0" r="0" b="0"/>
          <wp:wrapSquare wrapText="bothSides"/>
          <wp:docPr id="3" name="Picture 3" descr="untitl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05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83D">
      <w:rPr>
        <w:noProof/>
      </w:rPr>
      <mc:AlternateContent>
        <mc:Choice Requires="wps">
          <w:drawing>
            <wp:inline distT="0" distB="0" distL="0" distR="0" wp14:anchorId="63C3106D" wp14:editId="55A4B35D">
              <wp:extent cx="303530" cy="30353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147ED" id="Rectangle 1"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" filled="f" stroked="f">
              <o:lock v:ext="edit" aspectratio="t"/>
              <w10:anchorlock/>
            </v:rect>
          </w:pict>
        </mc:Fallback>
      </mc:AlternateContent>
    </w:r>
    <w:r w:rsidR="00B92E5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44DEA"/>
    <w:multiLevelType w:val="hybridMultilevel"/>
    <w:tmpl w:val="B0343E08"/>
    <w:lvl w:ilvl="0" w:tplc="FFFFFFFF">
      <w:numFmt w:val="bullet"/>
      <w:lvlText w:val="-"/>
      <w:lvlJc w:val="left"/>
      <w:pPr>
        <w:ind w:left="2070" w:hanging="360"/>
      </w:pPr>
      <w:rPr>
        <w:rFonts w:ascii="Calibri" w:eastAsia="Calibri" w:hAnsi="Calibri"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58FD3A5B"/>
    <w:multiLevelType w:val="hybridMultilevel"/>
    <w:tmpl w:val="0A025F7C"/>
    <w:lvl w:ilvl="0" w:tplc="FFFFFFFF">
      <w:numFmt w:val="bullet"/>
      <w:lvlText w:val="-"/>
      <w:lvlJc w:val="left"/>
      <w:pPr>
        <w:ind w:left="1659" w:hanging="360"/>
      </w:pPr>
      <w:rPr>
        <w:rFonts w:ascii="Calibri" w:eastAsia="Calibri" w:hAnsi="Calibri" w:cs="Times New Roman"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2" w15:restartNumberingAfterBreak="0">
    <w:nsid w:val="7BC3310E"/>
    <w:multiLevelType w:val="hybridMultilevel"/>
    <w:tmpl w:val="2898D6EA"/>
    <w:lvl w:ilvl="0" w:tplc="FFFFFFFF">
      <w:numFmt w:val="bullet"/>
      <w:lvlText w:val="-"/>
      <w:lvlJc w:val="left"/>
      <w:pPr>
        <w:ind w:left="1560" w:hanging="360"/>
      </w:pPr>
      <w:rPr>
        <w:rFonts w:ascii="Calibri" w:eastAsia="Calibri" w:hAnsi="Calibri"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4B"/>
    <w:rsid w:val="000011A4"/>
    <w:rsid w:val="000018FA"/>
    <w:rsid w:val="000029A7"/>
    <w:rsid w:val="000075DA"/>
    <w:rsid w:val="00011A0C"/>
    <w:rsid w:val="0001357C"/>
    <w:rsid w:val="00036757"/>
    <w:rsid w:val="00060F9F"/>
    <w:rsid w:val="000A3236"/>
    <w:rsid w:val="000A5D97"/>
    <w:rsid w:val="000B0CF3"/>
    <w:rsid w:val="000E4624"/>
    <w:rsid w:val="000E63E8"/>
    <w:rsid w:val="000F6583"/>
    <w:rsid w:val="00100481"/>
    <w:rsid w:val="00115D48"/>
    <w:rsid w:val="001261EC"/>
    <w:rsid w:val="001443EC"/>
    <w:rsid w:val="0014591A"/>
    <w:rsid w:val="00153EEB"/>
    <w:rsid w:val="00155DBF"/>
    <w:rsid w:val="0017455E"/>
    <w:rsid w:val="00197A7E"/>
    <w:rsid w:val="001A5B84"/>
    <w:rsid w:val="001A7637"/>
    <w:rsid w:val="001B5046"/>
    <w:rsid w:val="001D74F4"/>
    <w:rsid w:val="002568F4"/>
    <w:rsid w:val="002652FD"/>
    <w:rsid w:val="00266CCA"/>
    <w:rsid w:val="0027662B"/>
    <w:rsid w:val="002A16DC"/>
    <w:rsid w:val="002A3643"/>
    <w:rsid w:val="002B7309"/>
    <w:rsid w:val="002C562C"/>
    <w:rsid w:val="002D5A3F"/>
    <w:rsid w:val="002F3C8F"/>
    <w:rsid w:val="002F5044"/>
    <w:rsid w:val="00322505"/>
    <w:rsid w:val="003262F8"/>
    <w:rsid w:val="00327CD0"/>
    <w:rsid w:val="00330A61"/>
    <w:rsid w:val="00350E85"/>
    <w:rsid w:val="00377341"/>
    <w:rsid w:val="003808D2"/>
    <w:rsid w:val="003B0FB5"/>
    <w:rsid w:val="003B5785"/>
    <w:rsid w:val="003C0218"/>
    <w:rsid w:val="003E3E4D"/>
    <w:rsid w:val="003F380A"/>
    <w:rsid w:val="003F79CE"/>
    <w:rsid w:val="00417560"/>
    <w:rsid w:val="0041796F"/>
    <w:rsid w:val="004223DC"/>
    <w:rsid w:val="00423D63"/>
    <w:rsid w:val="00441C52"/>
    <w:rsid w:val="00446B99"/>
    <w:rsid w:val="0046285C"/>
    <w:rsid w:val="004673EB"/>
    <w:rsid w:val="00477E6A"/>
    <w:rsid w:val="004B5F2A"/>
    <w:rsid w:val="004C12F0"/>
    <w:rsid w:val="004C515D"/>
    <w:rsid w:val="00503BD4"/>
    <w:rsid w:val="00511D87"/>
    <w:rsid w:val="00534E28"/>
    <w:rsid w:val="00535403"/>
    <w:rsid w:val="005463C1"/>
    <w:rsid w:val="00586E1D"/>
    <w:rsid w:val="00592FE4"/>
    <w:rsid w:val="005D0260"/>
    <w:rsid w:val="005D62F4"/>
    <w:rsid w:val="005E59F6"/>
    <w:rsid w:val="005F1D61"/>
    <w:rsid w:val="00605562"/>
    <w:rsid w:val="00605F7E"/>
    <w:rsid w:val="00636C5D"/>
    <w:rsid w:val="006373AB"/>
    <w:rsid w:val="00641DD3"/>
    <w:rsid w:val="00645B78"/>
    <w:rsid w:val="0069453B"/>
    <w:rsid w:val="0069783D"/>
    <w:rsid w:val="006B2262"/>
    <w:rsid w:val="006B5608"/>
    <w:rsid w:val="006C4A8A"/>
    <w:rsid w:val="006D44B0"/>
    <w:rsid w:val="006E2EFA"/>
    <w:rsid w:val="006E53FC"/>
    <w:rsid w:val="006E5C66"/>
    <w:rsid w:val="006E70BF"/>
    <w:rsid w:val="006F5604"/>
    <w:rsid w:val="00735463"/>
    <w:rsid w:val="00753722"/>
    <w:rsid w:val="007546CF"/>
    <w:rsid w:val="007556D5"/>
    <w:rsid w:val="007818B5"/>
    <w:rsid w:val="00781A80"/>
    <w:rsid w:val="00782B83"/>
    <w:rsid w:val="007A37E8"/>
    <w:rsid w:val="007B5136"/>
    <w:rsid w:val="007C2F15"/>
    <w:rsid w:val="007E304D"/>
    <w:rsid w:val="007E373F"/>
    <w:rsid w:val="007F37EF"/>
    <w:rsid w:val="007F5040"/>
    <w:rsid w:val="008060A9"/>
    <w:rsid w:val="008118AB"/>
    <w:rsid w:val="00860C4B"/>
    <w:rsid w:val="00867961"/>
    <w:rsid w:val="00871BE3"/>
    <w:rsid w:val="008735E2"/>
    <w:rsid w:val="00877781"/>
    <w:rsid w:val="008910E4"/>
    <w:rsid w:val="008A08DA"/>
    <w:rsid w:val="008A4DAB"/>
    <w:rsid w:val="008A70D2"/>
    <w:rsid w:val="008C368B"/>
    <w:rsid w:val="008E2533"/>
    <w:rsid w:val="009236E4"/>
    <w:rsid w:val="00933FB8"/>
    <w:rsid w:val="00934ED3"/>
    <w:rsid w:val="00936421"/>
    <w:rsid w:val="00940762"/>
    <w:rsid w:val="00950FEA"/>
    <w:rsid w:val="00951F95"/>
    <w:rsid w:val="0095575E"/>
    <w:rsid w:val="00984112"/>
    <w:rsid w:val="009933FA"/>
    <w:rsid w:val="009C6F6F"/>
    <w:rsid w:val="009D2F88"/>
    <w:rsid w:val="009E3711"/>
    <w:rsid w:val="009E374E"/>
    <w:rsid w:val="009E7ADA"/>
    <w:rsid w:val="009F0CE6"/>
    <w:rsid w:val="009F2F16"/>
    <w:rsid w:val="009F4C56"/>
    <w:rsid w:val="00A1574A"/>
    <w:rsid w:val="00A1596B"/>
    <w:rsid w:val="00A2386A"/>
    <w:rsid w:val="00A414CE"/>
    <w:rsid w:val="00A471CB"/>
    <w:rsid w:val="00A76560"/>
    <w:rsid w:val="00A90852"/>
    <w:rsid w:val="00A94C68"/>
    <w:rsid w:val="00AB01DC"/>
    <w:rsid w:val="00AB6A49"/>
    <w:rsid w:val="00AE1E29"/>
    <w:rsid w:val="00AF3389"/>
    <w:rsid w:val="00AF5F16"/>
    <w:rsid w:val="00B3519A"/>
    <w:rsid w:val="00B36240"/>
    <w:rsid w:val="00B468DD"/>
    <w:rsid w:val="00B47CFF"/>
    <w:rsid w:val="00B71A4F"/>
    <w:rsid w:val="00B746BD"/>
    <w:rsid w:val="00B92E5C"/>
    <w:rsid w:val="00B96394"/>
    <w:rsid w:val="00BA4AB4"/>
    <w:rsid w:val="00BB0A79"/>
    <w:rsid w:val="00BB5E00"/>
    <w:rsid w:val="00BD2AF4"/>
    <w:rsid w:val="00C07CCF"/>
    <w:rsid w:val="00C4718B"/>
    <w:rsid w:val="00C476FE"/>
    <w:rsid w:val="00C5558E"/>
    <w:rsid w:val="00C7211A"/>
    <w:rsid w:val="00CA47B8"/>
    <w:rsid w:val="00CB2D65"/>
    <w:rsid w:val="00CD0862"/>
    <w:rsid w:val="00CD185F"/>
    <w:rsid w:val="00CF45CC"/>
    <w:rsid w:val="00CF7845"/>
    <w:rsid w:val="00CF7B93"/>
    <w:rsid w:val="00D101A3"/>
    <w:rsid w:val="00D246FB"/>
    <w:rsid w:val="00D25878"/>
    <w:rsid w:val="00D32777"/>
    <w:rsid w:val="00D32C4E"/>
    <w:rsid w:val="00D47337"/>
    <w:rsid w:val="00D80FDA"/>
    <w:rsid w:val="00D84B9C"/>
    <w:rsid w:val="00D920C7"/>
    <w:rsid w:val="00DD6827"/>
    <w:rsid w:val="00E1737B"/>
    <w:rsid w:val="00E21A81"/>
    <w:rsid w:val="00E3134C"/>
    <w:rsid w:val="00E33932"/>
    <w:rsid w:val="00E46815"/>
    <w:rsid w:val="00E51308"/>
    <w:rsid w:val="00E57233"/>
    <w:rsid w:val="00E64F63"/>
    <w:rsid w:val="00E8052B"/>
    <w:rsid w:val="00E81051"/>
    <w:rsid w:val="00E91596"/>
    <w:rsid w:val="00E95883"/>
    <w:rsid w:val="00EA1ADC"/>
    <w:rsid w:val="00EC4B8C"/>
    <w:rsid w:val="00ED2EFE"/>
    <w:rsid w:val="00ED5DEA"/>
    <w:rsid w:val="00EE18D2"/>
    <w:rsid w:val="00F02FAA"/>
    <w:rsid w:val="00F1163D"/>
    <w:rsid w:val="00F24927"/>
    <w:rsid w:val="00F40731"/>
    <w:rsid w:val="00F41FED"/>
    <w:rsid w:val="00F4766B"/>
    <w:rsid w:val="00F67623"/>
    <w:rsid w:val="00F80731"/>
    <w:rsid w:val="00F83C01"/>
    <w:rsid w:val="00FC2582"/>
    <w:rsid w:val="00FE1733"/>
    <w:rsid w:val="00FE7058"/>
    <w:rsid w:val="00FF54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C9133"/>
  <w15:docId w15:val="{47275FA8-B235-4C72-9AFD-79F1B32D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18B"/>
    <w:pPr>
      <w:ind w:left="720"/>
      <w:contextualSpacing/>
    </w:pPr>
  </w:style>
  <w:style w:type="paragraph" w:styleId="Header">
    <w:name w:val="header"/>
    <w:basedOn w:val="Normal"/>
    <w:link w:val="HeaderChar"/>
    <w:uiPriority w:val="99"/>
    <w:unhideWhenUsed/>
    <w:rsid w:val="00B92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E5C"/>
  </w:style>
  <w:style w:type="paragraph" w:styleId="Footer">
    <w:name w:val="footer"/>
    <w:basedOn w:val="Normal"/>
    <w:link w:val="FooterChar"/>
    <w:uiPriority w:val="99"/>
    <w:unhideWhenUsed/>
    <w:rsid w:val="00B92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E5C"/>
  </w:style>
  <w:style w:type="table" w:styleId="TableGrid">
    <w:name w:val="Table Grid"/>
    <w:basedOn w:val="TableNormal"/>
    <w:uiPriority w:val="39"/>
    <w:rsid w:val="00781A80"/>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4A8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06393">
      <w:bodyDiv w:val="1"/>
      <w:marLeft w:val="0"/>
      <w:marRight w:val="0"/>
      <w:marTop w:val="0"/>
      <w:marBottom w:val="0"/>
      <w:divBdr>
        <w:top w:val="none" w:sz="0" w:space="0" w:color="auto"/>
        <w:left w:val="none" w:sz="0" w:space="0" w:color="auto"/>
        <w:bottom w:val="none" w:sz="0" w:space="0" w:color="auto"/>
        <w:right w:val="none" w:sz="0" w:space="0" w:color="auto"/>
      </w:divBdr>
    </w:div>
    <w:div w:id="684672803">
      <w:bodyDiv w:val="1"/>
      <w:marLeft w:val="0"/>
      <w:marRight w:val="0"/>
      <w:marTop w:val="0"/>
      <w:marBottom w:val="0"/>
      <w:divBdr>
        <w:top w:val="none" w:sz="0" w:space="0" w:color="auto"/>
        <w:left w:val="none" w:sz="0" w:space="0" w:color="auto"/>
        <w:bottom w:val="none" w:sz="0" w:space="0" w:color="auto"/>
        <w:right w:val="none" w:sz="0" w:space="0" w:color="auto"/>
      </w:divBdr>
    </w:div>
    <w:div w:id="1790051648">
      <w:bodyDiv w:val="1"/>
      <w:marLeft w:val="0"/>
      <w:marRight w:val="0"/>
      <w:marTop w:val="0"/>
      <w:marBottom w:val="0"/>
      <w:divBdr>
        <w:top w:val="none" w:sz="0" w:space="0" w:color="auto"/>
        <w:left w:val="none" w:sz="0" w:space="0" w:color="auto"/>
        <w:bottom w:val="none" w:sz="0" w:space="0" w:color="auto"/>
        <w:right w:val="none" w:sz="0" w:space="0" w:color="auto"/>
      </w:divBdr>
    </w:div>
    <w:div w:id="1990550286">
      <w:bodyDiv w:val="1"/>
      <w:marLeft w:val="0"/>
      <w:marRight w:val="0"/>
      <w:marTop w:val="0"/>
      <w:marBottom w:val="0"/>
      <w:divBdr>
        <w:top w:val="none" w:sz="0" w:space="0" w:color="auto"/>
        <w:left w:val="none" w:sz="0" w:space="0" w:color="auto"/>
        <w:bottom w:val="none" w:sz="0" w:space="0" w:color="auto"/>
        <w:right w:val="none" w:sz="0" w:space="0" w:color="auto"/>
      </w:divBdr>
    </w:div>
    <w:div w:id="2143308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Allan Napier</cp:lastModifiedBy>
  <cp:revision>2</cp:revision>
  <cp:lastPrinted>2021-07-06T14:10:00Z</cp:lastPrinted>
  <dcterms:created xsi:type="dcterms:W3CDTF">2021-07-22T15:23:00Z</dcterms:created>
  <dcterms:modified xsi:type="dcterms:W3CDTF">2021-07-22T15:23:00Z</dcterms:modified>
</cp:coreProperties>
</file>