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F3A3" w14:textId="3DDFCC5C" w:rsidR="00D8259F" w:rsidRPr="00D8259F" w:rsidRDefault="00D8259F" w:rsidP="00D8259F">
      <w:pPr>
        <w:ind w:left="720" w:hanging="360"/>
        <w:jc w:val="center"/>
        <w:rPr>
          <w:b/>
          <w:bCs/>
          <w:u w:val="single"/>
        </w:rPr>
      </w:pPr>
      <w:r w:rsidRPr="00D8259F">
        <w:rPr>
          <w:b/>
          <w:bCs/>
          <w:u w:val="single"/>
        </w:rPr>
        <w:t>Malawi-Scotland Governance Webinar 5 – Chat Log</w:t>
      </w:r>
    </w:p>
    <w:p w14:paraId="2B85FB32" w14:textId="6C55ADF9" w:rsidR="00A04A18" w:rsidRDefault="0F4919E0" w:rsidP="0F4919E0">
      <w:pPr>
        <w:pStyle w:val="ListParagraph"/>
        <w:numPr>
          <w:ilvl w:val="0"/>
          <w:numId w:val="1"/>
        </w:numPr>
      </w:pPr>
      <w:r w:rsidRPr="0F4919E0">
        <w:rPr>
          <w:b/>
          <w:bCs/>
        </w:rPr>
        <w:t>David Hope-Jones</w:t>
      </w:r>
      <w:r>
        <w:t>:</w:t>
      </w:r>
      <w:r w:rsidR="00D63A4E">
        <w:tab/>
      </w:r>
      <w:r>
        <w:t xml:space="preserve">Advanced, print on demand, copies of the book ‘Beyond Impunity: New Directions for Governance in Malawi’, is available in the UK from the African Books </w:t>
      </w:r>
      <w:proofErr w:type="gramStart"/>
      <w:r>
        <w:t>Collective :</w:t>
      </w:r>
      <w:proofErr w:type="gramEnd"/>
      <w:r>
        <w:t xml:space="preserve"> https://www.africanbookscollective.com/books/beyond-impunity.  With SMP sponsorship, the main print-run will be available later in 2022 in Malawi at a more affordable price, with half the copies made freely available to learning and governance institutions.</w:t>
      </w:r>
    </w:p>
    <w:p w14:paraId="5037D389" w14:textId="1879B6D5" w:rsidR="00A04A18" w:rsidRDefault="0F4919E0" w:rsidP="0F4919E0">
      <w:pPr>
        <w:pStyle w:val="ListParagraph"/>
        <w:numPr>
          <w:ilvl w:val="0"/>
          <w:numId w:val="1"/>
        </w:numPr>
      </w:pPr>
      <w:r w:rsidRPr="0F4919E0">
        <w:rPr>
          <w:b/>
          <w:bCs/>
        </w:rPr>
        <w:t>Stella Masangano - Malawi Scotland Partnership</w:t>
      </w:r>
      <w:r>
        <w:t>:</w:t>
      </w:r>
      <w:r w:rsidR="00D63A4E">
        <w:tab/>
      </w:r>
      <w:r>
        <w:t xml:space="preserve">Given the way elections are conducted in Africa in general with high probability of rigging...Do you think the </w:t>
      </w:r>
      <w:proofErr w:type="gramStart"/>
      <w:r>
        <w:t>Violence  shape</w:t>
      </w:r>
      <w:proofErr w:type="gramEnd"/>
      <w:r>
        <w:t xml:space="preserve"> the elections towards the voice of the majority.</w:t>
      </w:r>
    </w:p>
    <w:p w14:paraId="6FC8A564" w14:textId="58A8B6A9" w:rsidR="00A04A18" w:rsidRDefault="0F4919E0" w:rsidP="0F4919E0">
      <w:pPr>
        <w:pStyle w:val="ListParagraph"/>
        <w:numPr>
          <w:ilvl w:val="0"/>
          <w:numId w:val="1"/>
        </w:numPr>
      </w:pPr>
      <w:r w:rsidRPr="0F4919E0">
        <w:rPr>
          <w:b/>
          <w:bCs/>
        </w:rPr>
        <w:t>Cyprian Kambili</w:t>
      </w:r>
      <w:r>
        <w:t>:</w:t>
      </w:r>
      <w:r w:rsidR="00D63A4E">
        <w:tab/>
      </w:r>
      <w:r>
        <w:t>Thank you for highlighting the importance of empirical legal research to understand problems that are seemingly puzzling such the limitations of law in addressing electoral violence.</w:t>
      </w:r>
    </w:p>
    <w:p w14:paraId="0B7CC110" w14:textId="789A1FA4" w:rsidR="00A04A18" w:rsidRDefault="0F4919E0" w:rsidP="0F4919E0">
      <w:pPr>
        <w:pStyle w:val="ListParagraph"/>
        <w:numPr>
          <w:ilvl w:val="0"/>
          <w:numId w:val="1"/>
        </w:numPr>
      </w:pPr>
      <w:r w:rsidRPr="0F4919E0">
        <w:rPr>
          <w:b/>
          <w:bCs/>
        </w:rPr>
        <w:t>Alan Laverock</w:t>
      </w:r>
      <w:r>
        <w:t>:</w:t>
      </w:r>
      <w:r w:rsidR="00D63A4E">
        <w:tab/>
      </w:r>
      <w:proofErr w:type="gramStart"/>
      <w:r>
        <w:t>Thanks</w:t>
      </w:r>
      <w:proofErr w:type="gramEnd"/>
      <w:r>
        <w:t xml:space="preserve"> you, Edge, for an informative presentation. Would you agree that part of the root cause of electoral violence is an unemployed and bored youth?</w:t>
      </w:r>
    </w:p>
    <w:p w14:paraId="7CBABA6C" w14:textId="3F8F7BAC" w:rsidR="00A04A18" w:rsidRDefault="0F4919E0" w:rsidP="0F4919E0">
      <w:pPr>
        <w:pStyle w:val="ListParagraph"/>
        <w:numPr>
          <w:ilvl w:val="0"/>
          <w:numId w:val="1"/>
        </w:numPr>
      </w:pPr>
      <w:r w:rsidRPr="0F4919E0">
        <w:rPr>
          <w:b/>
          <w:bCs/>
        </w:rPr>
        <w:t>BANDA</w:t>
      </w:r>
      <w:r>
        <w:t>:</w:t>
      </w:r>
      <w:r w:rsidR="00D63A4E">
        <w:tab/>
      </w:r>
      <w:r>
        <w:t xml:space="preserve">To </w:t>
      </w:r>
      <w:proofErr w:type="spellStart"/>
      <w:r>
        <w:t>Dr.</w:t>
      </w:r>
      <w:proofErr w:type="spellEnd"/>
      <w:r>
        <w:t xml:space="preserve"> Kanyongolo: Where do you place the anti-</w:t>
      </w:r>
      <w:proofErr w:type="gramStart"/>
      <w:r>
        <w:t>government  and</w:t>
      </w:r>
      <w:proofErr w:type="gramEnd"/>
      <w:r>
        <w:t xml:space="preserve"> anti-MEC demonstrations organized by the human rights organizations in Malawi in 2019 and 2020? Was that also election-related violence? Were they politically motivated?</w:t>
      </w:r>
    </w:p>
    <w:p w14:paraId="4BE6007F" w14:textId="7B26D7D8" w:rsidR="00A04A18" w:rsidRDefault="0F4919E0" w:rsidP="0F4919E0">
      <w:pPr>
        <w:pStyle w:val="ListParagraph"/>
        <w:numPr>
          <w:ilvl w:val="0"/>
          <w:numId w:val="1"/>
        </w:numPr>
      </w:pPr>
      <w:r w:rsidRPr="0F4919E0">
        <w:rPr>
          <w:b/>
          <w:bCs/>
        </w:rPr>
        <w:t>David Hope-Jones</w:t>
      </w:r>
      <w:r>
        <w:t>:</w:t>
      </w:r>
      <w:r w:rsidR="00D63A4E">
        <w:tab/>
      </w:r>
      <w:r>
        <w:t xml:space="preserve">Thank you Edge. Question: What is the long-term solution to the problem of the selective enforcement of the law? [nice easy question </w:t>
      </w:r>
      <w:proofErr w:type="gramStart"/>
      <w:r>
        <w:t>😉 ]</w:t>
      </w:r>
      <w:proofErr w:type="gramEnd"/>
    </w:p>
    <w:p w14:paraId="443C78D1" w14:textId="5EEEA427" w:rsidR="00A04A18" w:rsidRDefault="0F4919E0" w:rsidP="0F4919E0">
      <w:pPr>
        <w:pStyle w:val="ListParagraph"/>
        <w:numPr>
          <w:ilvl w:val="0"/>
          <w:numId w:val="1"/>
        </w:numPr>
      </w:pPr>
      <w:r w:rsidRPr="0F4919E0">
        <w:rPr>
          <w:b/>
          <w:bCs/>
        </w:rPr>
        <w:t>Stella Masangano - Malawi Scotland Partnership</w:t>
      </w:r>
      <w:r>
        <w:t>:</w:t>
      </w:r>
      <w:r w:rsidR="00D63A4E">
        <w:tab/>
      </w:r>
      <w:r>
        <w:t xml:space="preserve">What are the best practices of reengineering the three </w:t>
      </w:r>
      <w:proofErr w:type="spellStart"/>
      <w:r>
        <w:t>armys</w:t>
      </w:r>
      <w:proofErr w:type="spellEnd"/>
      <w:r>
        <w:t xml:space="preserve"> of the Government especially the judiciary where it is alleged/perceived that its very corrupt as is the case now?</w:t>
      </w:r>
    </w:p>
    <w:p w14:paraId="1F870B46" w14:textId="0F43E357" w:rsidR="00A04A18" w:rsidRDefault="0F4919E0" w:rsidP="0F4919E0">
      <w:pPr>
        <w:pStyle w:val="ListParagraph"/>
        <w:numPr>
          <w:ilvl w:val="0"/>
          <w:numId w:val="1"/>
        </w:numPr>
      </w:pPr>
      <w:r w:rsidRPr="0F4919E0">
        <w:rPr>
          <w:b/>
          <w:bCs/>
        </w:rPr>
        <w:t xml:space="preserve">Khama </w:t>
      </w:r>
      <w:proofErr w:type="spellStart"/>
      <w:r w:rsidRPr="0F4919E0">
        <w:rPr>
          <w:b/>
          <w:bCs/>
        </w:rPr>
        <w:t>Maere</w:t>
      </w:r>
      <w:proofErr w:type="spellEnd"/>
      <w:r>
        <w:t>:</w:t>
      </w:r>
      <w:r w:rsidR="00D63A4E">
        <w:tab/>
      </w:r>
      <w:r>
        <w:t xml:space="preserve">Prof, how far do you think the executive should be involved in the dealing with electoral violence, especially </w:t>
      </w:r>
      <w:proofErr w:type="gramStart"/>
      <w:r>
        <w:t>in regards to</w:t>
      </w:r>
      <w:proofErr w:type="gramEnd"/>
      <w:r>
        <w:t xml:space="preserve"> law enforcement. For indeed, is it not a bit optimistic to believe the executive will forgo their political interests to ensure truly peaceful election. I wanted to further ask how key the independence of law enforcement mechanisms may be in all this. thank you</w:t>
      </w:r>
    </w:p>
    <w:p w14:paraId="4AF017E6" w14:textId="7A35C340" w:rsidR="00A04A18" w:rsidRDefault="0F4919E0" w:rsidP="0F4919E0">
      <w:pPr>
        <w:pStyle w:val="ListParagraph"/>
        <w:numPr>
          <w:ilvl w:val="0"/>
          <w:numId w:val="1"/>
        </w:numPr>
      </w:pPr>
      <w:r w:rsidRPr="0F4919E0">
        <w:rPr>
          <w:b/>
          <w:bCs/>
        </w:rPr>
        <w:t xml:space="preserve">Janet </w:t>
      </w:r>
      <w:proofErr w:type="spellStart"/>
      <w:r w:rsidRPr="0F4919E0">
        <w:rPr>
          <w:b/>
          <w:bCs/>
        </w:rPr>
        <w:t>Kathyola</w:t>
      </w:r>
      <w:proofErr w:type="spellEnd"/>
      <w:r>
        <w:t>:</w:t>
      </w:r>
      <w:r w:rsidR="00D63A4E">
        <w:tab/>
      </w:r>
      <w:r>
        <w:t xml:space="preserve">Thanks Edge for a powerful presentation. Considering the low public trust in </w:t>
      </w:r>
      <w:proofErr w:type="gramStart"/>
      <w:r>
        <w:t>the  Malawi</w:t>
      </w:r>
      <w:proofErr w:type="gramEnd"/>
      <w:r>
        <w:t xml:space="preserve"> Police and the high involvement of the army in dealing with electoral violence, what recommendation  would you make Edge for the police to take charge  in dealing with electoral violence rather than being part of the perpetrators of  electoral violence  as was the case in Lilongwe? And how should the selective enforcement of the law by the executive be </w:t>
      </w:r>
      <w:proofErr w:type="gramStart"/>
      <w:r>
        <w:t>addressed ?</w:t>
      </w:r>
      <w:proofErr w:type="gramEnd"/>
    </w:p>
    <w:p w14:paraId="156A9611" w14:textId="23CE1E1D" w:rsidR="00A04A18" w:rsidRDefault="0F4919E0" w:rsidP="0F4919E0">
      <w:pPr>
        <w:pStyle w:val="ListParagraph"/>
        <w:numPr>
          <w:ilvl w:val="0"/>
          <w:numId w:val="1"/>
        </w:numPr>
      </w:pPr>
      <w:proofErr w:type="spellStart"/>
      <w:r w:rsidRPr="0F4919E0">
        <w:rPr>
          <w:b/>
          <w:bCs/>
        </w:rPr>
        <w:t>Zingunde</w:t>
      </w:r>
      <w:proofErr w:type="spellEnd"/>
      <w:r w:rsidRPr="0F4919E0">
        <w:rPr>
          <w:b/>
          <w:bCs/>
        </w:rPr>
        <w:t xml:space="preserve"> </w:t>
      </w:r>
      <w:proofErr w:type="spellStart"/>
      <w:r w:rsidRPr="0F4919E0">
        <w:rPr>
          <w:b/>
          <w:bCs/>
        </w:rPr>
        <w:t>Chifundo</w:t>
      </w:r>
      <w:proofErr w:type="spellEnd"/>
      <w:r>
        <w:t>:</w:t>
      </w:r>
      <w:r w:rsidR="00D63A4E">
        <w:tab/>
      </w:r>
      <w:r>
        <w:t xml:space="preserve">Thank you Edge:  Politicians have been </w:t>
      </w:r>
      <w:proofErr w:type="spellStart"/>
      <w:r>
        <w:t>labeled</w:t>
      </w:r>
      <w:proofErr w:type="spellEnd"/>
      <w:r>
        <w:t xml:space="preserve"> as perpetuators of violence in Malawi, and by the look of our </w:t>
      </w:r>
      <w:proofErr w:type="gramStart"/>
      <w:r>
        <w:t>history  it</w:t>
      </w:r>
      <w:proofErr w:type="gramEnd"/>
      <w:r>
        <w:t xml:space="preserve"> seems this habit is far from over, What should be done to end the vice for once and for all?</w:t>
      </w:r>
    </w:p>
    <w:p w14:paraId="6F244BED" w14:textId="5D557C35" w:rsidR="00A04A18" w:rsidRDefault="0F4919E0" w:rsidP="0F4919E0">
      <w:pPr>
        <w:pStyle w:val="ListParagraph"/>
        <w:numPr>
          <w:ilvl w:val="0"/>
          <w:numId w:val="1"/>
        </w:numPr>
      </w:pPr>
      <w:r w:rsidRPr="0F4919E0">
        <w:rPr>
          <w:b/>
          <w:bCs/>
        </w:rPr>
        <w:t>Gerhard Anders</w:t>
      </w:r>
      <w:r>
        <w:t>:</w:t>
      </w:r>
      <w:r w:rsidR="00D63A4E">
        <w:tab/>
      </w:r>
      <w:r>
        <w:t>improve the interface between MEC and MPS could be the way forward</w:t>
      </w:r>
    </w:p>
    <w:p w14:paraId="4E7932B4" w14:textId="2FAB6727" w:rsidR="00A04A18" w:rsidRDefault="0F4919E0" w:rsidP="0F4919E0">
      <w:pPr>
        <w:pStyle w:val="ListParagraph"/>
        <w:numPr>
          <w:ilvl w:val="0"/>
          <w:numId w:val="1"/>
        </w:numPr>
      </w:pPr>
      <w:r w:rsidRPr="0F4919E0">
        <w:rPr>
          <w:b/>
          <w:bCs/>
        </w:rPr>
        <w:t>Stella Masangano - Malawi Scotland Partnership</w:t>
      </w:r>
      <w:r>
        <w:t>:</w:t>
      </w:r>
      <w:r w:rsidR="00D63A4E">
        <w:tab/>
      </w:r>
      <w:r>
        <w:t>Thanks for the responses</w:t>
      </w:r>
    </w:p>
    <w:p w14:paraId="1091EEE0" w14:textId="1ADD9B8D" w:rsidR="00A04A18" w:rsidRDefault="0F4919E0" w:rsidP="0F4919E0">
      <w:pPr>
        <w:pStyle w:val="ListParagraph"/>
        <w:numPr>
          <w:ilvl w:val="0"/>
          <w:numId w:val="1"/>
        </w:numPr>
      </w:pPr>
      <w:r w:rsidRPr="0F4919E0">
        <w:rPr>
          <w:b/>
          <w:bCs/>
        </w:rPr>
        <w:t>Gerhard Anders</w:t>
      </w:r>
      <w:r>
        <w:t>:</w:t>
      </w:r>
      <w:r w:rsidR="00D63A4E">
        <w:tab/>
      </w:r>
      <w:r>
        <w:t>Thank you very much!</w:t>
      </w:r>
    </w:p>
    <w:p w14:paraId="2467A45A" w14:textId="561CA7DA" w:rsidR="00A04A18" w:rsidRDefault="0F4919E0" w:rsidP="0F4919E0">
      <w:pPr>
        <w:pStyle w:val="ListParagraph"/>
        <w:numPr>
          <w:ilvl w:val="0"/>
          <w:numId w:val="1"/>
        </w:numPr>
      </w:pPr>
      <w:r w:rsidRPr="0F4919E0">
        <w:rPr>
          <w:b/>
          <w:bCs/>
        </w:rPr>
        <w:t>Gerhard Anders</w:t>
      </w:r>
      <w:r>
        <w:t>:</w:t>
      </w:r>
      <w:r w:rsidR="00D63A4E">
        <w:tab/>
      </w:r>
      <w:r>
        <w:t>that was Edge!</w:t>
      </w:r>
    </w:p>
    <w:p w14:paraId="5E5787A5" w14:textId="74CAAB6E" w:rsidR="00A04A18" w:rsidRDefault="0F4919E0" w:rsidP="0F4919E0">
      <w:pPr>
        <w:pStyle w:val="ListParagraph"/>
        <w:numPr>
          <w:ilvl w:val="0"/>
          <w:numId w:val="1"/>
        </w:numPr>
      </w:pPr>
      <w:proofErr w:type="spellStart"/>
      <w:r w:rsidRPr="0F4919E0">
        <w:rPr>
          <w:b/>
          <w:bCs/>
        </w:rPr>
        <w:lastRenderedPageBreak/>
        <w:t>EdgeK</w:t>
      </w:r>
      <w:proofErr w:type="spellEnd"/>
      <w:r>
        <w:t>:</w:t>
      </w:r>
      <w:r w:rsidR="00D63A4E">
        <w:tab/>
      </w:r>
      <w:r>
        <w:t>Thanks to all for sparing your time</w:t>
      </w:r>
    </w:p>
    <w:sectPr w:rsidR="00A04A18">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D196" w14:textId="77777777" w:rsidR="00B13737" w:rsidRDefault="00B13737" w:rsidP="00B13737">
      <w:pPr>
        <w:spacing w:after="0" w:line="240" w:lineRule="auto"/>
      </w:pPr>
      <w:r>
        <w:separator/>
      </w:r>
    </w:p>
  </w:endnote>
  <w:endnote w:type="continuationSeparator" w:id="0">
    <w:p w14:paraId="714D5D2B" w14:textId="77777777" w:rsidR="00B13737" w:rsidRDefault="00B13737" w:rsidP="00B1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0E50" w14:textId="77777777" w:rsidR="000F5060" w:rsidRDefault="000F5060" w:rsidP="000F5060">
    <w:pPr>
      <w:pStyle w:val="Footer"/>
      <w:jc w:val="center"/>
    </w:pPr>
    <w:r>
      <w:t>www.scotland-malawipartnership.org Address: Room 3/1, City Chambers, City of Edinburgh Council, High Street, Edinburgh, EH1 1YJ</w:t>
    </w:r>
  </w:p>
  <w:p w14:paraId="7F39E182" w14:textId="77777777" w:rsidR="000F5060" w:rsidRDefault="000F5060" w:rsidP="000F5060">
    <w:pPr>
      <w:pStyle w:val="Footer"/>
      <w:jc w:val="center"/>
    </w:pPr>
    <w:r>
      <w:t xml:space="preserve">J Tel: 0131 529 3164 Fax: 0131 529 3168 E mail: </w:t>
    </w:r>
    <w:hyperlink r:id="rId1" w:history="1">
      <w:r>
        <w:rPr>
          <w:rStyle w:val="Hyperlink"/>
        </w:rPr>
        <w:t>info@scotland-malawipartnership.org</w:t>
      </w:r>
    </w:hyperlink>
  </w:p>
  <w:p w14:paraId="0DF99F1A" w14:textId="7D5437F2" w:rsidR="00B13737" w:rsidRDefault="000F5060" w:rsidP="00D8259F">
    <w:pPr>
      <w:pStyle w:val="Footer"/>
      <w:jc w:val="center"/>
    </w:pPr>
    <w:r>
      <w:t>SCIO (SC050781)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6E08" w14:textId="77777777" w:rsidR="00B13737" w:rsidRDefault="00B13737" w:rsidP="00B13737">
      <w:pPr>
        <w:spacing w:after="0" w:line="240" w:lineRule="auto"/>
      </w:pPr>
      <w:r>
        <w:separator/>
      </w:r>
    </w:p>
  </w:footnote>
  <w:footnote w:type="continuationSeparator" w:id="0">
    <w:p w14:paraId="52E216F8" w14:textId="77777777" w:rsidR="00B13737" w:rsidRDefault="00B13737" w:rsidP="00B1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50D1" w14:textId="3290E538" w:rsidR="00D63A4E" w:rsidRDefault="00D63A4E" w:rsidP="00D63A4E">
    <w:pPr>
      <w:pStyle w:val="Header"/>
      <w:jc w:val="center"/>
    </w:pPr>
    <w:r>
      <w:rPr>
        <w:noProof/>
      </w:rPr>
      <w:drawing>
        <wp:inline distT="0" distB="0" distL="0" distR="0" wp14:anchorId="7BB6765F" wp14:editId="21E82355">
          <wp:extent cx="1953521" cy="1229569"/>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382" cy="1242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9EE"/>
    <w:multiLevelType w:val="hybridMultilevel"/>
    <w:tmpl w:val="4AF037F8"/>
    <w:lvl w:ilvl="0" w:tplc="858E2716">
      <w:start w:val="1"/>
      <w:numFmt w:val="bullet"/>
      <w:lvlText w:val=""/>
      <w:lvlJc w:val="left"/>
      <w:pPr>
        <w:ind w:left="720" w:hanging="360"/>
      </w:pPr>
      <w:rPr>
        <w:rFonts w:ascii="Symbol" w:hAnsi="Symbol" w:hint="default"/>
      </w:rPr>
    </w:lvl>
    <w:lvl w:ilvl="1" w:tplc="DF289F2A">
      <w:start w:val="1"/>
      <w:numFmt w:val="bullet"/>
      <w:lvlText w:val="o"/>
      <w:lvlJc w:val="left"/>
      <w:pPr>
        <w:ind w:left="1440" w:hanging="360"/>
      </w:pPr>
      <w:rPr>
        <w:rFonts w:ascii="Courier New" w:hAnsi="Courier New" w:hint="default"/>
      </w:rPr>
    </w:lvl>
    <w:lvl w:ilvl="2" w:tplc="A2C849E6">
      <w:start w:val="1"/>
      <w:numFmt w:val="bullet"/>
      <w:lvlText w:val=""/>
      <w:lvlJc w:val="left"/>
      <w:pPr>
        <w:ind w:left="2160" w:hanging="360"/>
      </w:pPr>
      <w:rPr>
        <w:rFonts w:ascii="Wingdings" w:hAnsi="Wingdings" w:hint="default"/>
      </w:rPr>
    </w:lvl>
    <w:lvl w:ilvl="3" w:tplc="5A666A4C">
      <w:start w:val="1"/>
      <w:numFmt w:val="bullet"/>
      <w:lvlText w:val=""/>
      <w:lvlJc w:val="left"/>
      <w:pPr>
        <w:ind w:left="2880" w:hanging="360"/>
      </w:pPr>
      <w:rPr>
        <w:rFonts w:ascii="Symbol" w:hAnsi="Symbol" w:hint="default"/>
      </w:rPr>
    </w:lvl>
    <w:lvl w:ilvl="4" w:tplc="5096F00C">
      <w:start w:val="1"/>
      <w:numFmt w:val="bullet"/>
      <w:lvlText w:val="o"/>
      <w:lvlJc w:val="left"/>
      <w:pPr>
        <w:ind w:left="3600" w:hanging="360"/>
      </w:pPr>
      <w:rPr>
        <w:rFonts w:ascii="Courier New" w:hAnsi="Courier New" w:hint="default"/>
      </w:rPr>
    </w:lvl>
    <w:lvl w:ilvl="5" w:tplc="930C98FC">
      <w:start w:val="1"/>
      <w:numFmt w:val="bullet"/>
      <w:lvlText w:val=""/>
      <w:lvlJc w:val="left"/>
      <w:pPr>
        <w:ind w:left="4320" w:hanging="360"/>
      </w:pPr>
      <w:rPr>
        <w:rFonts w:ascii="Wingdings" w:hAnsi="Wingdings" w:hint="default"/>
      </w:rPr>
    </w:lvl>
    <w:lvl w:ilvl="6" w:tplc="83444E26">
      <w:start w:val="1"/>
      <w:numFmt w:val="bullet"/>
      <w:lvlText w:val=""/>
      <w:lvlJc w:val="left"/>
      <w:pPr>
        <w:ind w:left="5040" w:hanging="360"/>
      </w:pPr>
      <w:rPr>
        <w:rFonts w:ascii="Symbol" w:hAnsi="Symbol" w:hint="default"/>
      </w:rPr>
    </w:lvl>
    <w:lvl w:ilvl="7" w:tplc="60FE6E4E">
      <w:start w:val="1"/>
      <w:numFmt w:val="bullet"/>
      <w:lvlText w:val="o"/>
      <w:lvlJc w:val="left"/>
      <w:pPr>
        <w:ind w:left="5760" w:hanging="360"/>
      </w:pPr>
      <w:rPr>
        <w:rFonts w:ascii="Courier New" w:hAnsi="Courier New" w:hint="default"/>
      </w:rPr>
    </w:lvl>
    <w:lvl w:ilvl="8" w:tplc="49BC2D9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48CB06"/>
    <w:rsid w:val="000F5060"/>
    <w:rsid w:val="00A04A18"/>
    <w:rsid w:val="00B13737"/>
    <w:rsid w:val="00D63A4E"/>
    <w:rsid w:val="00D8259F"/>
    <w:rsid w:val="0B48CB06"/>
    <w:rsid w:val="0EEC2984"/>
    <w:rsid w:val="0F4919E0"/>
    <w:rsid w:val="1087F9E5"/>
    <w:rsid w:val="590CE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CB06"/>
  <w15:chartTrackingRefBased/>
  <w15:docId w15:val="{C3288648-9A7A-4F04-9DF7-658B81C2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13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737"/>
  </w:style>
  <w:style w:type="paragraph" w:styleId="Footer">
    <w:name w:val="footer"/>
    <w:basedOn w:val="Normal"/>
    <w:link w:val="FooterChar"/>
    <w:uiPriority w:val="99"/>
    <w:unhideWhenUsed/>
    <w:rsid w:val="00B13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737"/>
  </w:style>
  <w:style w:type="character" w:styleId="Hyperlink">
    <w:name w:val="Hyperlink"/>
    <w:basedOn w:val="DefaultParagraphFont"/>
    <w:uiPriority w:val="99"/>
    <w:semiHidden/>
    <w:unhideWhenUsed/>
    <w:rsid w:val="000F5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6</cp:revision>
  <dcterms:created xsi:type="dcterms:W3CDTF">2022-02-23T16:23:00Z</dcterms:created>
  <dcterms:modified xsi:type="dcterms:W3CDTF">2022-03-30T09:19:00Z</dcterms:modified>
</cp:coreProperties>
</file>