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8EBA" w14:textId="3BD413ED" w:rsidR="00EE2001" w:rsidRPr="00B72757" w:rsidRDefault="00EE2001" w:rsidP="000E3792">
      <w:pPr>
        <w:pStyle w:val="NormalWeb"/>
        <w:spacing w:before="0" w:beforeAutospacing="0" w:after="0" w:afterAutospacing="0"/>
        <w:jc w:val="center"/>
        <w:rPr>
          <w:rStyle w:val="Strong"/>
          <w:rFonts w:asciiTheme="minorHAnsi" w:hAnsiTheme="minorHAnsi" w:cstheme="minorHAnsi"/>
          <w:sz w:val="28"/>
          <w:szCs w:val="28"/>
        </w:rPr>
      </w:pPr>
      <w:r w:rsidRPr="00B72757">
        <w:rPr>
          <w:rStyle w:val="Strong"/>
          <w:rFonts w:asciiTheme="minorHAnsi" w:hAnsiTheme="minorHAnsi" w:cstheme="minorHAnsi"/>
          <w:sz w:val="28"/>
          <w:szCs w:val="28"/>
        </w:rPr>
        <w:t xml:space="preserve">Election of </w:t>
      </w:r>
      <w:r w:rsidR="00B8799D" w:rsidRPr="00B72757">
        <w:rPr>
          <w:rStyle w:val="Strong"/>
          <w:rFonts w:asciiTheme="minorHAnsi" w:hAnsiTheme="minorHAnsi" w:cstheme="minorHAnsi"/>
          <w:sz w:val="28"/>
          <w:szCs w:val="28"/>
        </w:rPr>
        <w:t>Trustees</w:t>
      </w:r>
      <w:r w:rsidRPr="00B72757">
        <w:rPr>
          <w:rStyle w:val="Strong"/>
          <w:rFonts w:asciiTheme="minorHAnsi" w:hAnsiTheme="minorHAnsi" w:cstheme="minorHAnsi"/>
          <w:sz w:val="28"/>
          <w:szCs w:val="28"/>
        </w:rPr>
        <w:t xml:space="preserve"> at 20</w:t>
      </w:r>
      <w:r w:rsidR="000A1295" w:rsidRPr="00B72757">
        <w:rPr>
          <w:rStyle w:val="Strong"/>
          <w:rFonts w:asciiTheme="minorHAnsi" w:hAnsiTheme="minorHAnsi" w:cstheme="minorHAnsi"/>
          <w:sz w:val="28"/>
          <w:szCs w:val="28"/>
        </w:rPr>
        <w:t>2</w:t>
      </w:r>
      <w:r w:rsidR="00372188" w:rsidRPr="00B72757">
        <w:rPr>
          <w:rStyle w:val="Strong"/>
          <w:rFonts w:asciiTheme="minorHAnsi" w:hAnsiTheme="minorHAnsi" w:cstheme="minorHAnsi"/>
          <w:sz w:val="28"/>
          <w:szCs w:val="28"/>
        </w:rPr>
        <w:t>2</w:t>
      </w:r>
      <w:r w:rsidRPr="00B72757">
        <w:rPr>
          <w:rStyle w:val="Strong"/>
          <w:rFonts w:asciiTheme="minorHAnsi" w:hAnsiTheme="minorHAnsi" w:cstheme="minorHAnsi"/>
          <w:sz w:val="28"/>
          <w:szCs w:val="28"/>
        </w:rPr>
        <w:t xml:space="preserve"> AGM</w:t>
      </w:r>
      <w:r w:rsidR="00F31C84" w:rsidRPr="00B72757">
        <w:rPr>
          <w:rStyle w:val="Strong"/>
          <w:rFonts w:asciiTheme="minorHAnsi" w:hAnsiTheme="minorHAnsi" w:cstheme="minorHAnsi"/>
          <w:sz w:val="28"/>
          <w:szCs w:val="28"/>
        </w:rPr>
        <w:t>: Members Briefing</w:t>
      </w:r>
      <w:r w:rsidR="00D446BD" w:rsidRPr="00B72757">
        <w:rPr>
          <w:rStyle w:val="Strong"/>
          <w:rFonts w:asciiTheme="minorHAnsi" w:hAnsiTheme="minorHAnsi" w:cstheme="minorHAnsi"/>
          <w:sz w:val="28"/>
          <w:szCs w:val="28"/>
        </w:rPr>
        <w:t xml:space="preserve"> Pack</w:t>
      </w:r>
    </w:p>
    <w:p w14:paraId="592D34A9" w14:textId="3277FF4F" w:rsidR="00A908F9" w:rsidRPr="00B72757" w:rsidRDefault="00EE2001" w:rsidP="000E3792">
      <w:pPr>
        <w:pStyle w:val="NormalWeb"/>
        <w:spacing w:before="0" w:beforeAutospacing="0" w:after="0" w:afterAutospacing="0"/>
        <w:jc w:val="center"/>
        <w:rPr>
          <w:rStyle w:val="Strong"/>
          <w:rFonts w:asciiTheme="minorHAnsi" w:hAnsiTheme="minorHAnsi" w:cstheme="minorHAnsi"/>
          <w:b w:val="0"/>
          <w:sz w:val="28"/>
          <w:szCs w:val="28"/>
        </w:rPr>
      </w:pPr>
      <w:r w:rsidRPr="00B72757">
        <w:rPr>
          <w:rStyle w:val="Strong"/>
          <w:rFonts w:asciiTheme="minorHAnsi" w:hAnsiTheme="minorHAnsi" w:cstheme="minorHAnsi"/>
          <w:b w:val="0"/>
          <w:sz w:val="28"/>
          <w:szCs w:val="28"/>
        </w:rPr>
        <w:t xml:space="preserve">Saturday </w:t>
      </w:r>
      <w:r w:rsidR="00372188" w:rsidRPr="00B72757">
        <w:rPr>
          <w:rStyle w:val="Strong"/>
          <w:rFonts w:asciiTheme="minorHAnsi" w:hAnsiTheme="minorHAnsi" w:cstheme="minorHAnsi"/>
          <w:b w:val="0"/>
          <w:sz w:val="28"/>
          <w:szCs w:val="28"/>
        </w:rPr>
        <w:t>26</w:t>
      </w:r>
      <w:r w:rsidR="0057478B" w:rsidRPr="00B72757">
        <w:rPr>
          <w:rStyle w:val="Strong"/>
          <w:rFonts w:asciiTheme="minorHAnsi" w:hAnsiTheme="minorHAnsi" w:cstheme="minorHAnsi"/>
          <w:b w:val="0"/>
          <w:sz w:val="28"/>
          <w:szCs w:val="28"/>
          <w:vertAlign w:val="superscript"/>
        </w:rPr>
        <w:t>th</w:t>
      </w:r>
      <w:r w:rsidR="0057478B" w:rsidRPr="00B72757">
        <w:rPr>
          <w:rStyle w:val="Strong"/>
          <w:rFonts w:asciiTheme="minorHAnsi" w:hAnsiTheme="minorHAnsi" w:cstheme="minorHAnsi"/>
          <w:b w:val="0"/>
          <w:sz w:val="28"/>
          <w:szCs w:val="28"/>
        </w:rPr>
        <w:t xml:space="preserve"> </w:t>
      </w:r>
      <w:r w:rsidR="00372188" w:rsidRPr="00B72757">
        <w:rPr>
          <w:rStyle w:val="Strong"/>
          <w:rFonts w:asciiTheme="minorHAnsi" w:hAnsiTheme="minorHAnsi" w:cstheme="minorHAnsi"/>
          <w:b w:val="0"/>
          <w:sz w:val="28"/>
          <w:szCs w:val="28"/>
        </w:rPr>
        <w:t>November</w:t>
      </w:r>
      <w:r w:rsidR="00F71A65" w:rsidRPr="00B72757">
        <w:rPr>
          <w:rStyle w:val="Strong"/>
          <w:rFonts w:asciiTheme="minorHAnsi" w:hAnsiTheme="minorHAnsi" w:cstheme="minorHAnsi"/>
          <w:b w:val="0"/>
          <w:sz w:val="28"/>
          <w:szCs w:val="28"/>
        </w:rPr>
        <w:t xml:space="preserve"> </w:t>
      </w:r>
      <w:r w:rsidR="008526BC" w:rsidRPr="00B72757">
        <w:rPr>
          <w:rStyle w:val="Strong"/>
          <w:rFonts w:asciiTheme="minorHAnsi" w:hAnsiTheme="minorHAnsi" w:cstheme="minorHAnsi"/>
          <w:b w:val="0"/>
          <w:sz w:val="28"/>
          <w:szCs w:val="28"/>
        </w:rPr>
        <w:t>20</w:t>
      </w:r>
      <w:r w:rsidR="000A1295" w:rsidRPr="00B72757">
        <w:rPr>
          <w:rStyle w:val="Strong"/>
          <w:rFonts w:asciiTheme="minorHAnsi" w:hAnsiTheme="minorHAnsi" w:cstheme="minorHAnsi"/>
          <w:b w:val="0"/>
          <w:sz w:val="28"/>
          <w:szCs w:val="28"/>
        </w:rPr>
        <w:t>2</w:t>
      </w:r>
      <w:r w:rsidR="00372188" w:rsidRPr="00B72757">
        <w:rPr>
          <w:rStyle w:val="Strong"/>
          <w:rFonts w:asciiTheme="minorHAnsi" w:hAnsiTheme="minorHAnsi" w:cstheme="minorHAnsi"/>
          <w:b w:val="0"/>
          <w:sz w:val="28"/>
          <w:szCs w:val="28"/>
        </w:rPr>
        <w:t>2</w:t>
      </w:r>
    </w:p>
    <w:p w14:paraId="364A1A7D" w14:textId="77777777" w:rsidR="00A908F9" w:rsidRPr="00B72757" w:rsidRDefault="00A908F9" w:rsidP="000E3792">
      <w:pPr>
        <w:pStyle w:val="NormalWeb"/>
        <w:spacing w:before="0" w:beforeAutospacing="0" w:after="0" w:afterAutospacing="0"/>
        <w:jc w:val="both"/>
        <w:rPr>
          <w:rStyle w:val="Strong"/>
          <w:rFonts w:asciiTheme="minorHAnsi" w:hAnsiTheme="minorHAnsi" w:cstheme="minorHAnsi"/>
          <w:b w:val="0"/>
          <w:sz w:val="21"/>
          <w:szCs w:val="21"/>
        </w:rPr>
      </w:pPr>
    </w:p>
    <w:p w14:paraId="269CE0AE" w14:textId="6B642A22" w:rsidR="00CD7B9E" w:rsidRPr="00B72757" w:rsidRDefault="00CD7B9E" w:rsidP="000E3792">
      <w:pPr>
        <w:pStyle w:val="NormalWeb"/>
        <w:spacing w:before="0" w:beforeAutospacing="0" w:after="0" w:afterAutospacing="0"/>
        <w:jc w:val="both"/>
        <w:rPr>
          <w:rStyle w:val="Strong"/>
          <w:rFonts w:asciiTheme="minorHAnsi" w:hAnsiTheme="minorHAnsi" w:cstheme="minorHAnsi"/>
          <w:b w:val="0"/>
          <w:sz w:val="21"/>
          <w:szCs w:val="21"/>
        </w:rPr>
      </w:pPr>
    </w:p>
    <w:p w14:paraId="7CB139A8" w14:textId="17A3F660" w:rsidR="00CD7B9E" w:rsidRPr="00656238" w:rsidRDefault="00CD7B9E" w:rsidP="000E3792">
      <w:pPr>
        <w:pStyle w:val="NormalWeb"/>
        <w:spacing w:before="0" w:beforeAutospacing="0" w:after="0" w:afterAutospacing="0"/>
        <w:jc w:val="both"/>
        <w:rPr>
          <w:rStyle w:val="Strong"/>
          <w:rFonts w:asciiTheme="minorHAnsi" w:hAnsiTheme="minorHAnsi" w:cstheme="minorHAnsi"/>
          <w:bCs w:val="0"/>
          <w:sz w:val="26"/>
          <w:szCs w:val="26"/>
          <w:u w:val="single"/>
        </w:rPr>
      </w:pPr>
      <w:r w:rsidRPr="00656238">
        <w:rPr>
          <w:rStyle w:val="Strong"/>
          <w:rFonts w:asciiTheme="minorHAnsi" w:hAnsiTheme="minorHAnsi" w:cstheme="minorHAnsi"/>
          <w:bCs w:val="0"/>
          <w:sz w:val="26"/>
          <w:szCs w:val="26"/>
          <w:u w:val="single"/>
        </w:rPr>
        <w:t>Executive Summary:</w:t>
      </w:r>
    </w:p>
    <w:p w14:paraId="167625DA" w14:textId="4D96D238" w:rsidR="00CD7B9E" w:rsidRPr="00B72757" w:rsidRDefault="00CD7B9E" w:rsidP="000E3792">
      <w:pPr>
        <w:pStyle w:val="NormalWeb"/>
        <w:spacing w:before="0" w:beforeAutospacing="0" w:after="0" w:afterAutospacing="0"/>
        <w:jc w:val="both"/>
        <w:rPr>
          <w:rStyle w:val="Strong"/>
          <w:rFonts w:asciiTheme="minorHAnsi" w:hAnsiTheme="minorHAnsi" w:cstheme="minorHAnsi"/>
          <w:b w:val="0"/>
          <w:sz w:val="21"/>
          <w:szCs w:val="21"/>
        </w:rPr>
      </w:pPr>
    </w:p>
    <w:p w14:paraId="5589DE3C" w14:textId="6BBB4061" w:rsidR="00AC23A0" w:rsidRPr="00B72757" w:rsidRDefault="00AC23A0" w:rsidP="000E3792">
      <w:pPr>
        <w:pStyle w:val="NormalWeb"/>
        <w:spacing w:before="0" w:beforeAutospacing="0" w:after="0" w:afterAutospacing="0"/>
        <w:jc w:val="both"/>
        <w:rPr>
          <w:rStyle w:val="Strong"/>
          <w:rFonts w:asciiTheme="minorHAnsi" w:hAnsiTheme="minorHAnsi" w:cstheme="minorHAnsi"/>
          <w:bCs w:val="0"/>
          <w:sz w:val="21"/>
          <w:szCs w:val="21"/>
        </w:rPr>
      </w:pPr>
      <w:r w:rsidRPr="00B72757">
        <w:rPr>
          <w:rStyle w:val="Strong"/>
          <w:rFonts w:asciiTheme="minorHAnsi" w:hAnsiTheme="minorHAnsi" w:cstheme="minorHAnsi"/>
          <w:bCs w:val="0"/>
          <w:sz w:val="21"/>
          <w:szCs w:val="21"/>
        </w:rPr>
        <w:t xml:space="preserve">Six Trustees are standing down at the 2022 AGM.  </w:t>
      </w:r>
      <w:r w:rsidR="00D046D6" w:rsidRPr="00B72757">
        <w:rPr>
          <w:rStyle w:val="Strong"/>
          <w:rFonts w:asciiTheme="minorHAnsi" w:hAnsiTheme="minorHAnsi" w:cstheme="minorHAnsi"/>
          <w:bCs w:val="0"/>
          <w:sz w:val="21"/>
          <w:szCs w:val="21"/>
        </w:rPr>
        <w:t xml:space="preserve">One of whom, Douglas Young </w:t>
      </w:r>
      <w:r w:rsidR="00580AA2" w:rsidRPr="00B72757">
        <w:rPr>
          <w:rStyle w:val="Strong"/>
          <w:rFonts w:asciiTheme="minorHAnsi" w:hAnsiTheme="minorHAnsi" w:cstheme="minorHAnsi"/>
          <w:bCs w:val="0"/>
          <w:sz w:val="21"/>
          <w:szCs w:val="21"/>
        </w:rPr>
        <w:t xml:space="preserve">(the current HR Committee Chair), </w:t>
      </w:r>
      <w:r w:rsidR="00D046D6" w:rsidRPr="00B72757">
        <w:rPr>
          <w:rStyle w:val="Strong"/>
          <w:rFonts w:asciiTheme="minorHAnsi" w:hAnsiTheme="minorHAnsi" w:cstheme="minorHAnsi"/>
          <w:bCs w:val="0"/>
          <w:sz w:val="21"/>
          <w:szCs w:val="21"/>
        </w:rPr>
        <w:t xml:space="preserve">the Board is keen to co-opt for a further year to </w:t>
      </w:r>
      <w:r w:rsidR="00580AA2" w:rsidRPr="00B72757">
        <w:rPr>
          <w:rStyle w:val="Strong"/>
          <w:rFonts w:asciiTheme="minorHAnsi" w:hAnsiTheme="minorHAnsi" w:cstheme="minorHAnsi"/>
          <w:bCs w:val="0"/>
          <w:sz w:val="21"/>
          <w:szCs w:val="21"/>
        </w:rPr>
        <w:t>ensure HR continuity</w:t>
      </w:r>
      <w:r w:rsidR="00994331">
        <w:rPr>
          <w:rStyle w:val="Strong"/>
          <w:rFonts w:asciiTheme="minorHAnsi" w:hAnsiTheme="minorHAnsi" w:cstheme="minorHAnsi"/>
          <w:bCs w:val="0"/>
          <w:sz w:val="21"/>
          <w:szCs w:val="21"/>
        </w:rPr>
        <w:t>,</w:t>
      </w:r>
      <w:r w:rsidR="00580AA2" w:rsidRPr="00B72757">
        <w:rPr>
          <w:rStyle w:val="Strong"/>
          <w:rFonts w:asciiTheme="minorHAnsi" w:hAnsiTheme="minorHAnsi" w:cstheme="minorHAnsi"/>
          <w:bCs w:val="0"/>
          <w:sz w:val="21"/>
          <w:szCs w:val="21"/>
        </w:rPr>
        <w:t xml:space="preserve"> including </w:t>
      </w:r>
      <w:r w:rsidR="00994331">
        <w:rPr>
          <w:rStyle w:val="Strong"/>
          <w:rFonts w:asciiTheme="minorHAnsi" w:hAnsiTheme="minorHAnsi" w:cstheme="minorHAnsi"/>
          <w:bCs w:val="0"/>
          <w:sz w:val="21"/>
          <w:szCs w:val="21"/>
        </w:rPr>
        <w:t xml:space="preserve">in its </w:t>
      </w:r>
      <w:r w:rsidR="00580AA2" w:rsidRPr="00B72757">
        <w:rPr>
          <w:rStyle w:val="Strong"/>
          <w:rFonts w:asciiTheme="minorHAnsi" w:hAnsiTheme="minorHAnsi" w:cstheme="minorHAnsi"/>
          <w:bCs w:val="0"/>
          <w:sz w:val="21"/>
          <w:szCs w:val="21"/>
        </w:rPr>
        <w:t xml:space="preserve">CEO </w:t>
      </w:r>
      <w:r w:rsidR="002E1962" w:rsidRPr="00B72757">
        <w:rPr>
          <w:rStyle w:val="Strong"/>
          <w:rFonts w:asciiTheme="minorHAnsi" w:hAnsiTheme="minorHAnsi" w:cstheme="minorHAnsi"/>
          <w:bCs w:val="0"/>
          <w:sz w:val="21"/>
          <w:szCs w:val="21"/>
        </w:rPr>
        <w:t xml:space="preserve">recruitment. Given the Audit and Finance Committee Chair, Claire Martin, is completing her </w:t>
      </w:r>
      <w:r w:rsidR="0014485E">
        <w:rPr>
          <w:rStyle w:val="Strong"/>
          <w:rFonts w:asciiTheme="minorHAnsi" w:hAnsiTheme="minorHAnsi" w:cstheme="minorHAnsi"/>
          <w:bCs w:val="0"/>
          <w:sz w:val="21"/>
          <w:szCs w:val="21"/>
        </w:rPr>
        <w:t xml:space="preserve">third </w:t>
      </w:r>
      <w:r w:rsidR="002E1962" w:rsidRPr="00B72757">
        <w:rPr>
          <w:rStyle w:val="Strong"/>
          <w:rFonts w:asciiTheme="minorHAnsi" w:hAnsiTheme="minorHAnsi" w:cstheme="minorHAnsi"/>
          <w:bCs w:val="0"/>
          <w:sz w:val="21"/>
          <w:szCs w:val="21"/>
        </w:rPr>
        <w:t xml:space="preserve">term as a Trustee, </w:t>
      </w:r>
      <w:r w:rsidR="00E605B9" w:rsidRPr="00B72757">
        <w:rPr>
          <w:rStyle w:val="Strong"/>
          <w:rFonts w:asciiTheme="minorHAnsi" w:hAnsiTheme="minorHAnsi" w:cstheme="minorHAnsi"/>
          <w:bCs w:val="0"/>
          <w:sz w:val="21"/>
          <w:szCs w:val="21"/>
        </w:rPr>
        <w:t>the Board is keen to keep this space on the Board free so they can co-opt a new AFC Chair during the year.  This leaves four spaces on the Board</w:t>
      </w:r>
      <w:r w:rsidR="0014485E">
        <w:rPr>
          <w:rStyle w:val="Strong"/>
          <w:rFonts w:asciiTheme="minorHAnsi" w:hAnsiTheme="minorHAnsi" w:cstheme="minorHAnsi"/>
          <w:bCs w:val="0"/>
          <w:sz w:val="21"/>
          <w:szCs w:val="21"/>
        </w:rPr>
        <w:t>, for which</w:t>
      </w:r>
      <w:r w:rsidR="00E605B9" w:rsidRPr="00B72757">
        <w:rPr>
          <w:rStyle w:val="Strong"/>
          <w:rFonts w:asciiTheme="minorHAnsi" w:hAnsiTheme="minorHAnsi" w:cstheme="minorHAnsi"/>
          <w:bCs w:val="0"/>
          <w:sz w:val="21"/>
          <w:szCs w:val="21"/>
        </w:rPr>
        <w:t xml:space="preserve"> we have received </w:t>
      </w:r>
      <w:r w:rsidR="00AF5D06">
        <w:rPr>
          <w:rStyle w:val="Strong"/>
          <w:rFonts w:asciiTheme="minorHAnsi" w:hAnsiTheme="minorHAnsi" w:cstheme="minorHAnsi"/>
          <w:bCs w:val="0"/>
          <w:sz w:val="21"/>
          <w:szCs w:val="21"/>
        </w:rPr>
        <w:t>three</w:t>
      </w:r>
      <w:r w:rsidR="00E605B9" w:rsidRPr="00B72757">
        <w:rPr>
          <w:rStyle w:val="Strong"/>
          <w:rFonts w:asciiTheme="minorHAnsi" w:hAnsiTheme="minorHAnsi" w:cstheme="minorHAnsi"/>
          <w:bCs w:val="0"/>
          <w:sz w:val="21"/>
          <w:szCs w:val="21"/>
        </w:rPr>
        <w:t xml:space="preserve"> applications: </w:t>
      </w:r>
      <w:r w:rsidR="007033D5" w:rsidRPr="00B72757">
        <w:rPr>
          <w:rStyle w:val="Strong"/>
          <w:rFonts w:asciiTheme="minorHAnsi" w:hAnsiTheme="minorHAnsi" w:cstheme="minorHAnsi"/>
          <w:bCs w:val="0"/>
          <w:sz w:val="21"/>
          <w:szCs w:val="21"/>
        </w:rPr>
        <w:t>Jude Tur</w:t>
      </w:r>
      <w:r w:rsidR="001877DA" w:rsidRPr="00B72757">
        <w:rPr>
          <w:rStyle w:val="Strong"/>
          <w:rFonts w:asciiTheme="minorHAnsi" w:hAnsiTheme="minorHAnsi" w:cstheme="minorHAnsi"/>
          <w:bCs w:val="0"/>
          <w:sz w:val="21"/>
          <w:szCs w:val="21"/>
        </w:rPr>
        <w:t xml:space="preserve">byne, </w:t>
      </w:r>
      <w:r w:rsidR="007033D5" w:rsidRPr="00B72757">
        <w:rPr>
          <w:rStyle w:val="Strong"/>
          <w:rFonts w:asciiTheme="minorHAnsi" w:hAnsiTheme="minorHAnsi" w:cstheme="minorHAnsi"/>
          <w:bCs w:val="0"/>
          <w:sz w:val="21"/>
          <w:szCs w:val="21"/>
        </w:rPr>
        <w:t xml:space="preserve">Rachel </w:t>
      </w:r>
      <w:proofErr w:type="gramStart"/>
      <w:r w:rsidR="007033D5" w:rsidRPr="00B72757">
        <w:rPr>
          <w:rStyle w:val="Strong"/>
          <w:rFonts w:asciiTheme="minorHAnsi" w:hAnsiTheme="minorHAnsi" w:cstheme="minorHAnsi"/>
          <w:bCs w:val="0"/>
          <w:sz w:val="21"/>
          <w:szCs w:val="21"/>
        </w:rPr>
        <w:t>Philips</w:t>
      </w:r>
      <w:proofErr w:type="gramEnd"/>
      <w:r w:rsidR="001877DA" w:rsidRPr="00B72757">
        <w:rPr>
          <w:rStyle w:val="Strong"/>
          <w:rFonts w:asciiTheme="minorHAnsi" w:hAnsiTheme="minorHAnsi" w:cstheme="minorHAnsi"/>
          <w:bCs w:val="0"/>
          <w:sz w:val="21"/>
          <w:szCs w:val="21"/>
        </w:rPr>
        <w:t xml:space="preserve"> and</w:t>
      </w:r>
      <w:r w:rsidR="007033D5" w:rsidRPr="00B72757">
        <w:rPr>
          <w:rStyle w:val="Strong"/>
          <w:rFonts w:asciiTheme="minorHAnsi" w:hAnsiTheme="minorHAnsi" w:cstheme="minorHAnsi"/>
          <w:bCs w:val="0"/>
          <w:sz w:val="21"/>
          <w:szCs w:val="21"/>
        </w:rPr>
        <w:t xml:space="preserve"> Sally Rae</w:t>
      </w:r>
      <w:r w:rsidR="001877DA" w:rsidRPr="00B72757">
        <w:rPr>
          <w:rStyle w:val="Strong"/>
          <w:rFonts w:asciiTheme="minorHAnsi" w:hAnsiTheme="minorHAnsi" w:cstheme="minorHAnsi"/>
          <w:bCs w:val="0"/>
          <w:sz w:val="21"/>
          <w:szCs w:val="21"/>
        </w:rPr>
        <w:t>.</w:t>
      </w:r>
      <w:r w:rsidR="009974B6" w:rsidRPr="00B72757">
        <w:rPr>
          <w:rStyle w:val="Strong"/>
          <w:rFonts w:asciiTheme="minorHAnsi" w:hAnsiTheme="minorHAnsi" w:cstheme="minorHAnsi"/>
          <w:bCs w:val="0"/>
          <w:sz w:val="21"/>
          <w:szCs w:val="21"/>
        </w:rPr>
        <w:t xml:space="preserve"> If </w:t>
      </w:r>
      <w:proofErr w:type="gramStart"/>
      <w:r w:rsidR="009974B6" w:rsidRPr="00B72757">
        <w:rPr>
          <w:rStyle w:val="Strong"/>
          <w:rFonts w:asciiTheme="minorHAnsi" w:hAnsiTheme="minorHAnsi" w:cstheme="minorHAnsi"/>
          <w:bCs w:val="0"/>
          <w:sz w:val="21"/>
          <w:szCs w:val="21"/>
        </w:rPr>
        <w:t>no</w:t>
      </w:r>
      <w:proofErr w:type="gramEnd"/>
      <w:r w:rsidR="009974B6" w:rsidRPr="00B72757">
        <w:rPr>
          <w:rStyle w:val="Strong"/>
          <w:rFonts w:asciiTheme="minorHAnsi" w:hAnsiTheme="minorHAnsi" w:cstheme="minorHAnsi"/>
          <w:bCs w:val="0"/>
          <w:sz w:val="21"/>
          <w:szCs w:val="21"/>
        </w:rPr>
        <w:t xml:space="preserve"> objections from the membership, we therefore just need a proposer and a seconder for these four trustees to join the Board</w:t>
      </w:r>
      <w:r w:rsidR="0014485E">
        <w:rPr>
          <w:rStyle w:val="Strong"/>
          <w:rFonts w:asciiTheme="minorHAnsi" w:hAnsiTheme="minorHAnsi" w:cstheme="minorHAnsi"/>
          <w:bCs w:val="0"/>
          <w:sz w:val="21"/>
          <w:szCs w:val="21"/>
        </w:rPr>
        <w:t>, at the AGM</w:t>
      </w:r>
      <w:r w:rsidR="009974B6" w:rsidRPr="00B72757">
        <w:rPr>
          <w:rStyle w:val="Strong"/>
          <w:rFonts w:asciiTheme="minorHAnsi" w:hAnsiTheme="minorHAnsi" w:cstheme="minorHAnsi"/>
          <w:bCs w:val="0"/>
          <w:sz w:val="21"/>
          <w:szCs w:val="21"/>
        </w:rPr>
        <w:t xml:space="preserve">. </w:t>
      </w:r>
    </w:p>
    <w:p w14:paraId="18D89737" w14:textId="77777777" w:rsidR="00D046D6" w:rsidRPr="00B72757" w:rsidRDefault="00D046D6" w:rsidP="000E3792">
      <w:pPr>
        <w:pStyle w:val="NormalWeb"/>
        <w:spacing w:before="0" w:beforeAutospacing="0" w:after="0" w:afterAutospacing="0"/>
        <w:jc w:val="both"/>
        <w:rPr>
          <w:rStyle w:val="Strong"/>
          <w:rFonts w:asciiTheme="minorHAnsi" w:hAnsiTheme="minorHAnsi" w:cstheme="minorHAnsi"/>
          <w:bCs w:val="0"/>
          <w:sz w:val="21"/>
          <w:szCs w:val="21"/>
        </w:rPr>
      </w:pPr>
    </w:p>
    <w:p w14:paraId="2D6A66F8" w14:textId="4B77EA89" w:rsidR="00CD7B9E" w:rsidRPr="00B72757" w:rsidRDefault="00CD7B9E" w:rsidP="000E3792">
      <w:pPr>
        <w:pStyle w:val="NormalWeb"/>
        <w:spacing w:before="0" w:beforeAutospacing="0" w:after="0" w:afterAutospacing="0"/>
        <w:jc w:val="both"/>
        <w:rPr>
          <w:rStyle w:val="Strong"/>
          <w:rFonts w:asciiTheme="minorHAnsi" w:hAnsiTheme="minorHAnsi" w:cstheme="minorHAnsi"/>
          <w:b w:val="0"/>
          <w:sz w:val="21"/>
          <w:szCs w:val="21"/>
        </w:rPr>
      </w:pPr>
      <w:r w:rsidRPr="00B72757">
        <w:rPr>
          <w:rStyle w:val="Strong"/>
          <w:rFonts w:asciiTheme="minorHAnsi" w:hAnsiTheme="minorHAnsi" w:cstheme="minorHAnsi"/>
          <w:b w:val="0"/>
          <w:sz w:val="21"/>
          <w:szCs w:val="21"/>
        </w:rPr>
        <w:t>--------------------------------------------------------------------------------------------------------------------------------------------</w:t>
      </w:r>
    </w:p>
    <w:p w14:paraId="34C05C60" w14:textId="77777777" w:rsidR="00CD7B9E" w:rsidRPr="00B72757" w:rsidRDefault="00CD7B9E" w:rsidP="000E3792">
      <w:pPr>
        <w:pStyle w:val="NormalWeb"/>
        <w:spacing w:before="0" w:beforeAutospacing="0" w:after="0" w:afterAutospacing="0"/>
        <w:jc w:val="both"/>
        <w:rPr>
          <w:rStyle w:val="Strong"/>
          <w:rFonts w:asciiTheme="minorHAnsi" w:hAnsiTheme="minorHAnsi" w:cstheme="minorHAnsi"/>
          <w:b w:val="0"/>
          <w:sz w:val="21"/>
          <w:szCs w:val="21"/>
        </w:rPr>
      </w:pPr>
    </w:p>
    <w:p w14:paraId="32AB51AA" w14:textId="330476A5" w:rsidR="00CD7B9E" w:rsidRPr="00656238" w:rsidRDefault="00CD7B9E" w:rsidP="000E3792">
      <w:pPr>
        <w:pStyle w:val="NormalWeb"/>
        <w:spacing w:before="0" w:beforeAutospacing="0" w:after="0" w:afterAutospacing="0"/>
        <w:jc w:val="both"/>
        <w:rPr>
          <w:rStyle w:val="Strong"/>
          <w:rFonts w:asciiTheme="minorHAnsi" w:hAnsiTheme="minorHAnsi" w:cstheme="minorHAnsi"/>
          <w:bCs w:val="0"/>
          <w:sz w:val="26"/>
          <w:szCs w:val="26"/>
          <w:u w:val="single"/>
        </w:rPr>
      </w:pPr>
      <w:r w:rsidRPr="00656238">
        <w:rPr>
          <w:rStyle w:val="Strong"/>
          <w:rFonts w:asciiTheme="minorHAnsi" w:hAnsiTheme="minorHAnsi" w:cstheme="minorHAnsi"/>
          <w:bCs w:val="0"/>
          <w:sz w:val="26"/>
          <w:szCs w:val="26"/>
          <w:u w:val="single"/>
        </w:rPr>
        <w:t>Existing Board:</w:t>
      </w:r>
    </w:p>
    <w:p w14:paraId="4D486F9B" w14:textId="77777777" w:rsidR="00E13BB0" w:rsidRPr="00B72757" w:rsidRDefault="00E13BB0" w:rsidP="000E3792">
      <w:pPr>
        <w:pStyle w:val="NormalWeb"/>
        <w:spacing w:before="0" w:beforeAutospacing="0" w:after="0" w:afterAutospacing="0"/>
        <w:jc w:val="both"/>
        <w:rPr>
          <w:rStyle w:val="Strong"/>
          <w:rFonts w:asciiTheme="minorHAnsi" w:hAnsiTheme="minorHAnsi" w:cstheme="minorHAnsi"/>
          <w:bCs w:val="0"/>
          <w:sz w:val="21"/>
          <w:szCs w:val="21"/>
          <w:u w:val="single"/>
        </w:rPr>
      </w:pPr>
    </w:p>
    <w:p w14:paraId="19384190" w14:textId="3C295A6F" w:rsidR="009540EF" w:rsidRPr="00B72757" w:rsidRDefault="009540EF" w:rsidP="000E3792">
      <w:pPr>
        <w:contextualSpacing/>
        <w:jc w:val="both"/>
        <w:rPr>
          <w:rFonts w:asciiTheme="minorHAnsi" w:hAnsiTheme="minorHAnsi" w:cstheme="minorHAnsi"/>
          <w:sz w:val="21"/>
          <w:szCs w:val="21"/>
        </w:rPr>
      </w:pPr>
      <w:r w:rsidRPr="00C52CC5">
        <w:rPr>
          <w:rStyle w:val="Strong"/>
          <w:rFonts w:asciiTheme="minorHAnsi" w:hAnsiTheme="minorHAnsi" w:cstheme="minorHAnsi"/>
          <w:b w:val="0"/>
          <w:bCs w:val="0"/>
          <w:sz w:val="21"/>
          <w:szCs w:val="21"/>
        </w:rPr>
        <w:t xml:space="preserve">The Constitution of the Scotland Malawi Partnership (SCIO) allows for a Board of up to 16 Directors but can have as few as 6.   </w:t>
      </w:r>
      <w:proofErr w:type="gramStart"/>
      <w:r w:rsidRPr="00C52CC5">
        <w:rPr>
          <w:rStyle w:val="Strong"/>
          <w:rFonts w:asciiTheme="minorHAnsi" w:hAnsiTheme="minorHAnsi" w:cstheme="minorHAnsi"/>
          <w:b w:val="0"/>
          <w:bCs w:val="0"/>
          <w:sz w:val="21"/>
          <w:szCs w:val="21"/>
        </w:rPr>
        <w:t>A term</w:t>
      </w:r>
      <w:proofErr w:type="gramEnd"/>
      <w:r w:rsidRPr="00C52CC5">
        <w:rPr>
          <w:rStyle w:val="Strong"/>
          <w:rFonts w:asciiTheme="minorHAnsi" w:hAnsiTheme="minorHAnsi" w:cstheme="minorHAnsi"/>
          <w:b w:val="0"/>
          <w:bCs w:val="0"/>
          <w:sz w:val="21"/>
          <w:szCs w:val="21"/>
        </w:rPr>
        <w:t xml:space="preserve"> of office for a Trustee is three years, after which they must stand down but are welcome to stand for re-election should they wish, </w:t>
      </w:r>
      <w:r w:rsidRPr="00C52CC5">
        <w:rPr>
          <w:rFonts w:asciiTheme="minorHAnsi" w:hAnsiTheme="minorHAnsi" w:cstheme="minorHAnsi"/>
          <w:sz w:val="21"/>
          <w:szCs w:val="21"/>
        </w:rPr>
        <w:t xml:space="preserve">on an equal </w:t>
      </w:r>
      <w:r w:rsidRPr="00B72757">
        <w:rPr>
          <w:rFonts w:asciiTheme="minorHAnsi" w:hAnsiTheme="minorHAnsi" w:cstheme="minorHAnsi"/>
          <w:sz w:val="21"/>
          <w:szCs w:val="21"/>
        </w:rPr>
        <w:t>basis with those standing for the first time.</w:t>
      </w:r>
    </w:p>
    <w:p w14:paraId="1E37E40B" w14:textId="77777777" w:rsidR="009540EF" w:rsidRPr="00B72757" w:rsidRDefault="009540EF" w:rsidP="000E3792">
      <w:pPr>
        <w:contextualSpacing/>
        <w:jc w:val="both"/>
        <w:rPr>
          <w:rFonts w:asciiTheme="minorHAnsi" w:hAnsiTheme="minorHAnsi" w:cstheme="minorHAnsi"/>
          <w:sz w:val="21"/>
          <w:szCs w:val="21"/>
        </w:rPr>
      </w:pPr>
    </w:p>
    <w:p w14:paraId="61342C59" w14:textId="77777777" w:rsidR="009540EF" w:rsidRPr="00B72757" w:rsidRDefault="009540EF" w:rsidP="000E3792">
      <w:pPr>
        <w:contextualSpacing/>
        <w:jc w:val="both"/>
        <w:rPr>
          <w:rFonts w:asciiTheme="minorHAnsi" w:hAnsiTheme="minorHAnsi" w:cstheme="minorHAnsi"/>
          <w:sz w:val="21"/>
          <w:szCs w:val="21"/>
        </w:rPr>
      </w:pPr>
      <w:r w:rsidRPr="00B72757">
        <w:rPr>
          <w:rFonts w:asciiTheme="minorHAnsi" w:hAnsiTheme="minorHAnsi" w:cstheme="minorHAnsi"/>
          <w:sz w:val="21"/>
          <w:szCs w:val="21"/>
        </w:rPr>
        <w:t xml:space="preserve">Trustees can serve for a maximum of three consecutive terms of office, each </w:t>
      </w:r>
      <w:proofErr w:type="gramStart"/>
      <w:r w:rsidRPr="00B72757">
        <w:rPr>
          <w:rFonts w:asciiTheme="minorHAnsi" w:hAnsiTheme="minorHAnsi" w:cstheme="minorHAnsi"/>
          <w:sz w:val="21"/>
          <w:szCs w:val="21"/>
        </w:rPr>
        <w:t>of</w:t>
      </w:r>
      <w:proofErr w:type="gramEnd"/>
      <w:r w:rsidRPr="00B72757">
        <w:rPr>
          <w:rFonts w:asciiTheme="minorHAnsi" w:hAnsiTheme="minorHAnsi" w:cstheme="minorHAnsi"/>
          <w:sz w:val="21"/>
          <w:szCs w:val="21"/>
        </w:rPr>
        <w:t xml:space="preserve"> up to three years. After this, Trustees will be eligible for re-election again after a gap of at least one year.</w:t>
      </w:r>
    </w:p>
    <w:p w14:paraId="29962E92" w14:textId="77777777" w:rsidR="009540EF" w:rsidRPr="00B72757" w:rsidRDefault="009540EF" w:rsidP="000E3792">
      <w:pPr>
        <w:pStyle w:val="NormalWeb"/>
        <w:spacing w:before="0" w:beforeAutospacing="0" w:after="0" w:afterAutospacing="0"/>
        <w:jc w:val="both"/>
        <w:rPr>
          <w:rStyle w:val="Strong"/>
          <w:rFonts w:asciiTheme="minorHAnsi" w:hAnsiTheme="minorHAnsi" w:cstheme="minorHAnsi"/>
          <w:b w:val="0"/>
          <w:bCs w:val="0"/>
          <w:sz w:val="21"/>
          <w:szCs w:val="21"/>
        </w:rPr>
      </w:pPr>
    </w:p>
    <w:p w14:paraId="01856186"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 xml:space="preserve">Full details about the existing 16 Directors, going into the AGM, is available </w:t>
      </w:r>
      <w:hyperlink r:id="rId8" w:history="1">
        <w:r w:rsidRPr="00B72757">
          <w:rPr>
            <w:rStyle w:val="Hyperlink"/>
            <w:rFonts w:asciiTheme="minorHAnsi" w:hAnsiTheme="minorHAnsi" w:cstheme="minorHAnsi"/>
            <w:sz w:val="21"/>
            <w:szCs w:val="21"/>
          </w:rPr>
          <w:t>HERE</w:t>
        </w:r>
      </w:hyperlink>
      <w:r w:rsidRPr="00B72757">
        <w:rPr>
          <w:rFonts w:asciiTheme="minorHAnsi" w:hAnsiTheme="minorHAnsi" w:cstheme="minorHAnsi"/>
          <w:sz w:val="21"/>
          <w:szCs w:val="21"/>
        </w:rPr>
        <w:t>:</w:t>
      </w:r>
    </w:p>
    <w:p w14:paraId="74FAF3EB"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 xml:space="preserve"> </w:t>
      </w:r>
    </w:p>
    <w:p w14:paraId="05B0689D" w14:textId="77777777" w:rsidR="009540EF" w:rsidRPr="00B72757" w:rsidRDefault="009540EF" w:rsidP="000E3792">
      <w:pPr>
        <w:jc w:val="both"/>
        <w:rPr>
          <w:rFonts w:asciiTheme="minorHAnsi" w:hAnsiTheme="minorHAnsi" w:cstheme="minorHAnsi"/>
          <w:sz w:val="21"/>
          <w:szCs w:val="21"/>
        </w:rPr>
        <w:sectPr w:rsidR="009540EF" w:rsidRPr="00B72757" w:rsidSect="0075408B">
          <w:headerReference w:type="default" r:id="rId9"/>
          <w:footerReference w:type="default" r:id="rId10"/>
          <w:type w:val="continuous"/>
          <w:pgSz w:w="11907" w:h="16840" w:code="9"/>
          <w:pgMar w:top="1440" w:right="1440" w:bottom="1440" w:left="1440" w:header="709" w:footer="709" w:gutter="0"/>
          <w:cols w:space="708"/>
          <w:docGrid w:linePitch="360"/>
        </w:sectPr>
      </w:pPr>
    </w:p>
    <w:p w14:paraId="5A6C7EF3"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1.</w:t>
      </w:r>
      <w:r w:rsidRPr="00B72757">
        <w:rPr>
          <w:rFonts w:asciiTheme="minorHAnsi" w:hAnsiTheme="minorHAnsi" w:cstheme="minorHAnsi"/>
          <w:sz w:val="21"/>
          <w:szCs w:val="21"/>
        </w:rPr>
        <w:tab/>
        <w:t xml:space="preserve">Prof Heather Cubie (Chair) </w:t>
      </w:r>
    </w:p>
    <w:p w14:paraId="0F4F09F8"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2.</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Ms</w:t>
      </w:r>
      <w:proofErr w:type="spellEnd"/>
      <w:r w:rsidRPr="00B72757">
        <w:rPr>
          <w:rFonts w:asciiTheme="minorHAnsi" w:hAnsiTheme="minorHAnsi" w:cstheme="minorHAnsi"/>
          <w:sz w:val="21"/>
          <w:szCs w:val="21"/>
        </w:rPr>
        <w:t xml:space="preserve"> Claire Martin (Co-Vice Chair) *</w:t>
      </w:r>
    </w:p>
    <w:p w14:paraId="663E32D4" w14:textId="0DF760C1"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3.</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Mr</w:t>
      </w:r>
      <w:proofErr w:type="spellEnd"/>
      <w:r w:rsidRPr="00B72757">
        <w:rPr>
          <w:rFonts w:asciiTheme="minorHAnsi" w:hAnsiTheme="minorHAnsi" w:cstheme="minorHAnsi"/>
          <w:sz w:val="21"/>
          <w:szCs w:val="21"/>
        </w:rPr>
        <w:t xml:space="preserve"> Douglas Young (Co-Vice Chair)</w:t>
      </w:r>
      <w:r w:rsidR="00A75100" w:rsidRPr="00B72757">
        <w:rPr>
          <w:rFonts w:asciiTheme="minorHAnsi" w:hAnsiTheme="minorHAnsi" w:cstheme="minorHAnsi"/>
          <w:sz w:val="21"/>
          <w:szCs w:val="21"/>
        </w:rPr>
        <w:t xml:space="preserve"> *</w:t>
      </w:r>
    </w:p>
    <w:p w14:paraId="7B30D0A5"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4.</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Ms</w:t>
      </w:r>
      <w:proofErr w:type="spellEnd"/>
      <w:r w:rsidRPr="00B72757">
        <w:rPr>
          <w:rFonts w:asciiTheme="minorHAnsi" w:hAnsiTheme="minorHAnsi" w:cstheme="minorHAnsi"/>
          <w:sz w:val="21"/>
          <w:szCs w:val="21"/>
        </w:rPr>
        <w:t xml:space="preserve"> Susan Dalgety (Co-Vice Chair)</w:t>
      </w:r>
    </w:p>
    <w:p w14:paraId="1AC13DC8"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5.</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Ms</w:t>
      </w:r>
      <w:proofErr w:type="spellEnd"/>
      <w:r w:rsidRPr="00B72757">
        <w:rPr>
          <w:rFonts w:asciiTheme="minorHAnsi" w:hAnsiTheme="minorHAnsi" w:cstheme="minorHAnsi"/>
          <w:sz w:val="21"/>
          <w:szCs w:val="21"/>
        </w:rPr>
        <w:t xml:space="preserve"> Fiona Anderson * </w:t>
      </w:r>
    </w:p>
    <w:p w14:paraId="026BF49B"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6.</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Ms</w:t>
      </w:r>
      <w:proofErr w:type="spellEnd"/>
      <w:r w:rsidRPr="00B72757">
        <w:rPr>
          <w:rFonts w:asciiTheme="minorHAnsi" w:hAnsiTheme="minorHAnsi" w:cstheme="minorHAnsi"/>
          <w:sz w:val="21"/>
          <w:szCs w:val="21"/>
        </w:rPr>
        <w:t xml:space="preserve"> Chimwemwe Dorey *</w:t>
      </w:r>
    </w:p>
    <w:p w14:paraId="029394B6"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7.</w:t>
      </w:r>
      <w:r w:rsidRPr="00B72757">
        <w:rPr>
          <w:rFonts w:asciiTheme="minorHAnsi" w:hAnsiTheme="minorHAnsi" w:cstheme="minorHAnsi"/>
          <w:sz w:val="21"/>
          <w:szCs w:val="21"/>
        </w:rPr>
        <w:tab/>
        <w:t>Prof Andrew Goudie*</w:t>
      </w:r>
    </w:p>
    <w:p w14:paraId="72BCB8A6"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8.</w:t>
      </w:r>
      <w:r w:rsidRPr="00B72757">
        <w:rPr>
          <w:rFonts w:asciiTheme="minorHAnsi" w:hAnsiTheme="minorHAnsi" w:cstheme="minorHAnsi"/>
          <w:sz w:val="21"/>
          <w:szCs w:val="21"/>
        </w:rPr>
        <w:tab/>
        <w:t>Dr Rachel Phillips *</w:t>
      </w:r>
    </w:p>
    <w:p w14:paraId="4D04A16D"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9.</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Mr</w:t>
      </w:r>
      <w:proofErr w:type="spellEnd"/>
      <w:r w:rsidRPr="00B72757">
        <w:rPr>
          <w:rFonts w:asciiTheme="minorHAnsi" w:hAnsiTheme="minorHAnsi" w:cstheme="minorHAnsi"/>
          <w:sz w:val="21"/>
          <w:szCs w:val="21"/>
        </w:rPr>
        <w:t xml:space="preserve"> Tione </w:t>
      </w:r>
      <w:proofErr w:type="spellStart"/>
      <w:r w:rsidRPr="00B72757">
        <w:rPr>
          <w:rFonts w:asciiTheme="minorHAnsi" w:hAnsiTheme="minorHAnsi" w:cstheme="minorHAnsi"/>
          <w:sz w:val="21"/>
          <w:szCs w:val="21"/>
        </w:rPr>
        <w:t>Mtalimanja</w:t>
      </w:r>
      <w:proofErr w:type="spellEnd"/>
    </w:p>
    <w:p w14:paraId="45B19ECD"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10.</w:t>
      </w:r>
      <w:r w:rsidRPr="00B72757">
        <w:rPr>
          <w:rFonts w:asciiTheme="minorHAnsi" w:hAnsiTheme="minorHAnsi" w:cstheme="minorHAnsi"/>
          <w:sz w:val="21"/>
          <w:szCs w:val="21"/>
        </w:rPr>
        <w:tab/>
        <w:t xml:space="preserve">Prof Jeremy Bagg </w:t>
      </w:r>
    </w:p>
    <w:p w14:paraId="4A25EDE5"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11.</w:t>
      </w:r>
      <w:r w:rsidRPr="00B72757">
        <w:rPr>
          <w:rFonts w:asciiTheme="minorHAnsi" w:hAnsiTheme="minorHAnsi" w:cstheme="minorHAnsi"/>
          <w:sz w:val="21"/>
          <w:szCs w:val="21"/>
        </w:rPr>
        <w:tab/>
        <w:t>Prof John Briggs</w:t>
      </w:r>
    </w:p>
    <w:p w14:paraId="2C2458B6"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12.</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Mr</w:t>
      </w:r>
      <w:proofErr w:type="spellEnd"/>
      <w:r w:rsidRPr="00B72757">
        <w:rPr>
          <w:rFonts w:asciiTheme="minorHAnsi" w:hAnsiTheme="minorHAnsi" w:cstheme="minorHAnsi"/>
          <w:sz w:val="21"/>
          <w:szCs w:val="21"/>
        </w:rPr>
        <w:t xml:space="preserve"> Gift Thompson</w:t>
      </w:r>
    </w:p>
    <w:p w14:paraId="096C14E3"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13.</w:t>
      </w:r>
      <w:r w:rsidRPr="00B72757">
        <w:rPr>
          <w:rFonts w:asciiTheme="minorHAnsi" w:hAnsiTheme="minorHAnsi" w:cstheme="minorHAnsi"/>
          <w:sz w:val="21"/>
          <w:szCs w:val="21"/>
        </w:rPr>
        <w:tab/>
        <w:t>Dr Blessings Kachale</w:t>
      </w:r>
    </w:p>
    <w:p w14:paraId="126A08FB"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14.</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Mr</w:t>
      </w:r>
      <w:proofErr w:type="spellEnd"/>
      <w:r w:rsidRPr="00B72757">
        <w:rPr>
          <w:rFonts w:asciiTheme="minorHAnsi" w:hAnsiTheme="minorHAnsi" w:cstheme="minorHAnsi"/>
          <w:sz w:val="21"/>
          <w:szCs w:val="21"/>
        </w:rPr>
        <w:t xml:space="preserve"> Davie Luhanga</w:t>
      </w:r>
    </w:p>
    <w:p w14:paraId="08E747B9"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15.</w:t>
      </w:r>
      <w:r w:rsidRPr="00B72757">
        <w:rPr>
          <w:rFonts w:asciiTheme="minorHAnsi" w:hAnsiTheme="minorHAnsi" w:cstheme="minorHAnsi"/>
          <w:sz w:val="21"/>
          <w:szCs w:val="21"/>
        </w:rPr>
        <w:tab/>
        <w:t>Dr Tracy Morse</w:t>
      </w:r>
    </w:p>
    <w:p w14:paraId="5BAA1206" w14:textId="77777777" w:rsidR="009540EF" w:rsidRPr="00B72757" w:rsidRDefault="009540EF" w:rsidP="000E3792">
      <w:pPr>
        <w:jc w:val="both"/>
        <w:rPr>
          <w:rFonts w:asciiTheme="minorHAnsi" w:hAnsiTheme="minorHAnsi" w:cstheme="minorHAnsi"/>
          <w:sz w:val="21"/>
          <w:szCs w:val="21"/>
        </w:rPr>
        <w:sectPr w:rsidR="009540EF" w:rsidRPr="00B72757" w:rsidSect="009540EF">
          <w:type w:val="continuous"/>
          <w:pgSz w:w="11907" w:h="16840" w:code="9"/>
          <w:pgMar w:top="1440" w:right="1440" w:bottom="1440" w:left="1440" w:header="709" w:footer="709" w:gutter="0"/>
          <w:cols w:num="2" w:space="708"/>
          <w:docGrid w:linePitch="360"/>
        </w:sectPr>
      </w:pPr>
      <w:r w:rsidRPr="00B72757">
        <w:rPr>
          <w:rFonts w:asciiTheme="minorHAnsi" w:hAnsiTheme="minorHAnsi" w:cstheme="minorHAnsi"/>
          <w:sz w:val="21"/>
          <w:szCs w:val="21"/>
        </w:rPr>
        <w:t>16.</w:t>
      </w:r>
      <w:r w:rsidRPr="00B72757">
        <w:rPr>
          <w:rFonts w:asciiTheme="minorHAnsi" w:hAnsiTheme="minorHAnsi" w:cstheme="minorHAnsi"/>
          <w:sz w:val="21"/>
          <w:szCs w:val="21"/>
        </w:rPr>
        <w:tab/>
      </w:r>
      <w:proofErr w:type="spellStart"/>
      <w:r w:rsidRPr="00B72757">
        <w:rPr>
          <w:rFonts w:asciiTheme="minorHAnsi" w:hAnsiTheme="minorHAnsi" w:cstheme="minorHAnsi"/>
          <w:sz w:val="21"/>
          <w:szCs w:val="21"/>
        </w:rPr>
        <w:t>Ms</w:t>
      </w:r>
      <w:proofErr w:type="spellEnd"/>
      <w:r w:rsidRPr="00B72757">
        <w:rPr>
          <w:rFonts w:asciiTheme="minorHAnsi" w:hAnsiTheme="minorHAnsi" w:cstheme="minorHAnsi"/>
          <w:sz w:val="21"/>
          <w:szCs w:val="21"/>
        </w:rPr>
        <w:t xml:space="preserve"> Emma Wood </w:t>
      </w:r>
    </w:p>
    <w:p w14:paraId="2BB74313" w14:textId="77777777" w:rsidR="009540EF" w:rsidRPr="00B72757" w:rsidRDefault="009540EF" w:rsidP="000E3792">
      <w:pPr>
        <w:jc w:val="both"/>
        <w:rPr>
          <w:rFonts w:asciiTheme="minorHAnsi" w:hAnsiTheme="minorHAnsi" w:cstheme="minorHAnsi"/>
          <w:sz w:val="21"/>
          <w:szCs w:val="21"/>
        </w:rPr>
      </w:pPr>
    </w:p>
    <w:p w14:paraId="3094F297" w14:textId="77777777" w:rsidR="009540EF" w:rsidRPr="00B72757" w:rsidRDefault="009540EF" w:rsidP="000E3792">
      <w:pPr>
        <w:jc w:val="both"/>
        <w:rPr>
          <w:rFonts w:asciiTheme="minorHAnsi" w:hAnsiTheme="minorHAnsi" w:cstheme="minorHAnsi"/>
          <w:sz w:val="21"/>
          <w:szCs w:val="21"/>
        </w:rPr>
      </w:pPr>
      <w:r w:rsidRPr="00B72757">
        <w:rPr>
          <w:rFonts w:asciiTheme="minorHAnsi" w:hAnsiTheme="minorHAnsi" w:cstheme="minorHAnsi"/>
          <w:sz w:val="21"/>
          <w:szCs w:val="21"/>
        </w:rPr>
        <w:t>* Directors marked with an asterisk are standing down at the AGM</w:t>
      </w:r>
    </w:p>
    <w:p w14:paraId="5D2B57A8" w14:textId="77777777" w:rsidR="009540EF" w:rsidRPr="00B72757" w:rsidRDefault="009540EF" w:rsidP="000E3792">
      <w:pPr>
        <w:jc w:val="both"/>
        <w:rPr>
          <w:rFonts w:asciiTheme="minorHAnsi" w:hAnsiTheme="minorHAnsi" w:cstheme="minorHAnsi"/>
          <w:sz w:val="21"/>
          <w:szCs w:val="21"/>
        </w:rPr>
      </w:pPr>
    </w:p>
    <w:p w14:paraId="70B5A33C" w14:textId="725B1E34" w:rsidR="00CD7B9E" w:rsidRPr="000E3792" w:rsidRDefault="00CD7B9E" w:rsidP="000E3792">
      <w:pPr>
        <w:pStyle w:val="NormalWeb"/>
        <w:spacing w:before="0" w:beforeAutospacing="0" w:after="0" w:afterAutospacing="0"/>
        <w:jc w:val="both"/>
        <w:rPr>
          <w:rStyle w:val="Strong"/>
          <w:rFonts w:asciiTheme="minorHAnsi" w:hAnsiTheme="minorHAnsi" w:cstheme="minorHAnsi"/>
          <w:bCs w:val="0"/>
          <w:sz w:val="26"/>
          <w:szCs w:val="26"/>
          <w:u w:val="single"/>
        </w:rPr>
      </w:pPr>
      <w:r w:rsidRPr="000E3792">
        <w:rPr>
          <w:rStyle w:val="Strong"/>
          <w:rFonts w:asciiTheme="minorHAnsi" w:hAnsiTheme="minorHAnsi" w:cstheme="minorHAnsi"/>
          <w:bCs w:val="0"/>
          <w:sz w:val="26"/>
          <w:szCs w:val="26"/>
          <w:u w:val="single"/>
        </w:rPr>
        <w:t>Departures from the Board:</w:t>
      </w:r>
    </w:p>
    <w:p w14:paraId="42EBC49F" w14:textId="77777777" w:rsidR="00E13BB0" w:rsidRPr="00B72757" w:rsidRDefault="00E13BB0" w:rsidP="000E3792">
      <w:pPr>
        <w:jc w:val="both"/>
        <w:rPr>
          <w:rFonts w:asciiTheme="minorHAnsi" w:hAnsiTheme="minorHAnsi" w:cstheme="minorHAnsi"/>
          <w:bCs/>
          <w:sz w:val="21"/>
          <w:szCs w:val="21"/>
        </w:rPr>
      </w:pPr>
    </w:p>
    <w:p w14:paraId="7323AE14" w14:textId="26CD9886" w:rsidR="00B41782" w:rsidRPr="00B72757" w:rsidRDefault="00B41782" w:rsidP="000E3792">
      <w:pPr>
        <w:jc w:val="both"/>
        <w:rPr>
          <w:rFonts w:asciiTheme="minorHAnsi" w:hAnsiTheme="minorHAnsi" w:cstheme="minorHAnsi"/>
          <w:bCs/>
          <w:sz w:val="21"/>
          <w:szCs w:val="21"/>
        </w:rPr>
      </w:pPr>
      <w:r w:rsidRPr="00B72757">
        <w:rPr>
          <w:rFonts w:asciiTheme="minorHAnsi" w:hAnsiTheme="minorHAnsi" w:cstheme="minorHAnsi"/>
          <w:bCs/>
          <w:sz w:val="21"/>
          <w:szCs w:val="21"/>
        </w:rPr>
        <w:t>At the 20</w:t>
      </w:r>
      <w:r w:rsidR="00D3174B" w:rsidRPr="00B72757">
        <w:rPr>
          <w:rFonts w:asciiTheme="minorHAnsi" w:hAnsiTheme="minorHAnsi" w:cstheme="minorHAnsi"/>
          <w:bCs/>
          <w:sz w:val="21"/>
          <w:szCs w:val="21"/>
        </w:rPr>
        <w:t>2</w:t>
      </w:r>
      <w:r w:rsidR="00C60479" w:rsidRPr="00B72757">
        <w:rPr>
          <w:rFonts w:asciiTheme="minorHAnsi" w:hAnsiTheme="minorHAnsi" w:cstheme="minorHAnsi"/>
          <w:bCs/>
          <w:sz w:val="21"/>
          <w:szCs w:val="21"/>
        </w:rPr>
        <w:t>2</w:t>
      </w:r>
      <w:r w:rsidRPr="00B72757">
        <w:rPr>
          <w:rFonts w:asciiTheme="minorHAnsi" w:hAnsiTheme="minorHAnsi" w:cstheme="minorHAnsi"/>
          <w:bCs/>
          <w:sz w:val="21"/>
          <w:szCs w:val="21"/>
        </w:rPr>
        <w:t xml:space="preserve"> AGM six Directors </w:t>
      </w:r>
      <w:r w:rsidR="00A640D6" w:rsidRPr="00B72757">
        <w:rPr>
          <w:rFonts w:asciiTheme="minorHAnsi" w:hAnsiTheme="minorHAnsi" w:cstheme="minorHAnsi"/>
          <w:bCs/>
          <w:sz w:val="21"/>
          <w:szCs w:val="21"/>
        </w:rPr>
        <w:t xml:space="preserve">are standing </w:t>
      </w:r>
      <w:r w:rsidRPr="00B72757">
        <w:rPr>
          <w:rFonts w:asciiTheme="minorHAnsi" w:hAnsiTheme="minorHAnsi" w:cstheme="minorHAnsi"/>
          <w:bCs/>
          <w:sz w:val="21"/>
          <w:szCs w:val="21"/>
        </w:rPr>
        <w:t>down from the Board</w:t>
      </w:r>
      <w:r w:rsidR="00A640D6" w:rsidRPr="00B72757">
        <w:rPr>
          <w:rFonts w:asciiTheme="minorHAnsi" w:hAnsiTheme="minorHAnsi" w:cstheme="minorHAnsi"/>
          <w:bCs/>
          <w:sz w:val="21"/>
          <w:szCs w:val="21"/>
        </w:rPr>
        <w:t xml:space="preserve">: </w:t>
      </w:r>
      <w:r w:rsidR="00C60479" w:rsidRPr="00B72757">
        <w:rPr>
          <w:rFonts w:asciiTheme="minorHAnsi" w:hAnsiTheme="minorHAnsi" w:cstheme="minorHAnsi"/>
          <w:bCs/>
          <w:sz w:val="21"/>
          <w:szCs w:val="21"/>
        </w:rPr>
        <w:t xml:space="preserve">Claire Martin, Fiona Anderson, Chimwemwe Dorey, </w:t>
      </w:r>
      <w:r w:rsidR="00A67B73" w:rsidRPr="00B72757">
        <w:rPr>
          <w:rFonts w:asciiTheme="minorHAnsi" w:hAnsiTheme="minorHAnsi" w:cstheme="minorHAnsi"/>
          <w:bCs/>
          <w:sz w:val="21"/>
          <w:szCs w:val="21"/>
        </w:rPr>
        <w:t xml:space="preserve">Andrew Goudie, Rachel </w:t>
      </w:r>
      <w:proofErr w:type="gramStart"/>
      <w:r w:rsidR="00A67B73" w:rsidRPr="00B72757">
        <w:rPr>
          <w:rFonts w:asciiTheme="minorHAnsi" w:hAnsiTheme="minorHAnsi" w:cstheme="minorHAnsi"/>
          <w:bCs/>
          <w:sz w:val="21"/>
          <w:szCs w:val="21"/>
        </w:rPr>
        <w:t>Philips</w:t>
      </w:r>
      <w:proofErr w:type="gramEnd"/>
      <w:r w:rsidR="00BD70F2" w:rsidRPr="00B72757">
        <w:rPr>
          <w:rFonts w:asciiTheme="minorHAnsi" w:hAnsiTheme="minorHAnsi" w:cstheme="minorHAnsi"/>
          <w:bCs/>
          <w:sz w:val="21"/>
          <w:szCs w:val="21"/>
        </w:rPr>
        <w:t xml:space="preserve"> and Douglas Young</w:t>
      </w:r>
      <w:r w:rsidRPr="00B72757">
        <w:rPr>
          <w:rFonts w:asciiTheme="minorHAnsi" w:hAnsiTheme="minorHAnsi" w:cstheme="minorHAnsi"/>
          <w:bCs/>
          <w:sz w:val="21"/>
          <w:szCs w:val="21"/>
        </w:rPr>
        <w:t>.</w:t>
      </w:r>
    </w:p>
    <w:p w14:paraId="3ADA1A0B" w14:textId="77777777" w:rsidR="00B41782" w:rsidRPr="00B72757" w:rsidRDefault="00B41782" w:rsidP="000E3792">
      <w:pPr>
        <w:pStyle w:val="NormalWeb"/>
        <w:spacing w:before="0" w:beforeAutospacing="0" w:after="0" w:afterAutospacing="0"/>
        <w:jc w:val="both"/>
        <w:rPr>
          <w:rStyle w:val="Strong"/>
          <w:rFonts w:asciiTheme="minorHAnsi" w:hAnsiTheme="minorHAnsi" w:cstheme="minorHAnsi"/>
          <w:b w:val="0"/>
          <w:sz w:val="21"/>
          <w:szCs w:val="21"/>
        </w:rPr>
      </w:pPr>
    </w:p>
    <w:p w14:paraId="7D21FB24" w14:textId="77777777" w:rsidR="00D46DF2" w:rsidRPr="00B72757" w:rsidRDefault="00D46DF2" w:rsidP="000E3792">
      <w:pPr>
        <w:jc w:val="both"/>
        <w:rPr>
          <w:rFonts w:asciiTheme="minorHAnsi" w:hAnsiTheme="minorHAnsi" w:cstheme="minorHAnsi"/>
          <w:sz w:val="21"/>
          <w:szCs w:val="21"/>
        </w:rPr>
      </w:pPr>
      <w:r w:rsidRPr="00B72757">
        <w:rPr>
          <w:rFonts w:asciiTheme="minorHAnsi" w:hAnsiTheme="minorHAnsi" w:cstheme="minorHAnsi"/>
          <w:sz w:val="21"/>
          <w:szCs w:val="21"/>
        </w:rPr>
        <w:t xml:space="preserve">We are keen to take this opportunity to express our sincere thanks to all those who are standing down at the 2022 AGM.  </w:t>
      </w:r>
    </w:p>
    <w:p w14:paraId="1BAC80BA" w14:textId="77777777" w:rsidR="00D46DF2" w:rsidRPr="00B72757" w:rsidRDefault="00D46DF2" w:rsidP="000E3792">
      <w:pPr>
        <w:pStyle w:val="ListParagraph"/>
        <w:numPr>
          <w:ilvl w:val="0"/>
          <w:numId w:val="16"/>
        </w:numPr>
        <w:spacing w:after="0" w:line="240" w:lineRule="auto"/>
        <w:jc w:val="both"/>
        <w:rPr>
          <w:rFonts w:asciiTheme="minorHAnsi" w:hAnsiTheme="minorHAnsi" w:cstheme="minorHAnsi"/>
          <w:sz w:val="21"/>
          <w:szCs w:val="21"/>
        </w:rPr>
      </w:pPr>
      <w:r w:rsidRPr="00B72757">
        <w:rPr>
          <w:rFonts w:asciiTheme="minorHAnsi" w:hAnsiTheme="minorHAnsi" w:cstheme="minorHAnsi"/>
          <w:i/>
          <w:iCs/>
          <w:sz w:val="21"/>
          <w:szCs w:val="21"/>
          <w:u w:val="single"/>
        </w:rPr>
        <w:t>Claire Martin</w:t>
      </w:r>
      <w:r w:rsidRPr="00B72757">
        <w:rPr>
          <w:rFonts w:asciiTheme="minorHAnsi" w:hAnsiTheme="minorHAnsi" w:cstheme="minorHAnsi"/>
          <w:sz w:val="21"/>
          <w:szCs w:val="21"/>
        </w:rPr>
        <w:t xml:space="preserve"> is our longest serving Board member, having been elected in 2014, 2017 and 2020.  She was an active Youth Member, dating back to her school link with Malawi when she was elected </w:t>
      </w:r>
      <w:r w:rsidRPr="00B72757">
        <w:rPr>
          <w:rFonts w:asciiTheme="minorHAnsi" w:hAnsiTheme="minorHAnsi" w:cstheme="minorHAnsi"/>
          <w:sz w:val="21"/>
          <w:szCs w:val="21"/>
        </w:rPr>
        <w:lastRenderedPageBreak/>
        <w:t xml:space="preserve">and quickly became indispensable, not least on the Audit and Finance Committee which she has chaired for </w:t>
      </w:r>
      <w:proofErr w:type="gramStart"/>
      <w:r w:rsidRPr="00B72757">
        <w:rPr>
          <w:rFonts w:asciiTheme="minorHAnsi" w:hAnsiTheme="minorHAnsi" w:cstheme="minorHAnsi"/>
          <w:sz w:val="21"/>
          <w:szCs w:val="21"/>
        </w:rPr>
        <w:t>a number of</w:t>
      </w:r>
      <w:proofErr w:type="gramEnd"/>
      <w:r w:rsidRPr="00B72757">
        <w:rPr>
          <w:rFonts w:asciiTheme="minorHAnsi" w:hAnsiTheme="minorHAnsi" w:cstheme="minorHAnsi"/>
          <w:sz w:val="21"/>
          <w:szCs w:val="21"/>
        </w:rPr>
        <w:t xml:space="preserve"> years.</w:t>
      </w:r>
    </w:p>
    <w:p w14:paraId="43D321BB" w14:textId="77777777" w:rsidR="00D46DF2" w:rsidRPr="00B72757" w:rsidRDefault="00D46DF2" w:rsidP="000E3792">
      <w:pPr>
        <w:pStyle w:val="ListParagraph"/>
        <w:numPr>
          <w:ilvl w:val="0"/>
          <w:numId w:val="16"/>
        </w:numPr>
        <w:spacing w:after="0" w:line="240" w:lineRule="auto"/>
        <w:jc w:val="both"/>
        <w:rPr>
          <w:rFonts w:asciiTheme="minorHAnsi" w:hAnsiTheme="minorHAnsi" w:cstheme="minorHAnsi"/>
          <w:sz w:val="21"/>
          <w:szCs w:val="21"/>
        </w:rPr>
      </w:pPr>
      <w:r w:rsidRPr="00B72757">
        <w:rPr>
          <w:rFonts w:asciiTheme="minorHAnsi" w:hAnsiTheme="minorHAnsi" w:cstheme="minorHAnsi"/>
          <w:i/>
          <w:iCs/>
          <w:sz w:val="21"/>
          <w:szCs w:val="21"/>
          <w:u w:val="single"/>
        </w:rPr>
        <w:t>Fiona Anderson</w:t>
      </w:r>
      <w:r w:rsidRPr="00B72757">
        <w:rPr>
          <w:rFonts w:asciiTheme="minorHAnsi" w:hAnsiTheme="minorHAnsi" w:cstheme="minorHAnsi"/>
          <w:sz w:val="21"/>
          <w:szCs w:val="21"/>
        </w:rPr>
        <w:t xml:space="preserve"> has given endless energy and drive, representing school and community links so well, as being an essential part of Dunblane’s brilliant links with </w:t>
      </w:r>
      <w:proofErr w:type="spellStart"/>
      <w:r w:rsidRPr="00B72757">
        <w:rPr>
          <w:rFonts w:asciiTheme="minorHAnsi" w:hAnsiTheme="minorHAnsi" w:cstheme="minorHAnsi"/>
          <w:sz w:val="21"/>
          <w:szCs w:val="21"/>
        </w:rPr>
        <w:t>Likhubula</w:t>
      </w:r>
      <w:proofErr w:type="spellEnd"/>
      <w:r w:rsidRPr="00B72757">
        <w:rPr>
          <w:rFonts w:asciiTheme="minorHAnsi" w:hAnsiTheme="minorHAnsi" w:cstheme="minorHAnsi"/>
          <w:sz w:val="21"/>
          <w:szCs w:val="21"/>
        </w:rPr>
        <w:t>. Like all those standing down, she will be sorely missed.</w:t>
      </w:r>
    </w:p>
    <w:p w14:paraId="15C1EBB0" w14:textId="77777777" w:rsidR="00D46DF2" w:rsidRPr="00B72757" w:rsidRDefault="00D46DF2" w:rsidP="000E3792">
      <w:pPr>
        <w:pStyle w:val="ListParagraph"/>
        <w:numPr>
          <w:ilvl w:val="0"/>
          <w:numId w:val="16"/>
        </w:numPr>
        <w:spacing w:after="0" w:line="240" w:lineRule="auto"/>
        <w:jc w:val="both"/>
        <w:rPr>
          <w:rFonts w:asciiTheme="minorHAnsi" w:hAnsiTheme="minorHAnsi" w:cstheme="minorHAnsi"/>
          <w:sz w:val="21"/>
          <w:szCs w:val="21"/>
        </w:rPr>
      </w:pPr>
      <w:r w:rsidRPr="00B72757">
        <w:rPr>
          <w:rFonts w:asciiTheme="minorHAnsi" w:hAnsiTheme="minorHAnsi" w:cstheme="minorHAnsi"/>
          <w:i/>
          <w:iCs/>
          <w:sz w:val="21"/>
          <w:szCs w:val="21"/>
          <w:u w:val="single"/>
        </w:rPr>
        <w:t>Chimwemwe Dorey</w:t>
      </w:r>
      <w:r w:rsidRPr="00B72757">
        <w:rPr>
          <w:rFonts w:asciiTheme="minorHAnsi" w:hAnsiTheme="minorHAnsi" w:cstheme="minorHAnsi"/>
          <w:sz w:val="21"/>
          <w:szCs w:val="21"/>
        </w:rPr>
        <w:t xml:space="preserve"> is perhaps best known to members as one of the two co-hosts of our excellent ‘</w:t>
      </w:r>
      <w:hyperlink r:id="rId11" w:history="1">
        <w:r w:rsidRPr="00B72757">
          <w:rPr>
            <w:rStyle w:val="Hyperlink"/>
            <w:rFonts w:asciiTheme="minorHAnsi" w:hAnsiTheme="minorHAnsi" w:cstheme="minorHAnsi"/>
            <w:sz w:val="21"/>
            <w:szCs w:val="21"/>
          </w:rPr>
          <w:t>People to People’ podcast</w:t>
        </w:r>
      </w:hyperlink>
      <w:r w:rsidRPr="00B72757">
        <w:rPr>
          <w:rFonts w:asciiTheme="minorHAnsi" w:hAnsiTheme="minorHAnsi" w:cstheme="minorHAnsi"/>
          <w:sz w:val="21"/>
          <w:szCs w:val="21"/>
        </w:rPr>
        <w:t xml:space="preserve">, in which she interviewed dozens of activists and stakeholders, from primary school teachers to the President of Malawi! </w:t>
      </w:r>
    </w:p>
    <w:p w14:paraId="4B7B6FDE" w14:textId="77777777" w:rsidR="00D46DF2" w:rsidRPr="00B72757" w:rsidRDefault="00D46DF2" w:rsidP="000E3792">
      <w:pPr>
        <w:pStyle w:val="ListParagraph"/>
        <w:numPr>
          <w:ilvl w:val="0"/>
          <w:numId w:val="16"/>
        </w:numPr>
        <w:spacing w:after="0" w:line="240" w:lineRule="auto"/>
        <w:jc w:val="both"/>
        <w:rPr>
          <w:rFonts w:asciiTheme="minorHAnsi" w:hAnsiTheme="minorHAnsi" w:cstheme="minorHAnsi"/>
          <w:sz w:val="21"/>
          <w:szCs w:val="21"/>
        </w:rPr>
      </w:pPr>
      <w:r w:rsidRPr="00B72757">
        <w:rPr>
          <w:rFonts w:asciiTheme="minorHAnsi" w:hAnsiTheme="minorHAnsi" w:cstheme="minorHAnsi"/>
          <w:i/>
          <w:iCs/>
          <w:sz w:val="21"/>
          <w:szCs w:val="21"/>
          <w:u w:val="single"/>
        </w:rPr>
        <w:t>Prof Andrew Goudie</w:t>
      </w:r>
      <w:r w:rsidRPr="00B72757">
        <w:rPr>
          <w:rFonts w:asciiTheme="minorHAnsi" w:hAnsiTheme="minorHAnsi" w:cstheme="minorHAnsi"/>
          <w:i/>
          <w:iCs/>
          <w:sz w:val="21"/>
          <w:szCs w:val="21"/>
        </w:rPr>
        <w:t>,</w:t>
      </w:r>
      <w:r w:rsidRPr="00B72757">
        <w:rPr>
          <w:rFonts w:asciiTheme="minorHAnsi" w:hAnsiTheme="minorHAnsi" w:cstheme="minorHAnsi"/>
          <w:sz w:val="21"/>
          <w:szCs w:val="21"/>
        </w:rPr>
        <w:t xml:space="preserve"> as former Chief Economic Adviser both for DFID and the Scottish Government, Andrew has brought considerable expertise and government insight.  He has been, and remains, a great friend of Malawi and the SMP.</w:t>
      </w:r>
    </w:p>
    <w:p w14:paraId="597F6293" w14:textId="77777777" w:rsidR="00D46DF2" w:rsidRPr="00B72757" w:rsidRDefault="00D46DF2" w:rsidP="000E3792">
      <w:pPr>
        <w:pStyle w:val="ListParagraph"/>
        <w:numPr>
          <w:ilvl w:val="0"/>
          <w:numId w:val="16"/>
        </w:numPr>
        <w:spacing w:after="0" w:line="240" w:lineRule="auto"/>
        <w:jc w:val="both"/>
        <w:rPr>
          <w:rFonts w:asciiTheme="minorHAnsi" w:hAnsiTheme="minorHAnsi" w:cstheme="minorHAnsi"/>
          <w:sz w:val="21"/>
          <w:szCs w:val="21"/>
        </w:rPr>
      </w:pPr>
      <w:r w:rsidRPr="00B72757">
        <w:rPr>
          <w:rFonts w:asciiTheme="minorHAnsi" w:hAnsiTheme="minorHAnsi" w:cstheme="minorHAnsi"/>
          <w:i/>
          <w:iCs/>
          <w:sz w:val="21"/>
          <w:szCs w:val="21"/>
          <w:u w:val="single"/>
        </w:rPr>
        <w:t>Dr Rachel Phillips</w:t>
      </w:r>
      <w:r w:rsidRPr="00B72757">
        <w:rPr>
          <w:rFonts w:asciiTheme="minorHAnsi" w:hAnsiTheme="minorHAnsi" w:cstheme="minorHAnsi"/>
          <w:sz w:val="21"/>
          <w:szCs w:val="21"/>
        </w:rPr>
        <w:t xml:space="preserve"> has longstanding links and friendships with Malawi and has been a delight to have on the Board and on the Audit and Finance Committee – always asking just the right questions and with valuable insight and ideas.</w:t>
      </w:r>
    </w:p>
    <w:p w14:paraId="06F593D2" w14:textId="77777777" w:rsidR="00D46DF2" w:rsidRPr="00B72757" w:rsidRDefault="00D46DF2" w:rsidP="000E3792">
      <w:pPr>
        <w:jc w:val="both"/>
        <w:rPr>
          <w:rFonts w:asciiTheme="minorHAnsi" w:hAnsiTheme="minorHAnsi" w:cstheme="minorHAnsi"/>
          <w:sz w:val="21"/>
          <w:szCs w:val="21"/>
          <w:highlight w:val="lightGray"/>
        </w:rPr>
      </w:pPr>
    </w:p>
    <w:p w14:paraId="1634A0C7" w14:textId="247C8975" w:rsidR="00D46DF2" w:rsidRPr="00B72757" w:rsidRDefault="00D46DF2" w:rsidP="000E3792">
      <w:pPr>
        <w:contextualSpacing/>
        <w:jc w:val="both"/>
        <w:rPr>
          <w:rFonts w:asciiTheme="minorHAnsi" w:hAnsiTheme="minorHAnsi" w:cstheme="minorHAnsi"/>
          <w:sz w:val="21"/>
          <w:szCs w:val="21"/>
        </w:rPr>
      </w:pPr>
      <w:r w:rsidRPr="00B72757">
        <w:rPr>
          <w:rFonts w:asciiTheme="minorHAnsi" w:hAnsiTheme="minorHAnsi" w:cstheme="minorHAnsi"/>
          <w:sz w:val="21"/>
          <w:szCs w:val="21"/>
        </w:rPr>
        <w:t>A big thank you to Claire, Fiona, Chimwemwe, Andrew and Rachel for all you</w:t>
      </w:r>
      <w:r w:rsidR="00945680">
        <w:rPr>
          <w:rFonts w:asciiTheme="minorHAnsi" w:hAnsiTheme="minorHAnsi" w:cstheme="minorHAnsi"/>
          <w:sz w:val="21"/>
          <w:szCs w:val="21"/>
        </w:rPr>
        <w:t>r</w:t>
      </w:r>
      <w:r w:rsidRPr="00B72757">
        <w:rPr>
          <w:rFonts w:asciiTheme="minorHAnsi" w:hAnsiTheme="minorHAnsi" w:cstheme="minorHAnsi"/>
          <w:sz w:val="21"/>
          <w:szCs w:val="21"/>
        </w:rPr>
        <w:t xml:space="preserve"> time, effort, </w:t>
      </w:r>
      <w:proofErr w:type="gramStart"/>
      <w:r w:rsidRPr="00B72757">
        <w:rPr>
          <w:rFonts w:asciiTheme="minorHAnsi" w:hAnsiTheme="minorHAnsi" w:cstheme="minorHAnsi"/>
          <w:sz w:val="21"/>
          <w:szCs w:val="21"/>
        </w:rPr>
        <w:t>energy</w:t>
      </w:r>
      <w:proofErr w:type="gramEnd"/>
      <w:r w:rsidRPr="00B72757">
        <w:rPr>
          <w:rFonts w:asciiTheme="minorHAnsi" w:hAnsiTheme="minorHAnsi" w:cstheme="minorHAnsi"/>
          <w:sz w:val="21"/>
          <w:szCs w:val="21"/>
        </w:rPr>
        <w:t xml:space="preserve"> and expertise.</w:t>
      </w:r>
    </w:p>
    <w:p w14:paraId="7B6F98EB" w14:textId="77777777" w:rsidR="00D46DF2" w:rsidRPr="00B72757" w:rsidRDefault="00D46DF2" w:rsidP="000E3792">
      <w:pPr>
        <w:contextualSpacing/>
        <w:jc w:val="both"/>
        <w:rPr>
          <w:rFonts w:asciiTheme="minorHAnsi" w:hAnsiTheme="minorHAnsi" w:cstheme="minorHAnsi"/>
          <w:b/>
          <w:bCs/>
          <w:sz w:val="21"/>
          <w:szCs w:val="21"/>
          <w:u w:val="single"/>
        </w:rPr>
      </w:pPr>
    </w:p>
    <w:p w14:paraId="4EB02B20" w14:textId="70823627" w:rsidR="00727CB0" w:rsidRPr="00656238" w:rsidRDefault="00727CB0" w:rsidP="000E3792">
      <w:pPr>
        <w:contextualSpacing/>
        <w:jc w:val="both"/>
        <w:rPr>
          <w:rFonts w:asciiTheme="minorHAnsi" w:hAnsiTheme="minorHAnsi" w:cstheme="minorHAnsi"/>
          <w:b/>
          <w:bCs/>
          <w:sz w:val="26"/>
          <w:szCs w:val="26"/>
          <w:u w:val="single"/>
        </w:rPr>
      </w:pPr>
      <w:r w:rsidRPr="00656238">
        <w:rPr>
          <w:rFonts w:asciiTheme="minorHAnsi" w:hAnsiTheme="minorHAnsi" w:cstheme="minorHAnsi"/>
          <w:b/>
          <w:bCs/>
          <w:sz w:val="26"/>
          <w:szCs w:val="26"/>
          <w:u w:val="single"/>
        </w:rPr>
        <w:t>Target areas of recruitment:</w:t>
      </w:r>
    </w:p>
    <w:p w14:paraId="7B7E01C1" w14:textId="77777777" w:rsidR="00727CB0" w:rsidRPr="00B72757" w:rsidRDefault="00727CB0" w:rsidP="000E3792">
      <w:pPr>
        <w:contextualSpacing/>
        <w:jc w:val="both"/>
        <w:rPr>
          <w:rFonts w:asciiTheme="minorHAnsi" w:hAnsiTheme="minorHAnsi" w:cstheme="minorHAnsi"/>
          <w:b/>
          <w:bCs/>
          <w:sz w:val="21"/>
          <w:szCs w:val="21"/>
          <w:u w:val="single"/>
        </w:rPr>
      </w:pPr>
    </w:p>
    <w:p w14:paraId="7DF49066" w14:textId="741A1C63" w:rsidR="005D2378" w:rsidRPr="00B72757" w:rsidRDefault="005D2378" w:rsidP="000E3792">
      <w:pPr>
        <w:jc w:val="both"/>
        <w:rPr>
          <w:rFonts w:asciiTheme="minorHAnsi" w:hAnsiTheme="minorHAnsi" w:cstheme="minorHAnsi"/>
          <w:color w:val="000000" w:themeColor="text1"/>
          <w:sz w:val="21"/>
          <w:szCs w:val="21"/>
        </w:rPr>
      </w:pPr>
      <w:r w:rsidRPr="00B72757">
        <w:rPr>
          <w:rFonts w:asciiTheme="minorHAnsi" w:hAnsiTheme="minorHAnsi" w:cstheme="minorHAnsi"/>
          <w:sz w:val="21"/>
          <w:szCs w:val="21"/>
        </w:rPr>
        <w:t>In keeping with best practice, gaps in the composition of the Board are identified through an annual review of current composition prior to the AGM. T</w:t>
      </w:r>
      <w:r w:rsidRPr="00B72757">
        <w:rPr>
          <w:rFonts w:asciiTheme="minorHAnsi" w:hAnsiTheme="minorHAnsi" w:cstheme="minorHAnsi"/>
          <w:color w:val="000000" w:themeColor="text1"/>
          <w:sz w:val="21"/>
          <w:szCs w:val="21"/>
        </w:rPr>
        <w:t>hree key questions are considered:</w:t>
      </w:r>
    </w:p>
    <w:p w14:paraId="2A54A15A" w14:textId="77777777" w:rsidR="005D2378" w:rsidRPr="00B72757" w:rsidRDefault="005D2378" w:rsidP="000E3792">
      <w:pPr>
        <w:numPr>
          <w:ilvl w:val="0"/>
          <w:numId w:val="2"/>
        </w:numPr>
        <w:shd w:val="clear" w:color="auto" w:fill="FFFFFF"/>
        <w:jc w:val="both"/>
        <w:rPr>
          <w:rFonts w:asciiTheme="minorHAnsi" w:hAnsiTheme="minorHAnsi" w:cstheme="minorHAnsi"/>
          <w:color w:val="000000" w:themeColor="text1"/>
          <w:sz w:val="21"/>
          <w:szCs w:val="21"/>
        </w:rPr>
      </w:pPr>
      <w:r w:rsidRPr="00B72757">
        <w:rPr>
          <w:rFonts w:asciiTheme="minorHAnsi" w:hAnsiTheme="minorHAnsi" w:cstheme="minorHAnsi"/>
          <w:color w:val="000000" w:themeColor="text1"/>
          <w:sz w:val="21"/>
          <w:szCs w:val="21"/>
        </w:rPr>
        <w:t xml:space="preserve">Does the Board have the necessary technical skills, </w:t>
      </w:r>
      <w:proofErr w:type="gramStart"/>
      <w:r w:rsidRPr="00B72757">
        <w:rPr>
          <w:rFonts w:asciiTheme="minorHAnsi" w:hAnsiTheme="minorHAnsi" w:cstheme="minorHAnsi"/>
          <w:color w:val="000000" w:themeColor="text1"/>
          <w:sz w:val="21"/>
          <w:szCs w:val="21"/>
        </w:rPr>
        <w:t>experience</w:t>
      </w:r>
      <w:proofErr w:type="gramEnd"/>
      <w:r w:rsidRPr="00B72757">
        <w:rPr>
          <w:rFonts w:asciiTheme="minorHAnsi" w:hAnsiTheme="minorHAnsi" w:cstheme="minorHAnsi"/>
          <w:color w:val="000000" w:themeColor="text1"/>
          <w:sz w:val="21"/>
          <w:szCs w:val="21"/>
        </w:rPr>
        <w:t xml:space="preserve"> and expertise to undertake its duties?</w:t>
      </w:r>
    </w:p>
    <w:p w14:paraId="0BBEBCC2" w14:textId="77777777" w:rsidR="005D2378" w:rsidRPr="00B72757" w:rsidRDefault="005D2378" w:rsidP="000E3792">
      <w:pPr>
        <w:numPr>
          <w:ilvl w:val="0"/>
          <w:numId w:val="2"/>
        </w:numPr>
        <w:shd w:val="clear" w:color="auto" w:fill="FFFFFF"/>
        <w:jc w:val="both"/>
        <w:rPr>
          <w:rFonts w:asciiTheme="minorHAnsi" w:hAnsiTheme="minorHAnsi" w:cstheme="minorHAnsi"/>
          <w:color w:val="000000" w:themeColor="text1"/>
          <w:sz w:val="21"/>
          <w:szCs w:val="21"/>
        </w:rPr>
      </w:pPr>
      <w:r w:rsidRPr="00B72757">
        <w:rPr>
          <w:rFonts w:asciiTheme="minorHAnsi" w:hAnsiTheme="minorHAnsi" w:cstheme="minorHAnsi"/>
          <w:color w:val="000000" w:themeColor="text1"/>
          <w:sz w:val="21"/>
          <w:szCs w:val="21"/>
        </w:rPr>
        <w:t>Is the Board broadly representative of the membership it represents?</w:t>
      </w:r>
    </w:p>
    <w:p w14:paraId="2F5C27C2" w14:textId="77777777" w:rsidR="005D2378" w:rsidRPr="00B72757" w:rsidRDefault="005D2378" w:rsidP="000E3792">
      <w:pPr>
        <w:numPr>
          <w:ilvl w:val="0"/>
          <w:numId w:val="2"/>
        </w:numPr>
        <w:shd w:val="clear" w:color="auto" w:fill="FFFFFF"/>
        <w:jc w:val="both"/>
        <w:rPr>
          <w:rFonts w:asciiTheme="minorHAnsi" w:hAnsiTheme="minorHAnsi" w:cstheme="minorHAnsi"/>
          <w:color w:val="000000" w:themeColor="text1"/>
          <w:sz w:val="21"/>
          <w:szCs w:val="21"/>
        </w:rPr>
      </w:pPr>
      <w:r w:rsidRPr="00B72757">
        <w:rPr>
          <w:rFonts w:asciiTheme="minorHAnsi" w:hAnsiTheme="minorHAnsi" w:cstheme="minorHAnsi"/>
          <w:color w:val="000000" w:themeColor="text1"/>
          <w:sz w:val="21"/>
          <w:szCs w:val="21"/>
        </w:rPr>
        <w:t>Is the Board sufficiently diverse?</w:t>
      </w:r>
    </w:p>
    <w:p w14:paraId="7D6E09AD" w14:textId="77777777" w:rsidR="005D2378" w:rsidRPr="00B72757" w:rsidRDefault="005D2378" w:rsidP="000E3792">
      <w:pPr>
        <w:pStyle w:val="NormalWeb"/>
        <w:spacing w:before="0" w:beforeAutospacing="0" w:after="0" w:afterAutospacing="0"/>
        <w:jc w:val="both"/>
        <w:rPr>
          <w:rStyle w:val="Strong"/>
          <w:rFonts w:asciiTheme="minorHAnsi" w:hAnsiTheme="minorHAnsi" w:cstheme="minorHAnsi"/>
          <w:b w:val="0"/>
          <w:bCs w:val="0"/>
          <w:sz w:val="21"/>
          <w:szCs w:val="21"/>
        </w:rPr>
      </w:pPr>
    </w:p>
    <w:p w14:paraId="017627A4" w14:textId="77777777" w:rsidR="005D2378" w:rsidRPr="002B46B1" w:rsidRDefault="005D2378" w:rsidP="000E3792">
      <w:pPr>
        <w:pStyle w:val="NormalWeb"/>
        <w:spacing w:before="0" w:beforeAutospacing="0" w:after="0" w:afterAutospacing="0"/>
        <w:jc w:val="both"/>
        <w:rPr>
          <w:rStyle w:val="Strong"/>
          <w:rFonts w:asciiTheme="minorHAnsi" w:hAnsiTheme="minorHAnsi" w:cstheme="minorHAnsi"/>
          <w:b w:val="0"/>
          <w:bCs w:val="0"/>
          <w:sz w:val="21"/>
          <w:szCs w:val="21"/>
        </w:rPr>
      </w:pPr>
      <w:r w:rsidRPr="002B46B1">
        <w:rPr>
          <w:rStyle w:val="Strong"/>
          <w:rFonts w:asciiTheme="minorHAnsi" w:hAnsiTheme="minorHAnsi" w:cstheme="minorHAnsi"/>
          <w:b w:val="0"/>
          <w:bCs w:val="0"/>
          <w:sz w:val="21"/>
          <w:szCs w:val="21"/>
        </w:rPr>
        <w:t xml:space="preserve">This year the Board has identified several important gaps which it needs to fill and therefore especially welcomes applications from those with experience in: </w:t>
      </w:r>
    </w:p>
    <w:p w14:paraId="2CDB605F" w14:textId="77777777" w:rsidR="005D2378" w:rsidRPr="00B72757" w:rsidRDefault="005D2378" w:rsidP="000E3792">
      <w:pPr>
        <w:pStyle w:val="ListParagraph"/>
        <w:numPr>
          <w:ilvl w:val="0"/>
          <w:numId w:val="20"/>
        </w:numPr>
        <w:spacing w:after="0" w:line="240" w:lineRule="auto"/>
        <w:jc w:val="both"/>
        <w:rPr>
          <w:rFonts w:asciiTheme="minorHAnsi" w:hAnsiTheme="minorHAnsi" w:cstheme="minorHAnsi"/>
          <w:sz w:val="21"/>
          <w:szCs w:val="21"/>
          <w:lang w:val="x-none"/>
        </w:rPr>
      </w:pPr>
      <w:r w:rsidRPr="00B72757">
        <w:rPr>
          <w:rStyle w:val="ListParagraphChar"/>
          <w:rFonts w:asciiTheme="minorHAnsi" w:hAnsiTheme="minorHAnsi" w:cstheme="minorHAnsi"/>
          <w:b/>
          <w:bCs/>
          <w:sz w:val="21"/>
          <w:szCs w:val="21"/>
        </w:rPr>
        <w:t xml:space="preserve">Finance: </w:t>
      </w:r>
      <w:r w:rsidRPr="00B72757">
        <w:rPr>
          <w:rFonts w:asciiTheme="minorHAnsi" w:hAnsiTheme="minorHAnsi" w:cstheme="minorHAnsi"/>
          <w:sz w:val="21"/>
          <w:szCs w:val="21"/>
        </w:rPr>
        <w:t>We are especially keen to recruit a Trustee with finance and accounting experience to join the Audit and Finance Committee and consider replacing Claire Martin, who is standing down as Committee Chair.</w:t>
      </w:r>
    </w:p>
    <w:p w14:paraId="770CF347" w14:textId="77777777" w:rsidR="005D2378" w:rsidRPr="00B72757" w:rsidRDefault="005D2378" w:rsidP="000E3792">
      <w:pPr>
        <w:pStyle w:val="NormalWeb"/>
        <w:numPr>
          <w:ilvl w:val="0"/>
          <w:numId w:val="21"/>
        </w:numPr>
        <w:spacing w:before="0" w:beforeAutospacing="0" w:after="0" w:afterAutospacing="0"/>
        <w:jc w:val="both"/>
        <w:rPr>
          <w:rFonts w:asciiTheme="minorHAnsi" w:hAnsiTheme="minorHAnsi" w:cstheme="minorHAnsi"/>
          <w:sz w:val="21"/>
          <w:szCs w:val="21"/>
        </w:rPr>
      </w:pPr>
      <w:r w:rsidRPr="00B72757">
        <w:rPr>
          <w:rFonts w:asciiTheme="minorHAnsi" w:hAnsiTheme="minorHAnsi" w:cstheme="minorHAnsi"/>
          <w:b/>
          <w:bCs/>
          <w:sz w:val="21"/>
          <w:szCs w:val="21"/>
        </w:rPr>
        <w:t>Income generation</w:t>
      </w:r>
      <w:r w:rsidRPr="00B72757">
        <w:rPr>
          <w:rFonts w:asciiTheme="minorHAnsi" w:hAnsiTheme="minorHAnsi" w:cstheme="minorHAnsi"/>
          <w:sz w:val="21"/>
          <w:szCs w:val="21"/>
        </w:rPr>
        <w:t>: It is important that we diversify our income and reduce our reliance on the core governmental grant.  We really encourage those with experience in income diversification, including accessing grant funding, to stand for election.</w:t>
      </w:r>
    </w:p>
    <w:p w14:paraId="46DDDD2C" w14:textId="77777777" w:rsidR="005D2378" w:rsidRPr="00B72757" w:rsidRDefault="005D2378" w:rsidP="000E3792">
      <w:pPr>
        <w:pStyle w:val="ListParagraph"/>
        <w:numPr>
          <w:ilvl w:val="0"/>
          <w:numId w:val="21"/>
        </w:numPr>
        <w:spacing w:after="0" w:line="240" w:lineRule="auto"/>
        <w:jc w:val="both"/>
        <w:rPr>
          <w:rFonts w:asciiTheme="minorHAnsi" w:hAnsiTheme="minorHAnsi" w:cstheme="minorHAnsi"/>
          <w:sz w:val="21"/>
          <w:szCs w:val="21"/>
          <w:lang w:val="x-none"/>
        </w:rPr>
      </w:pPr>
      <w:r w:rsidRPr="00B72757">
        <w:rPr>
          <w:rFonts w:asciiTheme="minorHAnsi" w:hAnsiTheme="minorHAnsi" w:cstheme="minorHAnsi"/>
          <w:b/>
          <w:bCs/>
          <w:sz w:val="21"/>
          <w:szCs w:val="21"/>
        </w:rPr>
        <w:t>Youth and Schools</w:t>
      </w:r>
      <w:r w:rsidRPr="00B72757">
        <w:rPr>
          <w:rFonts w:asciiTheme="minorHAnsi" w:hAnsiTheme="minorHAnsi" w:cstheme="minorHAnsi"/>
          <w:sz w:val="21"/>
          <w:szCs w:val="21"/>
        </w:rPr>
        <w:t xml:space="preserve">: school partnerships remain a key part of the </w:t>
      </w:r>
      <w:proofErr w:type="gramStart"/>
      <w:r w:rsidRPr="00B72757">
        <w:rPr>
          <w:rFonts w:asciiTheme="minorHAnsi" w:hAnsiTheme="minorHAnsi" w:cstheme="minorHAnsi"/>
          <w:sz w:val="21"/>
          <w:szCs w:val="21"/>
        </w:rPr>
        <w:t>SMP</w:t>
      </w:r>
      <w:proofErr w:type="gramEnd"/>
      <w:r w:rsidRPr="00B72757">
        <w:rPr>
          <w:rFonts w:asciiTheme="minorHAnsi" w:hAnsiTheme="minorHAnsi" w:cstheme="minorHAnsi"/>
          <w:sz w:val="21"/>
          <w:szCs w:val="21"/>
        </w:rPr>
        <w:t xml:space="preserve"> so we are keen to encourage nominations from those involved in school links.</w:t>
      </w:r>
    </w:p>
    <w:p w14:paraId="487AB248" w14:textId="77777777" w:rsidR="005D2378" w:rsidRPr="00B72757" w:rsidRDefault="005D2378" w:rsidP="000E3792">
      <w:pPr>
        <w:pStyle w:val="ListParagraph"/>
        <w:numPr>
          <w:ilvl w:val="0"/>
          <w:numId w:val="21"/>
        </w:numPr>
        <w:spacing w:after="0" w:line="240" w:lineRule="auto"/>
        <w:jc w:val="both"/>
        <w:rPr>
          <w:rStyle w:val="Strong"/>
          <w:rFonts w:asciiTheme="minorHAnsi" w:hAnsiTheme="minorHAnsi" w:cstheme="minorHAnsi"/>
          <w:b w:val="0"/>
          <w:bCs w:val="0"/>
          <w:sz w:val="21"/>
          <w:szCs w:val="21"/>
        </w:rPr>
      </w:pPr>
      <w:r w:rsidRPr="00B72757">
        <w:rPr>
          <w:rStyle w:val="Strong"/>
          <w:rFonts w:asciiTheme="minorHAnsi" w:hAnsiTheme="minorHAnsi" w:cstheme="minorHAnsi"/>
          <w:sz w:val="21"/>
          <w:szCs w:val="21"/>
        </w:rPr>
        <w:t>Legal experience and safeguarding: t</w:t>
      </w:r>
      <w:r w:rsidRPr="00B72757">
        <w:rPr>
          <w:rFonts w:asciiTheme="minorHAnsi" w:hAnsiTheme="minorHAnsi" w:cstheme="minorHAnsi"/>
          <w:sz w:val="21"/>
          <w:szCs w:val="21"/>
        </w:rPr>
        <w:t xml:space="preserve">o ensure the SMP remains legally compliant, we welcome nominations from those with legal experience. Safeguarding also remains a crucial priority for SMP and we would be pleased to </w:t>
      </w:r>
      <w:proofErr w:type="gramStart"/>
      <w:r w:rsidRPr="00B72757">
        <w:rPr>
          <w:rFonts w:asciiTheme="minorHAnsi" w:hAnsiTheme="minorHAnsi" w:cstheme="minorHAnsi"/>
          <w:sz w:val="21"/>
          <w:szCs w:val="21"/>
        </w:rPr>
        <w:t>attract  a</w:t>
      </w:r>
      <w:proofErr w:type="gramEnd"/>
      <w:r w:rsidRPr="00B72757">
        <w:rPr>
          <w:rFonts w:asciiTheme="minorHAnsi" w:hAnsiTheme="minorHAnsi" w:cstheme="minorHAnsi"/>
          <w:sz w:val="21"/>
          <w:szCs w:val="21"/>
        </w:rPr>
        <w:t xml:space="preserve"> Trustee with professional safeguarding expertise who could help lead the sector by good example. </w:t>
      </w:r>
    </w:p>
    <w:p w14:paraId="26165112" w14:textId="77777777" w:rsidR="005D2378" w:rsidRPr="00B72757" w:rsidRDefault="005D2378" w:rsidP="000E3792">
      <w:pPr>
        <w:pStyle w:val="ListParagraph"/>
        <w:numPr>
          <w:ilvl w:val="0"/>
          <w:numId w:val="20"/>
        </w:numPr>
        <w:spacing w:after="0" w:line="240" w:lineRule="auto"/>
        <w:jc w:val="both"/>
        <w:rPr>
          <w:rStyle w:val="Strong"/>
          <w:rFonts w:asciiTheme="minorHAnsi" w:hAnsiTheme="minorHAnsi" w:cstheme="minorHAnsi"/>
          <w:b w:val="0"/>
          <w:bCs w:val="0"/>
          <w:sz w:val="21"/>
          <w:szCs w:val="21"/>
          <w:lang w:val="x-none"/>
        </w:rPr>
      </w:pPr>
      <w:r w:rsidRPr="00B72757">
        <w:rPr>
          <w:rStyle w:val="Strong"/>
          <w:rFonts w:asciiTheme="minorHAnsi" w:hAnsiTheme="minorHAnsi" w:cstheme="minorHAnsi"/>
          <w:sz w:val="21"/>
          <w:szCs w:val="21"/>
        </w:rPr>
        <w:t xml:space="preserve">Smaller NGO/ community links: </w:t>
      </w:r>
      <w:r w:rsidRPr="00B72757">
        <w:rPr>
          <w:rFonts w:asciiTheme="minorHAnsi" w:hAnsiTheme="minorHAnsi" w:cstheme="minorHAnsi"/>
          <w:sz w:val="21"/>
          <w:szCs w:val="21"/>
        </w:rPr>
        <w:t>We hope to continue to have representatives of smaller organisations working with Malawi on the Board.</w:t>
      </w:r>
    </w:p>
    <w:p w14:paraId="4130DC02" w14:textId="77777777" w:rsidR="005D2378" w:rsidRPr="00B72757" w:rsidRDefault="005D2378" w:rsidP="000E3792">
      <w:pPr>
        <w:pStyle w:val="NormalWeb"/>
        <w:spacing w:before="0" w:beforeAutospacing="0" w:after="0" w:afterAutospacing="0"/>
        <w:jc w:val="both"/>
        <w:rPr>
          <w:rStyle w:val="Strong"/>
          <w:rFonts w:asciiTheme="minorHAnsi" w:hAnsiTheme="minorHAnsi" w:cstheme="minorHAnsi"/>
          <w:b w:val="0"/>
          <w:bCs w:val="0"/>
          <w:sz w:val="21"/>
          <w:szCs w:val="21"/>
        </w:rPr>
      </w:pPr>
    </w:p>
    <w:p w14:paraId="0A75029C" w14:textId="77777777" w:rsidR="005D2378" w:rsidRPr="00B72757" w:rsidDel="000245A0" w:rsidRDefault="005D2378" w:rsidP="000E3792">
      <w:pPr>
        <w:pStyle w:val="NormalWeb"/>
        <w:spacing w:before="0" w:beforeAutospacing="0" w:after="0" w:afterAutospacing="0"/>
        <w:jc w:val="both"/>
        <w:rPr>
          <w:rStyle w:val="Strong"/>
          <w:rFonts w:asciiTheme="minorHAnsi" w:hAnsiTheme="minorHAnsi" w:cstheme="minorHAnsi"/>
          <w:b w:val="0"/>
          <w:bCs w:val="0"/>
          <w:sz w:val="21"/>
          <w:szCs w:val="21"/>
        </w:rPr>
      </w:pPr>
      <w:r w:rsidRPr="00B72757">
        <w:rPr>
          <w:rStyle w:val="Strong"/>
          <w:rFonts w:asciiTheme="minorHAnsi" w:hAnsiTheme="minorHAnsi" w:cstheme="minorHAnsi"/>
          <w:b w:val="0"/>
          <w:bCs w:val="0"/>
          <w:sz w:val="21"/>
          <w:szCs w:val="21"/>
        </w:rPr>
        <w:t xml:space="preserve">Of course, most individuals have a range of skills, many of which could be useful to </w:t>
      </w:r>
      <w:proofErr w:type="gramStart"/>
      <w:r w:rsidRPr="00B72757">
        <w:rPr>
          <w:rStyle w:val="Strong"/>
          <w:rFonts w:asciiTheme="minorHAnsi" w:hAnsiTheme="minorHAnsi" w:cstheme="minorHAnsi"/>
          <w:b w:val="0"/>
          <w:bCs w:val="0"/>
          <w:sz w:val="21"/>
          <w:szCs w:val="21"/>
        </w:rPr>
        <w:t>SMP</w:t>
      </w:r>
      <w:proofErr w:type="gramEnd"/>
      <w:r w:rsidRPr="00B72757">
        <w:rPr>
          <w:rStyle w:val="Strong"/>
          <w:rFonts w:asciiTheme="minorHAnsi" w:hAnsiTheme="minorHAnsi" w:cstheme="minorHAnsi"/>
          <w:b w:val="0"/>
          <w:bCs w:val="0"/>
          <w:sz w:val="21"/>
          <w:szCs w:val="21"/>
        </w:rPr>
        <w:t xml:space="preserve"> and which go way beyond what is listed here. It is however important to remember that being a Trustee carries responsibilities and often, talents and skills can be used to support SMP in other ways than on the Board.  </w:t>
      </w:r>
    </w:p>
    <w:p w14:paraId="45F1D1E5" w14:textId="77777777" w:rsidR="005D2378" w:rsidRPr="00B72757" w:rsidRDefault="005D2378" w:rsidP="000E3792">
      <w:pPr>
        <w:pStyle w:val="NormalWeb"/>
        <w:spacing w:before="0" w:beforeAutospacing="0" w:after="0" w:afterAutospacing="0"/>
        <w:jc w:val="both"/>
        <w:rPr>
          <w:rStyle w:val="Strong"/>
          <w:rFonts w:asciiTheme="minorHAnsi" w:hAnsiTheme="minorHAnsi" w:cstheme="minorHAnsi"/>
          <w:b w:val="0"/>
          <w:bCs w:val="0"/>
          <w:sz w:val="21"/>
          <w:szCs w:val="21"/>
        </w:rPr>
      </w:pPr>
    </w:p>
    <w:p w14:paraId="1453E996" w14:textId="77777777" w:rsidR="00656238" w:rsidRDefault="00656238" w:rsidP="000E3792">
      <w:pPr>
        <w:contextualSpacing/>
        <w:jc w:val="both"/>
        <w:rPr>
          <w:rFonts w:asciiTheme="minorHAnsi" w:hAnsiTheme="minorHAnsi" w:cstheme="minorHAnsi"/>
          <w:b/>
          <w:bCs/>
          <w:sz w:val="26"/>
          <w:szCs w:val="26"/>
          <w:u w:val="single"/>
        </w:rPr>
      </w:pPr>
    </w:p>
    <w:p w14:paraId="364D38C0" w14:textId="455B6FD6" w:rsidR="00D46DF2" w:rsidRPr="00656238" w:rsidRDefault="002B46B1" w:rsidP="000E3792">
      <w:pPr>
        <w:contextualSpacing/>
        <w:jc w:val="both"/>
        <w:rPr>
          <w:rFonts w:asciiTheme="minorHAnsi" w:hAnsiTheme="minorHAnsi" w:cstheme="minorHAnsi"/>
          <w:b/>
          <w:bCs/>
          <w:sz w:val="26"/>
          <w:szCs w:val="26"/>
          <w:u w:val="single"/>
        </w:rPr>
      </w:pPr>
      <w:r>
        <w:rPr>
          <w:rFonts w:asciiTheme="minorHAnsi" w:hAnsiTheme="minorHAnsi" w:cstheme="minorHAnsi"/>
          <w:b/>
          <w:bCs/>
          <w:sz w:val="26"/>
          <w:szCs w:val="26"/>
          <w:u w:val="single"/>
        </w:rPr>
        <w:lastRenderedPageBreak/>
        <w:t xml:space="preserve">Proposed </w:t>
      </w:r>
      <w:r w:rsidR="00D46DF2" w:rsidRPr="00656238">
        <w:rPr>
          <w:rFonts w:asciiTheme="minorHAnsi" w:hAnsiTheme="minorHAnsi" w:cstheme="minorHAnsi"/>
          <w:b/>
          <w:bCs/>
          <w:sz w:val="26"/>
          <w:szCs w:val="26"/>
          <w:u w:val="single"/>
        </w:rPr>
        <w:t>Co-options:</w:t>
      </w:r>
    </w:p>
    <w:p w14:paraId="13AA0F78" w14:textId="77777777" w:rsidR="00D46DF2" w:rsidRDefault="00D46DF2" w:rsidP="000E3792">
      <w:pPr>
        <w:contextualSpacing/>
        <w:jc w:val="both"/>
        <w:rPr>
          <w:rFonts w:asciiTheme="minorHAnsi" w:hAnsiTheme="minorHAnsi" w:cstheme="minorHAnsi"/>
          <w:b/>
          <w:bCs/>
          <w:sz w:val="21"/>
          <w:szCs w:val="21"/>
          <w:u w:val="single"/>
        </w:rPr>
      </w:pPr>
    </w:p>
    <w:p w14:paraId="64EB8FA5" w14:textId="77777777" w:rsidR="007447E1" w:rsidRPr="00B72757" w:rsidRDefault="007447E1" w:rsidP="007447E1">
      <w:pPr>
        <w:contextualSpacing/>
        <w:jc w:val="both"/>
        <w:rPr>
          <w:rFonts w:asciiTheme="minorHAnsi" w:hAnsiTheme="minorHAnsi" w:cstheme="minorHAnsi"/>
          <w:sz w:val="21"/>
          <w:szCs w:val="21"/>
        </w:rPr>
      </w:pPr>
      <w:r w:rsidRPr="00B72757">
        <w:rPr>
          <w:rFonts w:asciiTheme="minorHAnsi" w:hAnsiTheme="minorHAnsi" w:cstheme="minorHAnsi"/>
          <w:sz w:val="21"/>
          <w:szCs w:val="21"/>
        </w:rPr>
        <w:t>In keeping with the SMP’s constitution, the Board can co-opt members to serve until the next AGM.</w:t>
      </w:r>
    </w:p>
    <w:p w14:paraId="1997858F" w14:textId="77777777" w:rsidR="007447E1" w:rsidRPr="00B72757" w:rsidRDefault="007447E1" w:rsidP="000E3792">
      <w:pPr>
        <w:contextualSpacing/>
        <w:jc w:val="both"/>
        <w:rPr>
          <w:rFonts w:asciiTheme="minorHAnsi" w:hAnsiTheme="minorHAnsi" w:cstheme="minorHAnsi"/>
          <w:b/>
          <w:bCs/>
          <w:sz w:val="21"/>
          <w:szCs w:val="21"/>
          <w:u w:val="single"/>
        </w:rPr>
      </w:pPr>
    </w:p>
    <w:p w14:paraId="11DBCBE7" w14:textId="06118D0C" w:rsidR="005764D5" w:rsidRPr="00B72757" w:rsidRDefault="002B46B1" w:rsidP="000E3792">
      <w:pPr>
        <w:contextualSpacing/>
        <w:jc w:val="both"/>
        <w:rPr>
          <w:rFonts w:asciiTheme="minorHAnsi" w:hAnsiTheme="minorHAnsi" w:cstheme="minorHAnsi"/>
          <w:sz w:val="21"/>
          <w:szCs w:val="21"/>
        </w:rPr>
      </w:pPr>
      <w:r>
        <w:rPr>
          <w:rFonts w:asciiTheme="minorHAnsi" w:hAnsiTheme="minorHAnsi" w:cstheme="minorHAnsi"/>
          <w:sz w:val="21"/>
          <w:szCs w:val="21"/>
        </w:rPr>
        <w:t>T</w:t>
      </w:r>
      <w:r w:rsidR="0092215A" w:rsidRPr="00B72757">
        <w:rPr>
          <w:rFonts w:asciiTheme="minorHAnsi" w:hAnsiTheme="minorHAnsi" w:cstheme="minorHAnsi"/>
          <w:sz w:val="21"/>
          <w:szCs w:val="21"/>
        </w:rPr>
        <w:t>he SMP is soon to embark on a CEO recruitment process, given the departure of David Hope-Jones in the new year</w:t>
      </w:r>
      <w:r>
        <w:rPr>
          <w:rFonts w:asciiTheme="minorHAnsi" w:hAnsiTheme="minorHAnsi" w:cstheme="minorHAnsi"/>
          <w:sz w:val="21"/>
          <w:szCs w:val="21"/>
        </w:rPr>
        <w:t>.  The</w:t>
      </w:r>
      <w:r w:rsidR="0092215A" w:rsidRPr="00B72757">
        <w:rPr>
          <w:rFonts w:asciiTheme="minorHAnsi" w:hAnsiTheme="minorHAnsi" w:cstheme="minorHAnsi"/>
          <w:sz w:val="21"/>
          <w:szCs w:val="21"/>
        </w:rPr>
        <w:t xml:space="preserve"> Board is </w:t>
      </w:r>
      <w:r>
        <w:rPr>
          <w:rFonts w:asciiTheme="minorHAnsi" w:hAnsiTheme="minorHAnsi" w:cstheme="minorHAnsi"/>
          <w:sz w:val="21"/>
          <w:szCs w:val="21"/>
        </w:rPr>
        <w:t xml:space="preserve">therefore </w:t>
      </w:r>
      <w:r w:rsidR="0092215A" w:rsidRPr="00B72757">
        <w:rPr>
          <w:rFonts w:asciiTheme="minorHAnsi" w:hAnsiTheme="minorHAnsi" w:cstheme="minorHAnsi"/>
          <w:sz w:val="21"/>
          <w:szCs w:val="21"/>
        </w:rPr>
        <w:t xml:space="preserve">keen to co-opt </w:t>
      </w:r>
      <w:r w:rsidR="00A37F81" w:rsidRPr="00B72757">
        <w:rPr>
          <w:rFonts w:asciiTheme="minorHAnsi" w:hAnsiTheme="minorHAnsi" w:cstheme="minorHAnsi"/>
          <w:sz w:val="21"/>
          <w:szCs w:val="21"/>
        </w:rPr>
        <w:t>Douglas Young (the current HR Committee Chair) back to the Board</w:t>
      </w:r>
      <w:r>
        <w:rPr>
          <w:rFonts w:asciiTheme="minorHAnsi" w:hAnsiTheme="minorHAnsi" w:cstheme="minorHAnsi"/>
          <w:sz w:val="21"/>
          <w:szCs w:val="21"/>
        </w:rPr>
        <w:t xml:space="preserve"> for a further year</w:t>
      </w:r>
      <w:r w:rsidR="00A37F81" w:rsidRPr="00B72757">
        <w:rPr>
          <w:rFonts w:asciiTheme="minorHAnsi" w:hAnsiTheme="minorHAnsi" w:cstheme="minorHAnsi"/>
          <w:sz w:val="21"/>
          <w:szCs w:val="21"/>
        </w:rPr>
        <w:t xml:space="preserve">.  This will give important </w:t>
      </w:r>
      <w:r w:rsidR="00A333AE" w:rsidRPr="00B72757">
        <w:rPr>
          <w:rFonts w:asciiTheme="minorHAnsi" w:hAnsiTheme="minorHAnsi" w:cstheme="minorHAnsi"/>
          <w:sz w:val="21"/>
          <w:szCs w:val="21"/>
        </w:rPr>
        <w:t>continuity at a crucial time for the charity.</w:t>
      </w:r>
    </w:p>
    <w:p w14:paraId="1C3621D1" w14:textId="77777777" w:rsidR="00A333AE" w:rsidRPr="00B72757" w:rsidRDefault="00A333AE" w:rsidP="000E3792">
      <w:pPr>
        <w:contextualSpacing/>
        <w:jc w:val="both"/>
        <w:rPr>
          <w:rFonts w:asciiTheme="minorHAnsi" w:hAnsiTheme="minorHAnsi" w:cstheme="minorHAnsi"/>
          <w:sz w:val="21"/>
          <w:szCs w:val="21"/>
        </w:rPr>
      </w:pPr>
    </w:p>
    <w:p w14:paraId="403BE980" w14:textId="18424FF6" w:rsidR="00A333AE" w:rsidRPr="00B72757" w:rsidRDefault="00A333AE" w:rsidP="000E3792">
      <w:pPr>
        <w:contextualSpacing/>
        <w:jc w:val="both"/>
        <w:rPr>
          <w:rFonts w:asciiTheme="minorHAnsi" w:hAnsiTheme="minorHAnsi" w:cstheme="minorHAnsi"/>
          <w:sz w:val="21"/>
          <w:szCs w:val="21"/>
        </w:rPr>
      </w:pPr>
      <w:r w:rsidRPr="00B72757">
        <w:rPr>
          <w:rFonts w:asciiTheme="minorHAnsi" w:hAnsiTheme="minorHAnsi" w:cstheme="minorHAnsi"/>
          <w:sz w:val="21"/>
          <w:szCs w:val="21"/>
        </w:rPr>
        <w:t>Given Claire Martin, the Chair of the Audit and Finance Committee</w:t>
      </w:r>
      <w:r w:rsidR="00734F83">
        <w:rPr>
          <w:rFonts w:asciiTheme="minorHAnsi" w:hAnsiTheme="minorHAnsi" w:cstheme="minorHAnsi"/>
          <w:sz w:val="21"/>
          <w:szCs w:val="21"/>
        </w:rPr>
        <w:t xml:space="preserve"> (AFC)</w:t>
      </w:r>
      <w:r w:rsidRPr="00B72757">
        <w:rPr>
          <w:rFonts w:asciiTheme="minorHAnsi" w:hAnsiTheme="minorHAnsi" w:cstheme="minorHAnsi"/>
          <w:sz w:val="21"/>
          <w:szCs w:val="21"/>
        </w:rPr>
        <w:t xml:space="preserve">, </w:t>
      </w:r>
      <w:r w:rsidR="001D132B" w:rsidRPr="00B72757">
        <w:rPr>
          <w:rFonts w:asciiTheme="minorHAnsi" w:hAnsiTheme="minorHAnsi" w:cstheme="minorHAnsi"/>
          <w:sz w:val="21"/>
          <w:szCs w:val="21"/>
        </w:rPr>
        <w:t xml:space="preserve">is standing down as a Trustee following the completion of her third term of office, the Board is keen it retains </w:t>
      </w:r>
      <w:r w:rsidR="00172C92" w:rsidRPr="00B72757">
        <w:rPr>
          <w:rFonts w:asciiTheme="minorHAnsi" w:hAnsiTheme="minorHAnsi" w:cstheme="minorHAnsi"/>
          <w:sz w:val="21"/>
          <w:szCs w:val="21"/>
        </w:rPr>
        <w:t>financial expertise</w:t>
      </w:r>
      <w:r w:rsidR="00734F83">
        <w:rPr>
          <w:rFonts w:asciiTheme="minorHAnsi" w:hAnsiTheme="minorHAnsi" w:cstheme="minorHAnsi"/>
          <w:sz w:val="21"/>
          <w:szCs w:val="21"/>
        </w:rPr>
        <w:t xml:space="preserve"> and a direct link to the AFC</w:t>
      </w:r>
      <w:r w:rsidR="00172C92" w:rsidRPr="00B72757">
        <w:rPr>
          <w:rFonts w:asciiTheme="minorHAnsi" w:hAnsiTheme="minorHAnsi" w:cstheme="minorHAnsi"/>
          <w:sz w:val="21"/>
          <w:szCs w:val="21"/>
        </w:rPr>
        <w:t xml:space="preserve">. </w:t>
      </w:r>
      <w:r w:rsidR="00734F83">
        <w:rPr>
          <w:rFonts w:asciiTheme="minorHAnsi" w:hAnsiTheme="minorHAnsi" w:cstheme="minorHAnsi"/>
          <w:sz w:val="21"/>
          <w:szCs w:val="21"/>
        </w:rPr>
        <w:t>W</w:t>
      </w:r>
      <w:r w:rsidR="00172C92" w:rsidRPr="00B72757">
        <w:rPr>
          <w:rFonts w:asciiTheme="minorHAnsi" w:hAnsiTheme="minorHAnsi" w:cstheme="minorHAnsi"/>
          <w:sz w:val="21"/>
          <w:szCs w:val="21"/>
        </w:rPr>
        <w:t>e have not received a nomination from someone with financial expertise w</w:t>
      </w:r>
      <w:r w:rsidR="00734F83">
        <w:rPr>
          <w:rFonts w:asciiTheme="minorHAnsi" w:hAnsiTheme="minorHAnsi" w:cstheme="minorHAnsi"/>
          <w:sz w:val="21"/>
          <w:szCs w:val="21"/>
        </w:rPr>
        <w:t>ho could</w:t>
      </w:r>
      <w:r w:rsidR="00172C92" w:rsidRPr="00B72757">
        <w:rPr>
          <w:rFonts w:asciiTheme="minorHAnsi" w:hAnsiTheme="minorHAnsi" w:cstheme="minorHAnsi"/>
          <w:sz w:val="21"/>
          <w:szCs w:val="21"/>
        </w:rPr>
        <w:t xml:space="preserve"> chair this important committee</w:t>
      </w:r>
      <w:r w:rsidR="007447E1">
        <w:rPr>
          <w:rFonts w:asciiTheme="minorHAnsi" w:hAnsiTheme="minorHAnsi" w:cstheme="minorHAnsi"/>
          <w:sz w:val="21"/>
          <w:szCs w:val="21"/>
        </w:rPr>
        <w:t>. The</w:t>
      </w:r>
      <w:r w:rsidR="00172C92" w:rsidRPr="00B72757">
        <w:rPr>
          <w:rFonts w:asciiTheme="minorHAnsi" w:hAnsiTheme="minorHAnsi" w:cstheme="minorHAnsi"/>
          <w:sz w:val="21"/>
          <w:szCs w:val="21"/>
        </w:rPr>
        <w:t xml:space="preserve"> Board </w:t>
      </w:r>
      <w:r w:rsidR="007447E1">
        <w:rPr>
          <w:rFonts w:asciiTheme="minorHAnsi" w:hAnsiTheme="minorHAnsi" w:cstheme="minorHAnsi"/>
          <w:sz w:val="21"/>
          <w:szCs w:val="21"/>
        </w:rPr>
        <w:t xml:space="preserve">therefore </w:t>
      </w:r>
      <w:r w:rsidR="00172C92" w:rsidRPr="00B72757">
        <w:rPr>
          <w:rFonts w:asciiTheme="minorHAnsi" w:hAnsiTheme="minorHAnsi" w:cstheme="minorHAnsi"/>
          <w:sz w:val="21"/>
          <w:szCs w:val="21"/>
        </w:rPr>
        <w:t xml:space="preserve">proposes to keep this </w:t>
      </w:r>
      <w:r w:rsidR="00652197" w:rsidRPr="00B72757">
        <w:rPr>
          <w:rFonts w:asciiTheme="minorHAnsi" w:hAnsiTheme="minorHAnsi" w:cstheme="minorHAnsi"/>
          <w:sz w:val="21"/>
          <w:szCs w:val="21"/>
        </w:rPr>
        <w:t xml:space="preserve">space on the Board free so it can co-opt someone </w:t>
      </w:r>
      <w:r w:rsidR="00FD66D2" w:rsidRPr="00B72757">
        <w:rPr>
          <w:rFonts w:asciiTheme="minorHAnsi" w:hAnsiTheme="minorHAnsi" w:cstheme="minorHAnsi"/>
          <w:sz w:val="21"/>
          <w:szCs w:val="21"/>
        </w:rPr>
        <w:t>during the year.</w:t>
      </w:r>
    </w:p>
    <w:p w14:paraId="596599AD" w14:textId="77777777" w:rsidR="00FD66D2" w:rsidRPr="00B72757" w:rsidRDefault="00FD66D2" w:rsidP="000E3792">
      <w:pPr>
        <w:contextualSpacing/>
        <w:jc w:val="both"/>
        <w:rPr>
          <w:rFonts w:asciiTheme="minorHAnsi" w:hAnsiTheme="minorHAnsi" w:cstheme="minorHAnsi"/>
          <w:sz w:val="21"/>
          <w:szCs w:val="21"/>
        </w:rPr>
      </w:pPr>
    </w:p>
    <w:p w14:paraId="447299F2" w14:textId="77777777" w:rsidR="005764D5" w:rsidRPr="00B72757" w:rsidRDefault="005764D5" w:rsidP="000E3792">
      <w:pPr>
        <w:contextualSpacing/>
        <w:jc w:val="both"/>
        <w:rPr>
          <w:rFonts w:asciiTheme="minorHAnsi" w:hAnsiTheme="minorHAnsi" w:cstheme="minorHAnsi"/>
          <w:b/>
          <w:bCs/>
          <w:sz w:val="21"/>
          <w:szCs w:val="21"/>
          <w:u w:val="single"/>
        </w:rPr>
      </w:pPr>
    </w:p>
    <w:p w14:paraId="3777FD56" w14:textId="31148643" w:rsidR="00CD7B9E" w:rsidRPr="00656238" w:rsidRDefault="00CD7B9E" w:rsidP="000E3792">
      <w:pPr>
        <w:contextualSpacing/>
        <w:jc w:val="both"/>
        <w:rPr>
          <w:rFonts w:asciiTheme="minorHAnsi" w:hAnsiTheme="minorHAnsi" w:cstheme="minorHAnsi"/>
          <w:b/>
          <w:bCs/>
          <w:sz w:val="26"/>
          <w:szCs w:val="26"/>
          <w:u w:val="single"/>
        </w:rPr>
      </w:pPr>
      <w:r w:rsidRPr="00656238">
        <w:rPr>
          <w:rFonts w:asciiTheme="minorHAnsi" w:hAnsiTheme="minorHAnsi" w:cstheme="minorHAnsi"/>
          <w:b/>
          <w:bCs/>
          <w:sz w:val="26"/>
          <w:szCs w:val="26"/>
          <w:u w:val="single"/>
        </w:rPr>
        <w:t>Recruitment process:</w:t>
      </w:r>
    </w:p>
    <w:p w14:paraId="275FF461" w14:textId="77777777" w:rsidR="00CD7B9E" w:rsidRPr="00B72757" w:rsidRDefault="00CD7B9E" w:rsidP="000E3792">
      <w:pPr>
        <w:contextualSpacing/>
        <w:jc w:val="both"/>
        <w:rPr>
          <w:rFonts w:asciiTheme="minorHAnsi" w:hAnsiTheme="minorHAnsi" w:cstheme="minorHAnsi"/>
          <w:sz w:val="21"/>
          <w:szCs w:val="21"/>
        </w:rPr>
      </w:pPr>
    </w:p>
    <w:p w14:paraId="6CA0C4B5" w14:textId="5CE8742C" w:rsidR="001E43CD" w:rsidRPr="00B72757" w:rsidRDefault="00D65209" w:rsidP="000E3792">
      <w:pPr>
        <w:contextualSpacing/>
        <w:jc w:val="both"/>
        <w:rPr>
          <w:rFonts w:asciiTheme="minorHAnsi" w:hAnsiTheme="minorHAnsi" w:cstheme="minorHAnsi"/>
          <w:sz w:val="21"/>
          <w:szCs w:val="21"/>
        </w:rPr>
      </w:pPr>
      <w:r w:rsidRPr="00B72757">
        <w:rPr>
          <w:rFonts w:asciiTheme="minorHAnsi" w:hAnsiTheme="minorHAnsi" w:cstheme="minorHAnsi"/>
          <w:sz w:val="21"/>
          <w:szCs w:val="21"/>
        </w:rPr>
        <w:t xml:space="preserve">Over recent </w:t>
      </w:r>
      <w:r w:rsidR="005757C8" w:rsidRPr="00B72757">
        <w:rPr>
          <w:rFonts w:asciiTheme="minorHAnsi" w:hAnsiTheme="minorHAnsi" w:cstheme="minorHAnsi"/>
          <w:sz w:val="21"/>
          <w:szCs w:val="21"/>
        </w:rPr>
        <w:t xml:space="preserve">weeks, </w:t>
      </w:r>
      <w:r w:rsidRPr="00B72757">
        <w:rPr>
          <w:rFonts w:asciiTheme="minorHAnsi" w:hAnsiTheme="minorHAnsi" w:cstheme="minorHAnsi"/>
          <w:bCs/>
          <w:sz w:val="21"/>
          <w:szCs w:val="21"/>
        </w:rPr>
        <w:t>all</w:t>
      </w:r>
      <w:r w:rsidRPr="00B72757">
        <w:rPr>
          <w:rFonts w:asciiTheme="minorHAnsi" w:hAnsiTheme="minorHAnsi" w:cstheme="minorHAnsi"/>
          <w:sz w:val="21"/>
          <w:szCs w:val="21"/>
        </w:rPr>
        <w:t xml:space="preserve"> </w:t>
      </w:r>
      <w:hyperlink r:id="rId12" w:history="1">
        <w:r w:rsidR="00732454" w:rsidRPr="00B72757">
          <w:rPr>
            <w:rStyle w:val="Hyperlink"/>
            <w:rFonts w:asciiTheme="minorHAnsi" w:hAnsiTheme="minorHAnsi" w:cstheme="minorHAnsi"/>
            <w:sz w:val="21"/>
            <w:szCs w:val="21"/>
          </w:rPr>
          <w:t>SMP M</w:t>
        </w:r>
        <w:r w:rsidRPr="00B72757">
          <w:rPr>
            <w:rStyle w:val="Hyperlink"/>
            <w:rFonts w:asciiTheme="minorHAnsi" w:hAnsiTheme="minorHAnsi" w:cstheme="minorHAnsi"/>
            <w:sz w:val="21"/>
            <w:szCs w:val="21"/>
          </w:rPr>
          <w:t xml:space="preserve">embers have been </w:t>
        </w:r>
        <w:r w:rsidR="0021542B" w:rsidRPr="00B72757">
          <w:rPr>
            <w:rStyle w:val="Hyperlink"/>
            <w:rFonts w:asciiTheme="minorHAnsi" w:hAnsiTheme="minorHAnsi" w:cstheme="minorHAnsi"/>
            <w:sz w:val="21"/>
            <w:szCs w:val="21"/>
          </w:rPr>
          <w:t>invited to stand for election</w:t>
        </w:r>
      </w:hyperlink>
      <w:r w:rsidR="001E43CD" w:rsidRPr="00B72757">
        <w:rPr>
          <w:rFonts w:asciiTheme="minorHAnsi" w:hAnsiTheme="minorHAnsi" w:cstheme="minorHAnsi"/>
          <w:sz w:val="21"/>
          <w:szCs w:val="21"/>
        </w:rPr>
        <w:t xml:space="preserve"> by email</w:t>
      </w:r>
      <w:r w:rsidR="001F5AE6" w:rsidRPr="00B72757">
        <w:rPr>
          <w:rFonts w:asciiTheme="minorHAnsi" w:hAnsiTheme="minorHAnsi" w:cstheme="minorHAnsi"/>
          <w:sz w:val="21"/>
          <w:szCs w:val="21"/>
        </w:rPr>
        <w:t>,</w:t>
      </w:r>
      <w:r w:rsidR="001E43CD" w:rsidRPr="00B72757">
        <w:rPr>
          <w:rFonts w:asciiTheme="minorHAnsi" w:hAnsiTheme="minorHAnsi" w:cstheme="minorHAnsi"/>
          <w:sz w:val="21"/>
          <w:szCs w:val="21"/>
        </w:rPr>
        <w:t xml:space="preserve"> in th</w:t>
      </w:r>
      <w:r w:rsidR="009A09FD" w:rsidRPr="00B72757">
        <w:rPr>
          <w:rFonts w:asciiTheme="minorHAnsi" w:hAnsiTheme="minorHAnsi" w:cstheme="minorHAnsi"/>
          <w:sz w:val="21"/>
          <w:szCs w:val="21"/>
        </w:rPr>
        <w:t>e bulletin</w:t>
      </w:r>
      <w:r w:rsidR="001F5AE6" w:rsidRPr="00B72757">
        <w:rPr>
          <w:rFonts w:asciiTheme="minorHAnsi" w:hAnsiTheme="minorHAnsi" w:cstheme="minorHAnsi"/>
          <w:sz w:val="21"/>
          <w:szCs w:val="21"/>
        </w:rPr>
        <w:t>,</w:t>
      </w:r>
      <w:r w:rsidR="009A09FD" w:rsidRPr="00B72757">
        <w:rPr>
          <w:rFonts w:asciiTheme="minorHAnsi" w:hAnsiTheme="minorHAnsi" w:cstheme="minorHAnsi"/>
          <w:sz w:val="21"/>
          <w:szCs w:val="21"/>
        </w:rPr>
        <w:t xml:space="preserve"> on the website and across</w:t>
      </w:r>
      <w:r w:rsidR="001E43CD" w:rsidRPr="00B72757">
        <w:rPr>
          <w:rFonts w:asciiTheme="minorHAnsi" w:hAnsiTheme="minorHAnsi" w:cstheme="minorHAnsi"/>
          <w:sz w:val="21"/>
          <w:szCs w:val="21"/>
        </w:rPr>
        <w:t xml:space="preserve"> various social media channels</w:t>
      </w:r>
      <w:r w:rsidR="0021542B" w:rsidRPr="00B72757">
        <w:rPr>
          <w:rFonts w:asciiTheme="minorHAnsi" w:hAnsiTheme="minorHAnsi" w:cstheme="minorHAnsi"/>
          <w:sz w:val="21"/>
          <w:szCs w:val="21"/>
        </w:rPr>
        <w:t xml:space="preserve">. </w:t>
      </w:r>
    </w:p>
    <w:p w14:paraId="6EA74B56" w14:textId="77777777" w:rsidR="001E43CD" w:rsidRPr="00B72757" w:rsidRDefault="001E43CD" w:rsidP="000E3792">
      <w:pPr>
        <w:contextualSpacing/>
        <w:jc w:val="both"/>
        <w:rPr>
          <w:rFonts w:asciiTheme="minorHAnsi" w:hAnsiTheme="minorHAnsi" w:cstheme="minorHAnsi"/>
          <w:sz w:val="21"/>
          <w:szCs w:val="21"/>
        </w:rPr>
      </w:pPr>
    </w:p>
    <w:p w14:paraId="1E86FE24" w14:textId="16DF259F" w:rsidR="009A09FD" w:rsidRPr="00B72757" w:rsidRDefault="00BD7273" w:rsidP="000E3792">
      <w:pPr>
        <w:shd w:val="clear" w:color="auto" w:fill="FFFFFF"/>
        <w:jc w:val="both"/>
        <w:rPr>
          <w:rFonts w:asciiTheme="minorHAnsi" w:hAnsiTheme="minorHAnsi" w:cstheme="minorHAnsi"/>
          <w:color w:val="000000" w:themeColor="text1"/>
          <w:sz w:val="21"/>
          <w:szCs w:val="21"/>
        </w:rPr>
      </w:pPr>
      <w:r w:rsidRPr="00B72757">
        <w:rPr>
          <w:rFonts w:asciiTheme="minorHAnsi" w:hAnsiTheme="minorHAnsi" w:cstheme="minorHAnsi"/>
          <w:color w:val="000000" w:themeColor="text1"/>
          <w:sz w:val="21"/>
          <w:szCs w:val="21"/>
        </w:rPr>
        <w:t xml:space="preserve">The Board has received </w:t>
      </w:r>
      <w:r w:rsidR="00AF5D06">
        <w:rPr>
          <w:rFonts w:asciiTheme="minorHAnsi" w:hAnsiTheme="minorHAnsi" w:cstheme="minorHAnsi"/>
          <w:color w:val="000000" w:themeColor="text1"/>
          <w:sz w:val="21"/>
          <w:szCs w:val="21"/>
        </w:rPr>
        <w:t>three</w:t>
      </w:r>
      <w:r w:rsidRPr="00B72757">
        <w:rPr>
          <w:rFonts w:asciiTheme="minorHAnsi" w:hAnsiTheme="minorHAnsi" w:cstheme="minorHAnsi"/>
          <w:color w:val="000000" w:themeColor="text1"/>
          <w:sz w:val="21"/>
          <w:szCs w:val="21"/>
        </w:rPr>
        <w:t xml:space="preserve"> excellent nominations to stand</w:t>
      </w:r>
      <w:r w:rsidR="003602B2" w:rsidRPr="00B72757">
        <w:rPr>
          <w:rFonts w:asciiTheme="minorHAnsi" w:hAnsiTheme="minorHAnsi" w:cstheme="minorHAnsi"/>
          <w:color w:val="000000" w:themeColor="text1"/>
          <w:sz w:val="21"/>
          <w:szCs w:val="21"/>
        </w:rPr>
        <w:t xml:space="preserve">: </w:t>
      </w:r>
      <w:r w:rsidR="003602B2" w:rsidRPr="00C90DBC">
        <w:rPr>
          <w:rStyle w:val="Strong"/>
          <w:rFonts w:asciiTheme="minorHAnsi" w:hAnsiTheme="minorHAnsi" w:cstheme="minorHAnsi"/>
          <w:b w:val="0"/>
          <w:bCs w:val="0"/>
          <w:sz w:val="21"/>
          <w:szCs w:val="21"/>
        </w:rPr>
        <w:t xml:space="preserve">Jude Turbyne, Rachel </w:t>
      </w:r>
      <w:proofErr w:type="gramStart"/>
      <w:r w:rsidR="003602B2" w:rsidRPr="00C90DBC">
        <w:rPr>
          <w:rStyle w:val="Strong"/>
          <w:rFonts w:asciiTheme="minorHAnsi" w:hAnsiTheme="minorHAnsi" w:cstheme="minorHAnsi"/>
          <w:b w:val="0"/>
          <w:bCs w:val="0"/>
          <w:sz w:val="21"/>
          <w:szCs w:val="21"/>
        </w:rPr>
        <w:t>Philips</w:t>
      </w:r>
      <w:proofErr w:type="gramEnd"/>
      <w:r w:rsidR="003602B2" w:rsidRPr="00C90DBC">
        <w:rPr>
          <w:rStyle w:val="Strong"/>
          <w:rFonts w:asciiTheme="minorHAnsi" w:hAnsiTheme="minorHAnsi" w:cstheme="minorHAnsi"/>
          <w:b w:val="0"/>
          <w:bCs w:val="0"/>
          <w:sz w:val="21"/>
          <w:szCs w:val="21"/>
        </w:rPr>
        <w:t xml:space="preserve"> and Sally Rae</w:t>
      </w:r>
      <w:r w:rsidRPr="00C90DBC">
        <w:rPr>
          <w:rFonts w:asciiTheme="minorHAnsi" w:hAnsiTheme="minorHAnsi" w:cstheme="minorHAnsi"/>
          <w:b/>
          <w:bCs/>
          <w:color w:val="000000" w:themeColor="text1"/>
          <w:sz w:val="21"/>
          <w:szCs w:val="21"/>
        </w:rPr>
        <w:t>.</w:t>
      </w:r>
      <w:r w:rsidRPr="00B72757">
        <w:rPr>
          <w:rFonts w:asciiTheme="minorHAnsi" w:hAnsiTheme="minorHAnsi" w:cstheme="minorHAnsi"/>
          <w:color w:val="000000" w:themeColor="text1"/>
          <w:sz w:val="21"/>
          <w:szCs w:val="21"/>
        </w:rPr>
        <w:t xml:space="preserve">  Full details </w:t>
      </w:r>
      <w:r w:rsidR="003602B2" w:rsidRPr="00B72757">
        <w:rPr>
          <w:rFonts w:asciiTheme="minorHAnsi" w:hAnsiTheme="minorHAnsi" w:cstheme="minorHAnsi"/>
          <w:color w:val="000000" w:themeColor="text1"/>
          <w:sz w:val="21"/>
          <w:szCs w:val="21"/>
        </w:rPr>
        <w:t xml:space="preserve">for </w:t>
      </w:r>
      <w:r w:rsidRPr="00B72757">
        <w:rPr>
          <w:rFonts w:asciiTheme="minorHAnsi" w:hAnsiTheme="minorHAnsi" w:cstheme="minorHAnsi"/>
          <w:color w:val="000000" w:themeColor="text1"/>
          <w:sz w:val="21"/>
          <w:szCs w:val="21"/>
        </w:rPr>
        <w:t xml:space="preserve">all four </w:t>
      </w:r>
      <w:proofErr w:type="gramStart"/>
      <w:r w:rsidRPr="00B72757">
        <w:rPr>
          <w:rFonts w:asciiTheme="minorHAnsi" w:hAnsiTheme="minorHAnsi" w:cstheme="minorHAnsi"/>
          <w:color w:val="000000" w:themeColor="text1"/>
          <w:sz w:val="21"/>
          <w:szCs w:val="21"/>
        </w:rPr>
        <w:t>is</w:t>
      </w:r>
      <w:proofErr w:type="gramEnd"/>
      <w:r w:rsidRPr="00B72757">
        <w:rPr>
          <w:rFonts w:asciiTheme="minorHAnsi" w:hAnsiTheme="minorHAnsi" w:cstheme="minorHAnsi"/>
          <w:color w:val="000000" w:themeColor="text1"/>
          <w:sz w:val="21"/>
          <w:szCs w:val="21"/>
        </w:rPr>
        <w:t xml:space="preserve"> given </w:t>
      </w:r>
      <w:r w:rsidR="00C90DBC">
        <w:rPr>
          <w:rFonts w:asciiTheme="minorHAnsi" w:hAnsiTheme="minorHAnsi" w:cstheme="minorHAnsi"/>
          <w:color w:val="000000" w:themeColor="text1"/>
          <w:sz w:val="21"/>
          <w:szCs w:val="21"/>
        </w:rPr>
        <w:t>in the following pages</w:t>
      </w:r>
      <w:r w:rsidRPr="00B72757">
        <w:rPr>
          <w:rFonts w:asciiTheme="minorHAnsi" w:hAnsiTheme="minorHAnsi" w:cstheme="minorHAnsi"/>
          <w:color w:val="000000" w:themeColor="text1"/>
          <w:sz w:val="21"/>
          <w:szCs w:val="21"/>
        </w:rPr>
        <w:t xml:space="preserve">.  </w:t>
      </w:r>
    </w:p>
    <w:p w14:paraId="06C8F8EE" w14:textId="77777777" w:rsidR="00BD7273" w:rsidRPr="00B72757" w:rsidRDefault="00BD7273" w:rsidP="000E3792">
      <w:pPr>
        <w:shd w:val="clear" w:color="auto" w:fill="FFFFFF"/>
        <w:jc w:val="both"/>
        <w:rPr>
          <w:rFonts w:asciiTheme="minorHAnsi" w:hAnsiTheme="minorHAnsi" w:cstheme="minorHAnsi"/>
          <w:color w:val="000000" w:themeColor="text1"/>
          <w:sz w:val="21"/>
          <w:szCs w:val="21"/>
        </w:rPr>
      </w:pPr>
    </w:p>
    <w:p w14:paraId="4A769A14" w14:textId="77777777" w:rsidR="003602B2" w:rsidRPr="00B72757" w:rsidRDefault="003602B2" w:rsidP="000E3792">
      <w:pPr>
        <w:shd w:val="clear" w:color="auto" w:fill="FFFFFF"/>
        <w:jc w:val="both"/>
        <w:rPr>
          <w:rFonts w:asciiTheme="minorHAnsi" w:hAnsiTheme="minorHAnsi" w:cstheme="minorHAnsi"/>
          <w:color w:val="000000" w:themeColor="text1"/>
          <w:sz w:val="21"/>
          <w:szCs w:val="21"/>
        </w:rPr>
      </w:pPr>
    </w:p>
    <w:p w14:paraId="371BB982" w14:textId="308D784A" w:rsidR="003602B2" w:rsidRPr="00656238" w:rsidRDefault="003602B2" w:rsidP="000E3792">
      <w:pPr>
        <w:shd w:val="clear" w:color="auto" w:fill="FFFFFF"/>
        <w:jc w:val="both"/>
        <w:rPr>
          <w:rFonts w:asciiTheme="minorHAnsi" w:hAnsiTheme="minorHAnsi" w:cstheme="minorHAnsi"/>
          <w:b/>
          <w:bCs/>
          <w:color w:val="000000" w:themeColor="text1"/>
          <w:sz w:val="26"/>
          <w:szCs w:val="26"/>
          <w:u w:val="single"/>
        </w:rPr>
      </w:pPr>
      <w:r w:rsidRPr="00656238">
        <w:rPr>
          <w:rFonts w:asciiTheme="minorHAnsi" w:hAnsiTheme="minorHAnsi" w:cstheme="minorHAnsi"/>
          <w:b/>
          <w:bCs/>
          <w:color w:val="000000" w:themeColor="text1"/>
          <w:sz w:val="26"/>
          <w:szCs w:val="26"/>
          <w:u w:val="single"/>
        </w:rPr>
        <w:t>Member approval process:</w:t>
      </w:r>
    </w:p>
    <w:p w14:paraId="455E7F22" w14:textId="77777777" w:rsidR="003602B2" w:rsidRPr="00B72757" w:rsidRDefault="003602B2" w:rsidP="000E3792">
      <w:pPr>
        <w:shd w:val="clear" w:color="auto" w:fill="FFFFFF"/>
        <w:jc w:val="both"/>
        <w:rPr>
          <w:rFonts w:asciiTheme="minorHAnsi" w:hAnsiTheme="minorHAnsi" w:cstheme="minorHAnsi"/>
          <w:color w:val="000000" w:themeColor="text1"/>
          <w:sz w:val="21"/>
          <w:szCs w:val="21"/>
        </w:rPr>
      </w:pPr>
    </w:p>
    <w:p w14:paraId="588C6ED2" w14:textId="77777777" w:rsidR="007E2D69" w:rsidRPr="00B72757" w:rsidRDefault="003602B2" w:rsidP="000E3792">
      <w:pPr>
        <w:shd w:val="clear" w:color="auto" w:fill="FFFFFF"/>
        <w:jc w:val="both"/>
        <w:rPr>
          <w:rFonts w:asciiTheme="minorHAnsi" w:hAnsiTheme="minorHAnsi" w:cstheme="minorHAnsi"/>
          <w:color w:val="000000" w:themeColor="text1"/>
          <w:sz w:val="21"/>
          <w:szCs w:val="21"/>
        </w:rPr>
      </w:pPr>
      <w:r w:rsidRPr="00B72757">
        <w:rPr>
          <w:rFonts w:asciiTheme="minorHAnsi" w:hAnsiTheme="minorHAnsi" w:cstheme="minorHAnsi"/>
          <w:color w:val="000000" w:themeColor="text1"/>
          <w:sz w:val="21"/>
          <w:szCs w:val="21"/>
        </w:rPr>
        <w:t xml:space="preserve">We have six </w:t>
      </w:r>
      <w:r w:rsidR="007E2D69" w:rsidRPr="00B72757">
        <w:rPr>
          <w:rFonts w:asciiTheme="minorHAnsi" w:hAnsiTheme="minorHAnsi" w:cstheme="minorHAnsi"/>
          <w:color w:val="000000" w:themeColor="text1"/>
          <w:sz w:val="21"/>
          <w:szCs w:val="21"/>
        </w:rPr>
        <w:t xml:space="preserve">vacancies on the Board at this AGM.  </w:t>
      </w:r>
    </w:p>
    <w:p w14:paraId="576D8204" w14:textId="77777777" w:rsidR="007E2D69" w:rsidRPr="00B72757" w:rsidRDefault="007E2D69" w:rsidP="000E3792">
      <w:pPr>
        <w:shd w:val="clear" w:color="auto" w:fill="FFFFFF"/>
        <w:jc w:val="both"/>
        <w:rPr>
          <w:rFonts w:asciiTheme="minorHAnsi" w:hAnsiTheme="minorHAnsi" w:cstheme="minorHAnsi"/>
          <w:color w:val="000000" w:themeColor="text1"/>
          <w:sz w:val="21"/>
          <w:szCs w:val="21"/>
        </w:rPr>
      </w:pPr>
    </w:p>
    <w:p w14:paraId="4D8BAD6C" w14:textId="7E4BE990" w:rsidR="007E2D69" w:rsidRPr="00C90DBC" w:rsidRDefault="007E2D69" w:rsidP="000E3792">
      <w:pPr>
        <w:shd w:val="clear" w:color="auto" w:fill="FFFFFF"/>
        <w:jc w:val="both"/>
        <w:rPr>
          <w:rFonts w:asciiTheme="minorHAnsi" w:hAnsiTheme="minorHAnsi" w:cstheme="minorHAnsi"/>
          <w:b/>
          <w:bCs/>
          <w:color w:val="000000" w:themeColor="text1"/>
          <w:sz w:val="21"/>
          <w:szCs w:val="21"/>
        </w:rPr>
      </w:pPr>
      <w:r w:rsidRPr="00C90DBC">
        <w:rPr>
          <w:rFonts w:asciiTheme="minorHAnsi" w:hAnsiTheme="minorHAnsi" w:cstheme="minorHAnsi"/>
          <w:b/>
          <w:bCs/>
          <w:color w:val="000000" w:themeColor="text1"/>
          <w:sz w:val="21"/>
          <w:szCs w:val="21"/>
        </w:rPr>
        <w:t>It is propose</w:t>
      </w:r>
      <w:r w:rsidR="00C90DBC" w:rsidRPr="00C90DBC">
        <w:rPr>
          <w:rFonts w:asciiTheme="minorHAnsi" w:hAnsiTheme="minorHAnsi" w:cstheme="minorHAnsi"/>
          <w:b/>
          <w:bCs/>
          <w:color w:val="000000" w:themeColor="text1"/>
          <w:sz w:val="21"/>
          <w:szCs w:val="21"/>
        </w:rPr>
        <w:t>d</w:t>
      </w:r>
      <w:r w:rsidRPr="00C90DBC">
        <w:rPr>
          <w:rFonts w:asciiTheme="minorHAnsi" w:hAnsiTheme="minorHAnsi" w:cstheme="minorHAnsi"/>
          <w:b/>
          <w:bCs/>
          <w:color w:val="000000" w:themeColor="text1"/>
          <w:sz w:val="21"/>
          <w:szCs w:val="21"/>
        </w:rPr>
        <w:t xml:space="preserve"> that: </w:t>
      </w:r>
    </w:p>
    <w:p w14:paraId="3BE1A899" w14:textId="20D932E4" w:rsidR="003602B2" w:rsidRPr="00C90DBC" w:rsidRDefault="007E2D69" w:rsidP="000E3792">
      <w:pPr>
        <w:pStyle w:val="ListParagraph"/>
        <w:numPr>
          <w:ilvl w:val="0"/>
          <w:numId w:val="20"/>
        </w:numPr>
        <w:shd w:val="clear" w:color="auto" w:fill="FFFFFF"/>
        <w:spacing w:after="0" w:line="240" w:lineRule="auto"/>
        <w:jc w:val="both"/>
        <w:rPr>
          <w:rFonts w:asciiTheme="minorHAnsi" w:hAnsiTheme="minorHAnsi" w:cstheme="minorHAnsi"/>
          <w:b/>
          <w:bCs/>
          <w:color w:val="000000" w:themeColor="text1"/>
          <w:sz w:val="21"/>
          <w:szCs w:val="21"/>
        </w:rPr>
      </w:pPr>
      <w:r w:rsidRPr="00C90DBC">
        <w:rPr>
          <w:rFonts w:asciiTheme="minorHAnsi" w:hAnsiTheme="minorHAnsi" w:cstheme="minorHAnsi"/>
          <w:b/>
          <w:bCs/>
          <w:color w:val="000000" w:themeColor="text1"/>
          <w:sz w:val="21"/>
          <w:szCs w:val="21"/>
        </w:rPr>
        <w:t>Douglas Young be co-opted for 12 months</w:t>
      </w:r>
      <w:r w:rsidR="00C90DBC">
        <w:rPr>
          <w:rFonts w:asciiTheme="minorHAnsi" w:hAnsiTheme="minorHAnsi" w:cstheme="minorHAnsi"/>
          <w:b/>
          <w:bCs/>
          <w:color w:val="000000" w:themeColor="text1"/>
          <w:sz w:val="21"/>
          <w:szCs w:val="21"/>
        </w:rPr>
        <w:t>.</w:t>
      </w:r>
    </w:p>
    <w:p w14:paraId="64C4362D" w14:textId="397CD7E1" w:rsidR="007E2D69" w:rsidRPr="00C90DBC" w:rsidRDefault="007E2D69" w:rsidP="000E3792">
      <w:pPr>
        <w:pStyle w:val="ListParagraph"/>
        <w:numPr>
          <w:ilvl w:val="0"/>
          <w:numId w:val="20"/>
        </w:numPr>
        <w:shd w:val="clear" w:color="auto" w:fill="FFFFFF"/>
        <w:spacing w:after="0" w:line="240" w:lineRule="auto"/>
        <w:jc w:val="both"/>
        <w:rPr>
          <w:rFonts w:asciiTheme="minorHAnsi" w:hAnsiTheme="minorHAnsi" w:cstheme="minorHAnsi"/>
          <w:b/>
          <w:bCs/>
          <w:color w:val="000000" w:themeColor="text1"/>
          <w:sz w:val="21"/>
          <w:szCs w:val="21"/>
        </w:rPr>
      </w:pPr>
      <w:r w:rsidRPr="00C90DBC">
        <w:rPr>
          <w:rFonts w:asciiTheme="minorHAnsi" w:hAnsiTheme="minorHAnsi" w:cstheme="minorHAnsi"/>
          <w:b/>
          <w:bCs/>
          <w:color w:val="000000" w:themeColor="text1"/>
          <w:sz w:val="21"/>
          <w:szCs w:val="21"/>
        </w:rPr>
        <w:t>The Board is able to co-opt another during the year to lead with finance</w:t>
      </w:r>
      <w:r w:rsidR="008076CC">
        <w:rPr>
          <w:rFonts w:asciiTheme="minorHAnsi" w:hAnsiTheme="minorHAnsi" w:cstheme="minorHAnsi"/>
          <w:b/>
          <w:bCs/>
          <w:color w:val="000000" w:themeColor="text1"/>
          <w:sz w:val="21"/>
          <w:szCs w:val="21"/>
        </w:rPr>
        <w:t xml:space="preserve"> and </w:t>
      </w:r>
      <w:proofErr w:type="gramStart"/>
      <w:r w:rsidR="008076CC">
        <w:rPr>
          <w:rFonts w:asciiTheme="minorHAnsi" w:hAnsiTheme="minorHAnsi" w:cstheme="minorHAnsi"/>
          <w:b/>
          <w:bCs/>
          <w:color w:val="000000" w:themeColor="text1"/>
          <w:sz w:val="21"/>
          <w:szCs w:val="21"/>
        </w:rPr>
        <w:t>Chair</w:t>
      </w:r>
      <w:proofErr w:type="gramEnd"/>
      <w:r w:rsidR="008076CC">
        <w:rPr>
          <w:rFonts w:asciiTheme="minorHAnsi" w:hAnsiTheme="minorHAnsi" w:cstheme="minorHAnsi"/>
          <w:b/>
          <w:bCs/>
          <w:color w:val="000000" w:themeColor="text1"/>
          <w:sz w:val="21"/>
          <w:szCs w:val="21"/>
        </w:rPr>
        <w:t xml:space="preserve"> the AFC.</w:t>
      </w:r>
    </w:p>
    <w:p w14:paraId="099B3C71" w14:textId="03AD0094" w:rsidR="007E2D69" w:rsidRPr="00B72757" w:rsidRDefault="001F1D7C" w:rsidP="000E3792">
      <w:pPr>
        <w:pStyle w:val="ListParagraph"/>
        <w:numPr>
          <w:ilvl w:val="0"/>
          <w:numId w:val="20"/>
        </w:numPr>
        <w:shd w:val="clear" w:color="auto" w:fill="FFFFFF"/>
        <w:spacing w:after="0" w:line="240" w:lineRule="auto"/>
        <w:jc w:val="both"/>
        <w:rPr>
          <w:rStyle w:val="Strong"/>
          <w:rFonts w:asciiTheme="minorHAnsi" w:hAnsiTheme="minorHAnsi" w:cstheme="minorHAnsi"/>
          <w:sz w:val="21"/>
          <w:szCs w:val="21"/>
        </w:rPr>
      </w:pPr>
      <w:r w:rsidRPr="00C90DBC">
        <w:rPr>
          <w:rStyle w:val="Strong"/>
          <w:rFonts w:asciiTheme="minorHAnsi" w:hAnsiTheme="minorHAnsi" w:cstheme="minorHAnsi"/>
          <w:sz w:val="21"/>
          <w:szCs w:val="21"/>
        </w:rPr>
        <w:t xml:space="preserve">Jude Turbyne, Rachel </w:t>
      </w:r>
      <w:proofErr w:type="gramStart"/>
      <w:r w:rsidRPr="00C90DBC">
        <w:rPr>
          <w:rStyle w:val="Strong"/>
          <w:rFonts w:asciiTheme="minorHAnsi" w:hAnsiTheme="minorHAnsi" w:cstheme="minorHAnsi"/>
          <w:sz w:val="21"/>
          <w:szCs w:val="21"/>
        </w:rPr>
        <w:t>Philips</w:t>
      </w:r>
      <w:proofErr w:type="gramEnd"/>
      <w:r w:rsidRPr="00C90DBC">
        <w:rPr>
          <w:rStyle w:val="Strong"/>
          <w:rFonts w:asciiTheme="minorHAnsi" w:hAnsiTheme="minorHAnsi" w:cstheme="minorHAnsi"/>
          <w:sz w:val="21"/>
          <w:szCs w:val="21"/>
        </w:rPr>
        <w:t xml:space="preserve"> and Sally Rae are all elected to the Board, </w:t>
      </w:r>
      <w:r w:rsidR="00CE12B0">
        <w:rPr>
          <w:rStyle w:val="Strong"/>
          <w:rFonts w:asciiTheme="minorHAnsi" w:hAnsiTheme="minorHAnsi" w:cstheme="minorHAnsi"/>
          <w:sz w:val="21"/>
          <w:szCs w:val="21"/>
        </w:rPr>
        <w:t xml:space="preserve">from the </w:t>
      </w:r>
      <w:r w:rsidRPr="00B72757">
        <w:rPr>
          <w:rStyle w:val="Strong"/>
          <w:rFonts w:asciiTheme="minorHAnsi" w:hAnsiTheme="minorHAnsi" w:cstheme="minorHAnsi"/>
          <w:sz w:val="21"/>
          <w:szCs w:val="21"/>
        </w:rPr>
        <w:t>remaining four places.</w:t>
      </w:r>
    </w:p>
    <w:p w14:paraId="0BFDC0C6" w14:textId="77777777" w:rsidR="00C90DBC" w:rsidRDefault="00C90DBC" w:rsidP="000E3792">
      <w:pPr>
        <w:shd w:val="clear" w:color="auto" w:fill="FFFFFF"/>
        <w:jc w:val="both"/>
        <w:rPr>
          <w:rStyle w:val="Strong"/>
          <w:rFonts w:asciiTheme="minorHAnsi" w:hAnsiTheme="minorHAnsi" w:cstheme="minorHAnsi"/>
          <w:sz w:val="21"/>
          <w:szCs w:val="21"/>
        </w:rPr>
      </w:pPr>
    </w:p>
    <w:p w14:paraId="33BEAF42" w14:textId="206924EA" w:rsidR="001F1D7C" w:rsidRPr="008076CC" w:rsidRDefault="001F1D7C" w:rsidP="000E3792">
      <w:pPr>
        <w:shd w:val="clear" w:color="auto" w:fill="FFFFFF"/>
        <w:jc w:val="both"/>
        <w:rPr>
          <w:rStyle w:val="Strong"/>
          <w:rFonts w:asciiTheme="minorHAnsi" w:hAnsiTheme="minorHAnsi" w:cstheme="minorHAnsi"/>
          <w:sz w:val="21"/>
          <w:szCs w:val="21"/>
          <w:u w:val="single"/>
        </w:rPr>
      </w:pPr>
      <w:r w:rsidRPr="008076CC">
        <w:rPr>
          <w:rStyle w:val="Strong"/>
          <w:rFonts w:asciiTheme="minorHAnsi" w:hAnsiTheme="minorHAnsi" w:cstheme="minorHAnsi"/>
          <w:sz w:val="21"/>
          <w:szCs w:val="21"/>
          <w:u w:val="single"/>
        </w:rPr>
        <w:t>Given there is no competition for places</w:t>
      </w:r>
      <w:r w:rsidR="008076CC" w:rsidRPr="008076CC">
        <w:rPr>
          <w:rStyle w:val="Strong"/>
          <w:rFonts w:asciiTheme="minorHAnsi" w:hAnsiTheme="minorHAnsi" w:cstheme="minorHAnsi"/>
          <w:sz w:val="21"/>
          <w:szCs w:val="21"/>
          <w:u w:val="single"/>
        </w:rPr>
        <w:t>,</w:t>
      </w:r>
      <w:r w:rsidRPr="008076CC">
        <w:rPr>
          <w:rStyle w:val="Strong"/>
          <w:rFonts w:asciiTheme="minorHAnsi" w:hAnsiTheme="minorHAnsi" w:cstheme="minorHAnsi"/>
          <w:sz w:val="21"/>
          <w:szCs w:val="21"/>
          <w:u w:val="single"/>
        </w:rPr>
        <w:t xml:space="preserve"> there is no need for a formal vote.  At the AGM we will </w:t>
      </w:r>
      <w:r w:rsidR="008076CC">
        <w:rPr>
          <w:rStyle w:val="Strong"/>
          <w:rFonts w:asciiTheme="minorHAnsi" w:hAnsiTheme="minorHAnsi" w:cstheme="minorHAnsi"/>
          <w:sz w:val="21"/>
          <w:szCs w:val="21"/>
          <w:u w:val="single"/>
        </w:rPr>
        <w:t xml:space="preserve">therefore </w:t>
      </w:r>
      <w:r w:rsidRPr="008076CC">
        <w:rPr>
          <w:rStyle w:val="Strong"/>
          <w:rFonts w:asciiTheme="minorHAnsi" w:hAnsiTheme="minorHAnsi" w:cstheme="minorHAnsi"/>
          <w:sz w:val="21"/>
          <w:szCs w:val="21"/>
          <w:u w:val="single"/>
        </w:rPr>
        <w:t xml:space="preserve">ask if </w:t>
      </w:r>
      <w:proofErr w:type="gramStart"/>
      <w:r w:rsidRPr="008076CC">
        <w:rPr>
          <w:rStyle w:val="Strong"/>
          <w:rFonts w:asciiTheme="minorHAnsi" w:hAnsiTheme="minorHAnsi" w:cstheme="minorHAnsi"/>
          <w:sz w:val="21"/>
          <w:szCs w:val="21"/>
          <w:u w:val="single"/>
        </w:rPr>
        <w:t>any</w:t>
      </w:r>
      <w:proofErr w:type="gramEnd"/>
      <w:r w:rsidRPr="008076CC">
        <w:rPr>
          <w:rStyle w:val="Strong"/>
          <w:rFonts w:asciiTheme="minorHAnsi" w:hAnsiTheme="minorHAnsi" w:cstheme="minorHAnsi"/>
          <w:sz w:val="21"/>
          <w:szCs w:val="21"/>
          <w:u w:val="single"/>
        </w:rPr>
        <w:t xml:space="preserve"> questions or objections to this process, and then simply a proposer and a seconder for th</w:t>
      </w:r>
      <w:r w:rsidR="003E5D81" w:rsidRPr="008076CC">
        <w:rPr>
          <w:rStyle w:val="Strong"/>
          <w:rFonts w:asciiTheme="minorHAnsi" w:hAnsiTheme="minorHAnsi" w:cstheme="minorHAnsi"/>
          <w:sz w:val="21"/>
          <w:szCs w:val="21"/>
          <w:u w:val="single"/>
        </w:rPr>
        <w:t>e above.</w:t>
      </w:r>
    </w:p>
    <w:p w14:paraId="0364BFAF" w14:textId="77777777" w:rsidR="008076CC" w:rsidRDefault="008076CC" w:rsidP="000E3792">
      <w:pPr>
        <w:jc w:val="both"/>
        <w:rPr>
          <w:rFonts w:asciiTheme="minorHAnsi" w:hAnsiTheme="minorHAnsi" w:cstheme="minorHAnsi"/>
          <w:color w:val="000000" w:themeColor="text1"/>
          <w:sz w:val="21"/>
          <w:szCs w:val="21"/>
        </w:rPr>
      </w:pPr>
    </w:p>
    <w:p w14:paraId="49EBC4AB" w14:textId="4842A1BF" w:rsidR="003E5D81" w:rsidRDefault="008076CC" w:rsidP="000E3792">
      <w:pPr>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The SMP has worked to ensure this process is as transparent, </w:t>
      </w:r>
      <w:proofErr w:type="gramStart"/>
      <w:r>
        <w:rPr>
          <w:rFonts w:asciiTheme="minorHAnsi" w:hAnsiTheme="minorHAnsi" w:cstheme="minorHAnsi"/>
          <w:color w:val="000000" w:themeColor="text1"/>
          <w:sz w:val="21"/>
          <w:szCs w:val="21"/>
        </w:rPr>
        <w:t>accountable</w:t>
      </w:r>
      <w:proofErr w:type="gramEnd"/>
      <w:r>
        <w:rPr>
          <w:rFonts w:asciiTheme="minorHAnsi" w:hAnsiTheme="minorHAnsi" w:cstheme="minorHAnsi"/>
          <w:color w:val="000000" w:themeColor="text1"/>
          <w:sz w:val="21"/>
          <w:szCs w:val="21"/>
        </w:rPr>
        <w:t xml:space="preserve"> and rigorous as possible.</w:t>
      </w:r>
      <w:r w:rsidR="003E5D81" w:rsidRPr="00B72757">
        <w:rPr>
          <w:rFonts w:asciiTheme="minorHAnsi" w:hAnsiTheme="minorHAnsi" w:cstheme="minorHAnsi"/>
          <w:color w:val="000000" w:themeColor="text1"/>
          <w:sz w:val="21"/>
          <w:szCs w:val="21"/>
        </w:rPr>
        <w:br w:type="page"/>
      </w:r>
    </w:p>
    <w:p w14:paraId="441B367E" w14:textId="10770421" w:rsidR="000E3792" w:rsidRDefault="000E3792" w:rsidP="000E3792">
      <w:pPr>
        <w:shd w:val="clear" w:color="auto" w:fill="FFFFFF"/>
        <w:jc w:val="center"/>
        <w:rPr>
          <w:rFonts w:asciiTheme="minorHAnsi" w:hAnsiTheme="minorHAnsi" w:cstheme="minorHAnsi"/>
          <w:b/>
          <w:bCs/>
          <w:color w:val="000000" w:themeColor="text1"/>
          <w:sz w:val="28"/>
          <w:szCs w:val="28"/>
          <w:u w:val="single"/>
        </w:rPr>
      </w:pPr>
      <w:r>
        <w:rPr>
          <w:rFonts w:asciiTheme="minorHAnsi" w:hAnsiTheme="minorHAnsi" w:cstheme="minorHAnsi"/>
          <w:b/>
          <w:bCs/>
          <w:color w:val="000000" w:themeColor="text1"/>
          <w:sz w:val="28"/>
          <w:szCs w:val="28"/>
          <w:u w:val="single"/>
        </w:rPr>
        <w:lastRenderedPageBreak/>
        <w:t>APPLICATIONS TO STAND FOR THE BOARD:</w:t>
      </w:r>
    </w:p>
    <w:p w14:paraId="4501A712" w14:textId="77777777" w:rsidR="000E3792" w:rsidRDefault="000E3792" w:rsidP="000E3792">
      <w:pPr>
        <w:shd w:val="clear" w:color="auto" w:fill="FFFFFF"/>
        <w:jc w:val="center"/>
        <w:rPr>
          <w:rFonts w:asciiTheme="minorHAnsi" w:hAnsiTheme="minorHAnsi" w:cstheme="minorHAnsi"/>
          <w:b/>
          <w:bCs/>
          <w:color w:val="000000" w:themeColor="text1"/>
          <w:sz w:val="28"/>
          <w:szCs w:val="28"/>
          <w:u w:val="single"/>
        </w:rPr>
      </w:pPr>
    </w:p>
    <w:p w14:paraId="716638EF" w14:textId="540E4FE0" w:rsidR="001F1D7C" w:rsidRPr="00656238" w:rsidRDefault="00802FB3" w:rsidP="000E3792">
      <w:pPr>
        <w:shd w:val="clear" w:color="auto" w:fill="FFFFFF"/>
        <w:jc w:val="both"/>
        <w:rPr>
          <w:rFonts w:asciiTheme="minorHAnsi" w:hAnsiTheme="minorHAnsi" w:cstheme="minorHAnsi"/>
          <w:b/>
          <w:bCs/>
          <w:color w:val="000000" w:themeColor="text1"/>
          <w:sz w:val="28"/>
          <w:szCs w:val="28"/>
          <w:u w:val="single"/>
        </w:rPr>
      </w:pPr>
      <w:r w:rsidRPr="00656238">
        <w:rPr>
          <w:rFonts w:asciiTheme="minorHAnsi" w:hAnsiTheme="minorHAnsi" w:cstheme="minorHAnsi"/>
          <w:b/>
          <w:bCs/>
          <w:noProof/>
          <w:sz w:val="28"/>
          <w:szCs w:val="28"/>
          <w:u w:val="single"/>
        </w:rPr>
        <w:drawing>
          <wp:anchor distT="0" distB="0" distL="114300" distR="114300" simplePos="0" relativeHeight="251658240" behindDoc="0" locked="0" layoutInCell="1" allowOverlap="1" wp14:anchorId="1EEDF670" wp14:editId="1B895754">
            <wp:simplePos x="0" y="0"/>
            <wp:positionH relativeFrom="margin">
              <wp:posOffset>3300738</wp:posOffset>
            </wp:positionH>
            <wp:positionV relativeFrom="paragraph">
              <wp:posOffset>289</wp:posOffset>
            </wp:positionV>
            <wp:extent cx="2760980" cy="2208530"/>
            <wp:effectExtent l="0" t="0" r="1270" b="127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098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325" w:rsidRPr="00656238">
        <w:rPr>
          <w:rFonts w:asciiTheme="minorHAnsi" w:hAnsiTheme="minorHAnsi" w:cstheme="minorHAnsi"/>
          <w:b/>
          <w:bCs/>
          <w:color w:val="000000" w:themeColor="text1"/>
          <w:sz w:val="28"/>
          <w:szCs w:val="28"/>
          <w:u w:val="single"/>
        </w:rPr>
        <w:t>Dr Judith Tur</w:t>
      </w:r>
      <w:r w:rsidR="006D6F36" w:rsidRPr="00656238">
        <w:rPr>
          <w:rFonts w:asciiTheme="minorHAnsi" w:hAnsiTheme="minorHAnsi" w:cstheme="minorHAnsi"/>
          <w:b/>
          <w:bCs/>
          <w:color w:val="000000" w:themeColor="text1"/>
          <w:sz w:val="28"/>
          <w:szCs w:val="28"/>
          <w:u w:val="single"/>
        </w:rPr>
        <w:t>b</w:t>
      </w:r>
      <w:r w:rsidR="00992325" w:rsidRPr="00656238">
        <w:rPr>
          <w:rFonts w:asciiTheme="minorHAnsi" w:hAnsiTheme="minorHAnsi" w:cstheme="minorHAnsi"/>
          <w:b/>
          <w:bCs/>
          <w:color w:val="000000" w:themeColor="text1"/>
          <w:sz w:val="28"/>
          <w:szCs w:val="28"/>
          <w:u w:val="single"/>
        </w:rPr>
        <w:t>yne</w:t>
      </w:r>
    </w:p>
    <w:p w14:paraId="2CBFD4BA" w14:textId="097F96BB" w:rsidR="006D6F36" w:rsidRPr="00B72757" w:rsidRDefault="006D6F36" w:rsidP="000E3792">
      <w:pPr>
        <w:shd w:val="clear" w:color="auto" w:fill="FFFFFF"/>
        <w:jc w:val="both"/>
        <w:rPr>
          <w:rFonts w:asciiTheme="minorHAnsi" w:hAnsiTheme="minorHAnsi" w:cstheme="minorHAnsi"/>
          <w:b/>
          <w:bCs/>
          <w:color w:val="000000" w:themeColor="text1"/>
          <w:sz w:val="21"/>
          <w:szCs w:val="21"/>
        </w:rPr>
      </w:pPr>
    </w:p>
    <w:p w14:paraId="72C433B6" w14:textId="2291ED88" w:rsidR="006D6F36" w:rsidRPr="00B72757" w:rsidRDefault="006D6F36" w:rsidP="000E3792">
      <w:pPr>
        <w:shd w:val="clear" w:color="auto" w:fill="FFFFFF"/>
        <w:jc w:val="both"/>
        <w:rPr>
          <w:rFonts w:asciiTheme="minorHAnsi" w:hAnsiTheme="minorHAnsi" w:cstheme="minorHAnsi"/>
          <w:b/>
          <w:bCs/>
          <w:color w:val="000000" w:themeColor="text1"/>
          <w:sz w:val="21"/>
          <w:szCs w:val="21"/>
        </w:rPr>
      </w:pPr>
      <w:r w:rsidRPr="00B72757">
        <w:rPr>
          <w:rFonts w:asciiTheme="minorHAnsi" w:eastAsia="Calibri" w:hAnsiTheme="minorHAnsi" w:cstheme="minorHAnsi"/>
          <w:b/>
          <w:bCs/>
          <w:sz w:val="21"/>
          <w:szCs w:val="21"/>
        </w:rPr>
        <w:t xml:space="preserve">CEO </w:t>
      </w:r>
      <w:r w:rsidR="00641154">
        <w:rPr>
          <w:rFonts w:asciiTheme="minorHAnsi" w:eastAsia="Calibri" w:hAnsiTheme="minorHAnsi" w:cstheme="minorHAnsi"/>
          <w:b/>
          <w:bCs/>
          <w:sz w:val="21"/>
          <w:szCs w:val="21"/>
        </w:rPr>
        <w:t xml:space="preserve">of </w:t>
      </w:r>
      <w:r w:rsidRPr="00B72757">
        <w:rPr>
          <w:rFonts w:asciiTheme="minorHAnsi" w:eastAsia="Calibri" w:hAnsiTheme="minorHAnsi" w:cstheme="minorHAnsi"/>
          <w:b/>
          <w:bCs/>
          <w:sz w:val="21"/>
          <w:szCs w:val="21"/>
        </w:rPr>
        <w:t>Children in Scotland; former Head of Engagement with the Scottish Charity Regulator (OSCR); current member of the SMP’s Safeguarding Committee</w:t>
      </w:r>
      <w:r w:rsidR="006D0F60" w:rsidRPr="00B72757">
        <w:rPr>
          <w:rFonts w:asciiTheme="minorHAnsi" w:eastAsia="Calibri" w:hAnsiTheme="minorHAnsi" w:cstheme="minorHAnsi"/>
          <w:b/>
          <w:bCs/>
          <w:sz w:val="21"/>
          <w:szCs w:val="21"/>
        </w:rPr>
        <w:t>.</w:t>
      </w:r>
    </w:p>
    <w:p w14:paraId="1493B589" w14:textId="77777777" w:rsidR="000B6648" w:rsidRPr="00B72757" w:rsidRDefault="000B6648" w:rsidP="000E3792">
      <w:pPr>
        <w:shd w:val="clear" w:color="auto" w:fill="FFFFFF"/>
        <w:jc w:val="both"/>
        <w:rPr>
          <w:rFonts w:asciiTheme="minorHAnsi" w:hAnsiTheme="minorHAnsi" w:cstheme="minorHAnsi"/>
          <w:color w:val="000000" w:themeColor="text1"/>
          <w:sz w:val="21"/>
          <w:szCs w:val="21"/>
        </w:rPr>
      </w:pPr>
    </w:p>
    <w:p w14:paraId="45E7A07E" w14:textId="4C132A2C" w:rsidR="00802FB3" w:rsidRPr="00B72757" w:rsidRDefault="00802FB3" w:rsidP="000E3792">
      <w:pPr>
        <w:jc w:val="both"/>
        <w:rPr>
          <w:rFonts w:asciiTheme="minorHAnsi" w:hAnsiTheme="minorHAnsi" w:cstheme="minorHAnsi"/>
          <w:sz w:val="21"/>
          <w:szCs w:val="21"/>
          <w:u w:val="single"/>
        </w:rPr>
      </w:pPr>
      <w:r w:rsidRPr="00B72757">
        <w:rPr>
          <w:rFonts w:asciiTheme="minorHAnsi" w:hAnsiTheme="minorHAnsi" w:cstheme="minorHAnsi"/>
          <w:sz w:val="21"/>
          <w:szCs w:val="21"/>
          <w:u w:val="single"/>
        </w:rPr>
        <w:t>Areas of expertise</w:t>
      </w:r>
      <w:r w:rsidR="000E6673" w:rsidRPr="00B72757">
        <w:rPr>
          <w:rFonts w:asciiTheme="minorHAnsi" w:hAnsiTheme="minorHAnsi" w:cstheme="minorHAnsi"/>
          <w:sz w:val="21"/>
          <w:szCs w:val="21"/>
          <w:u w:val="single"/>
        </w:rPr>
        <w:t xml:space="preserve"> include</w:t>
      </w:r>
      <w:r w:rsidRPr="00B72757">
        <w:rPr>
          <w:rFonts w:asciiTheme="minorHAnsi" w:hAnsiTheme="minorHAnsi" w:cstheme="minorHAnsi"/>
          <w:sz w:val="21"/>
          <w:szCs w:val="21"/>
          <w:u w:val="single"/>
        </w:rPr>
        <w:t xml:space="preserve">: </w:t>
      </w:r>
    </w:p>
    <w:p w14:paraId="6BFA094C" w14:textId="77777777" w:rsidR="00802FB3" w:rsidRPr="00B72757" w:rsidRDefault="00802FB3" w:rsidP="000E3792">
      <w:pPr>
        <w:pStyle w:val="ListParagraph"/>
        <w:numPr>
          <w:ilvl w:val="0"/>
          <w:numId w:val="22"/>
        </w:numPr>
        <w:spacing w:after="0" w:line="240" w:lineRule="auto"/>
        <w:jc w:val="both"/>
        <w:rPr>
          <w:rFonts w:asciiTheme="minorHAnsi" w:hAnsiTheme="minorHAnsi" w:cstheme="minorHAnsi"/>
          <w:sz w:val="21"/>
          <w:szCs w:val="21"/>
        </w:rPr>
        <w:sectPr w:rsidR="00802FB3" w:rsidRPr="00B72757" w:rsidSect="0075408B">
          <w:type w:val="continuous"/>
          <w:pgSz w:w="11907" w:h="16840" w:code="9"/>
          <w:pgMar w:top="1440" w:right="1440" w:bottom="1440" w:left="1440" w:header="709" w:footer="709" w:gutter="0"/>
          <w:cols w:space="708"/>
          <w:docGrid w:linePitch="360"/>
        </w:sectPr>
      </w:pPr>
    </w:p>
    <w:p w14:paraId="3F3C12DB" w14:textId="0C1AED3E" w:rsidR="000B6648" w:rsidRPr="00B72757" w:rsidRDefault="00802FB3" w:rsidP="000E3792">
      <w:pPr>
        <w:pStyle w:val="ListParagraph"/>
        <w:numPr>
          <w:ilvl w:val="0"/>
          <w:numId w:val="22"/>
        </w:numPr>
        <w:spacing w:after="0" w:line="240" w:lineRule="auto"/>
        <w:jc w:val="both"/>
        <w:rPr>
          <w:rFonts w:asciiTheme="minorHAnsi" w:hAnsiTheme="minorHAnsi" w:cstheme="minorHAnsi"/>
          <w:sz w:val="21"/>
          <w:szCs w:val="21"/>
        </w:rPr>
      </w:pPr>
      <w:r w:rsidRPr="00B72757">
        <w:rPr>
          <w:rFonts w:asciiTheme="minorHAnsi" w:hAnsiTheme="minorHAnsi" w:cstheme="minorHAnsi"/>
          <w:sz w:val="21"/>
          <w:szCs w:val="21"/>
        </w:rPr>
        <w:t>Safeguarding / legal</w:t>
      </w:r>
    </w:p>
    <w:p w14:paraId="6BF4DFFF" w14:textId="120E2C2A" w:rsidR="00802FB3" w:rsidRPr="00B72757" w:rsidRDefault="00802FB3" w:rsidP="000E3792">
      <w:pPr>
        <w:pStyle w:val="ListParagraph"/>
        <w:numPr>
          <w:ilvl w:val="0"/>
          <w:numId w:val="22"/>
        </w:numPr>
        <w:spacing w:after="0" w:line="240" w:lineRule="auto"/>
        <w:jc w:val="both"/>
        <w:rPr>
          <w:rFonts w:asciiTheme="minorHAnsi" w:hAnsiTheme="minorHAnsi" w:cstheme="minorHAnsi"/>
          <w:sz w:val="21"/>
          <w:szCs w:val="21"/>
        </w:rPr>
      </w:pPr>
      <w:r w:rsidRPr="00B72757">
        <w:rPr>
          <w:rFonts w:asciiTheme="minorHAnsi" w:hAnsiTheme="minorHAnsi" w:cstheme="minorHAnsi"/>
          <w:sz w:val="21"/>
          <w:szCs w:val="21"/>
        </w:rPr>
        <w:t>Financial expertise/ income generation</w:t>
      </w:r>
    </w:p>
    <w:p w14:paraId="3B59E4B8" w14:textId="671A829D" w:rsidR="00802FB3" w:rsidRPr="00B72757" w:rsidRDefault="00802FB3" w:rsidP="000E3792">
      <w:pPr>
        <w:pStyle w:val="ListParagraph"/>
        <w:numPr>
          <w:ilvl w:val="0"/>
          <w:numId w:val="22"/>
        </w:numPr>
        <w:spacing w:after="0" w:line="240" w:lineRule="auto"/>
        <w:jc w:val="both"/>
        <w:rPr>
          <w:rFonts w:asciiTheme="minorHAnsi" w:hAnsiTheme="minorHAnsi" w:cstheme="minorHAnsi"/>
          <w:sz w:val="21"/>
          <w:szCs w:val="21"/>
        </w:rPr>
      </w:pPr>
      <w:r w:rsidRPr="00B72757">
        <w:rPr>
          <w:rFonts w:asciiTheme="minorHAnsi" w:hAnsiTheme="minorHAnsi" w:cstheme="minorHAnsi"/>
          <w:sz w:val="21"/>
          <w:szCs w:val="21"/>
        </w:rPr>
        <w:t>Governance</w:t>
      </w:r>
    </w:p>
    <w:p w14:paraId="654668D1" w14:textId="72AEBA97" w:rsidR="00802FB3" w:rsidRPr="00B72757" w:rsidRDefault="00802FB3" w:rsidP="000E3792">
      <w:pPr>
        <w:pStyle w:val="ListParagraph"/>
        <w:numPr>
          <w:ilvl w:val="0"/>
          <w:numId w:val="22"/>
        </w:numPr>
        <w:spacing w:after="0" w:line="240" w:lineRule="auto"/>
        <w:jc w:val="both"/>
        <w:rPr>
          <w:rFonts w:asciiTheme="minorHAnsi" w:hAnsiTheme="minorHAnsi" w:cstheme="minorHAnsi"/>
          <w:sz w:val="21"/>
          <w:szCs w:val="21"/>
        </w:rPr>
      </w:pPr>
      <w:r w:rsidRPr="00B72757">
        <w:rPr>
          <w:rFonts w:asciiTheme="minorHAnsi" w:hAnsiTheme="minorHAnsi" w:cstheme="minorHAnsi"/>
          <w:sz w:val="21"/>
          <w:szCs w:val="21"/>
        </w:rPr>
        <w:t>Government/parliament engagement</w:t>
      </w:r>
    </w:p>
    <w:p w14:paraId="11FB31AE" w14:textId="1D4622A5" w:rsidR="00802FB3" w:rsidRPr="00B72757" w:rsidRDefault="00802FB3" w:rsidP="000E3792">
      <w:pPr>
        <w:pStyle w:val="ListParagraph"/>
        <w:numPr>
          <w:ilvl w:val="0"/>
          <w:numId w:val="22"/>
        </w:numPr>
        <w:spacing w:after="0" w:line="240" w:lineRule="auto"/>
        <w:jc w:val="both"/>
        <w:rPr>
          <w:rFonts w:asciiTheme="minorHAnsi" w:hAnsiTheme="minorHAnsi" w:cstheme="minorHAnsi"/>
          <w:sz w:val="21"/>
          <w:szCs w:val="21"/>
        </w:rPr>
      </w:pPr>
      <w:r w:rsidRPr="00B72757">
        <w:rPr>
          <w:rFonts w:asciiTheme="minorHAnsi" w:hAnsiTheme="minorHAnsi" w:cstheme="minorHAnsi"/>
          <w:sz w:val="21"/>
          <w:szCs w:val="21"/>
        </w:rPr>
        <w:t>NGO activity</w:t>
      </w:r>
    </w:p>
    <w:p w14:paraId="27D19CC0" w14:textId="572B9D0F" w:rsidR="00802FB3" w:rsidRPr="00B72757" w:rsidRDefault="00802FB3" w:rsidP="000E3792">
      <w:pPr>
        <w:pStyle w:val="ListParagraph"/>
        <w:numPr>
          <w:ilvl w:val="0"/>
          <w:numId w:val="22"/>
        </w:numPr>
        <w:spacing w:after="0" w:line="240" w:lineRule="auto"/>
        <w:jc w:val="both"/>
        <w:rPr>
          <w:rFonts w:asciiTheme="minorHAnsi" w:hAnsiTheme="minorHAnsi" w:cstheme="minorHAnsi"/>
          <w:sz w:val="21"/>
          <w:szCs w:val="21"/>
        </w:rPr>
      </w:pPr>
      <w:r w:rsidRPr="00B72757">
        <w:rPr>
          <w:rFonts w:asciiTheme="minorHAnsi" w:hAnsiTheme="minorHAnsi" w:cstheme="minorHAnsi"/>
          <w:sz w:val="21"/>
          <w:szCs w:val="21"/>
        </w:rPr>
        <w:t>Community engagement</w:t>
      </w:r>
    </w:p>
    <w:p w14:paraId="724389F0" w14:textId="77777777" w:rsidR="00802FB3" w:rsidRPr="00B72757" w:rsidRDefault="00802FB3" w:rsidP="000E3792">
      <w:pPr>
        <w:jc w:val="both"/>
        <w:rPr>
          <w:rFonts w:asciiTheme="minorHAnsi" w:hAnsiTheme="minorHAnsi" w:cstheme="minorHAnsi"/>
          <w:sz w:val="21"/>
          <w:szCs w:val="21"/>
          <w:u w:val="single"/>
        </w:rPr>
        <w:sectPr w:rsidR="00802FB3" w:rsidRPr="00B72757" w:rsidSect="00802FB3">
          <w:type w:val="continuous"/>
          <w:pgSz w:w="11907" w:h="16840" w:code="9"/>
          <w:pgMar w:top="1440" w:right="1440" w:bottom="1440" w:left="1440" w:header="709" w:footer="709" w:gutter="0"/>
          <w:cols w:num="2" w:space="708"/>
          <w:docGrid w:linePitch="360"/>
        </w:sectPr>
      </w:pPr>
    </w:p>
    <w:p w14:paraId="2C3318E6" w14:textId="77777777" w:rsidR="00656238" w:rsidRDefault="00656238" w:rsidP="000E3792">
      <w:pPr>
        <w:shd w:val="clear" w:color="auto" w:fill="FFFFFF"/>
        <w:jc w:val="both"/>
        <w:rPr>
          <w:rFonts w:asciiTheme="minorHAnsi" w:hAnsiTheme="minorHAnsi" w:cstheme="minorHAnsi"/>
          <w:color w:val="000000" w:themeColor="text1"/>
          <w:sz w:val="21"/>
          <w:szCs w:val="21"/>
          <w:u w:val="single"/>
        </w:rPr>
      </w:pPr>
    </w:p>
    <w:p w14:paraId="1AECBB4D" w14:textId="61704C7C" w:rsidR="00992325" w:rsidRPr="00B72757" w:rsidRDefault="00426E33" w:rsidP="000E3792">
      <w:pPr>
        <w:shd w:val="clear" w:color="auto" w:fill="FFFFFF"/>
        <w:jc w:val="both"/>
        <w:rPr>
          <w:rFonts w:asciiTheme="minorHAnsi" w:hAnsiTheme="minorHAnsi" w:cstheme="minorHAnsi"/>
          <w:color w:val="000000" w:themeColor="text1"/>
          <w:sz w:val="21"/>
          <w:szCs w:val="21"/>
          <w:u w:val="single"/>
        </w:rPr>
      </w:pPr>
      <w:r w:rsidRPr="00B72757">
        <w:rPr>
          <w:rFonts w:asciiTheme="minorHAnsi" w:hAnsiTheme="minorHAnsi" w:cstheme="minorHAnsi"/>
          <w:color w:val="000000" w:themeColor="text1"/>
          <w:sz w:val="21"/>
          <w:szCs w:val="21"/>
          <w:u w:val="single"/>
        </w:rPr>
        <w:t>Personal statement:</w:t>
      </w:r>
    </w:p>
    <w:p w14:paraId="45F703D6" w14:textId="4A004E1F" w:rsidR="00426E33" w:rsidRPr="00B72757" w:rsidRDefault="00426E33" w:rsidP="000E3792">
      <w:pPr>
        <w:jc w:val="both"/>
        <w:rPr>
          <w:rFonts w:asciiTheme="minorHAnsi" w:eastAsia="Calibri" w:hAnsiTheme="minorHAnsi" w:cstheme="minorHAnsi"/>
          <w:sz w:val="21"/>
          <w:szCs w:val="21"/>
        </w:rPr>
      </w:pPr>
      <w:r w:rsidRPr="00B72757">
        <w:rPr>
          <w:rFonts w:asciiTheme="minorHAnsi" w:eastAsia="Calibri" w:hAnsiTheme="minorHAnsi" w:cstheme="minorHAnsi"/>
          <w:sz w:val="21"/>
          <w:szCs w:val="21"/>
        </w:rPr>
        <w:t xml:space="preserve">I have spent </w:t>
      </w:r>
      <w:proofErr w:type="gramStart"/>
      <w:r w:rsidRPr="00B72757">
        <w:rPr>
          <w:rFonts w:asciiTheme="minorHAnsi" w:eastAsia="Calibri" w:hAnsiTheme="minorHAnsi" w:cstheme="minorHAnsi"/>
          <w:sz w:val="21"/>
          <w:szCs w:val="21"/>
        </w:rPr>
        <w:t>the majority of</w:t>
      </w:r>
      <w:proofErr w:type="gramEnd"/>
      <w:r w:rsidRPr="00B72757">
        <w:rPr>
          <w:rFonts w:asciiTheme="minorHAnsi" w:eastAsia="Calibri" w:hAnsiTheme="minorHAnsi" w:cstheme="minorHAnsi"/>
          <w:sz w:val="21"/>
          <w:szCs w:val="21"/>
        </w:rPr>
        <w:t xml:space="preserve"> my professional life working for, volunteering for or studying the charity and voluntary sectors. </w:t>
      </w:r>
    </w:p>
    <w:p w14:paraId="54BE09A8" w14:textId="77777777" w:rsidR="00656238" w:rsidRDefault="00656238" w:rsidP="000E3792">
      <w:pPr>
        <w:jc w:val="both"/>
        <w:rPr>
          <w:rFonts w:asciiTheme="minorHAnsi" w:eastAsia="Calibri" w:hAnsiTheme="minorHAnsi" w:cstheme="minorHAnsi"/>
          <w:sz w:val="21"/>
          <w:szCs w:val="21"/>
        </w:rPr>
      </w:pPr>
    </w:p>
    <w:p w14:paraId="305B0607" w14:textId="3F4EFFF4" w:rsidR="00426E33" w:rsidRPr="00B72757" w:rsidRDefault="00426E33" w:rsidP="000E3792">
      <w:pPr>
        <w:jc w:val="both"/>
        <w:rPr>
          <w:rFonts w:asciiTheme="minorHAnsi" w:eastAsia="Calibri" w:hAnsiTheme="minorHAnsi" w:cstheme="minorHAnsi"/>
          <w:sz w:val="21"/>
          <w:szCs w:val="21"/>
        </w:rPr>
      </w:pPr>
      <w:r w:rsidRPr="00B72757">
        <w:rPr>
          <w:rFonts w:asciiTheme="minorHAnsi" w:eastAsia="Calibri" w:hAnsiTheme="minorHAnsi" w:cstheme="minorHAnsi"/>
          <w:sz w:val="21"/>
          <w:szCs w:val="21"/>
        </w:rPr>
        <w:t xml:space="preserve">I am driven by a passion for social justice. This passion took me initially volunteering in community development in Guatemala. That started me on a journey of working in international development and solidarity which ultimately led me to work for Christian Aid in Latin America and the Caribbean before working as the CEO of </w:t>
      </w:r>
      <w:proofErr w:type="spellStart"/>
      <w:r w:rsidRPr="00B72757">
        <w:rPr>
          <w:rFonts w:asciiTheme="minorHAnsi" w:eastAsia="Calibri" w:hAnsiTheme="minorHAnsi" w:cstheme="minorHAnsi"/>
          <w:sz w:val="21"/>
          <w:szCs w:val="21"/>
        </w:rPr>
        <w:t>Progressio</w:t>
      </w:r>
      <w:proofErr w:type="spellEnd"/>
      <w:r w:rsidRPr="00B72757">
        <w:rPr>
          <w:rFonts w:asciiTheme="minorHAnsi" w:eastAsia="Calibri" w:hAnsiTheme="minorHAnsi" w:cstheme="minorHAnsi"/>
          <w:sz w:val="21"/>
          <w:szCs w:val="21"/>
        </w:rPr>
        <w:t xml:space="preserve"> Ireland (international development organisation). My passion came from my desire to contribute to authentic partnerships between North and South to challenge the situations and structures that keep so many people poor and </w:t>
      </w:r>
      <w:proofErr w:type="spellStart"/>
      <w:r w:rsidRPr="00B72757">
        <w:rPr>
          <w:rFonts w:asciiTheme="minorHAnsi" w:eastAsia="Calibri" w:hAnsiTheme="minorHAnsi" w:cstheme="minorHAnsi"/>
          <w:sz w:val="21"/>
          <w:szCs w:val="21"/>
        </w:rPr>
        <w:t>marginalised</w:t>
      </w:r>
      <w:proofErr w:type="spellEnd"/>
      <w:r w:rsidRPr="00B72757">
        <w:rPr>
          <w:rFonts w:asciiTheme="minorHAnsi" w:eastAsia="Calibri" w:hAnsiTheme="minorHAnsi" w:cstheme="minorHAnsi"/>
          <w:sz w:val="21"/>
          <w:szCs w:val="21"/>
        </w:rPr>
        <w:t xml:space="preserve"> both at home and abroad.</w:t>
      </w:r>
    </w:p>
    <w:p w14:paraId="2CBED907" w14:textId="77777777" w:rsidR="00656238" w:rsidRDefault="00656238" w:rsidP="000E3792">
      <w:pPr>
        <w:jc w:val="both"/>
        <w:rPr>
          <w:rFonts w:asciiTheme="minorHAnsi" w:eastAsia="Calibri" w:hAnsiTheme="minorHAnsi" w:cstheme="minorHAnsi"/>
          <w:sz w:val="21"/>
          <w:szCs w:val="21"/>
        </w:rPr>
      </w:pPr>
    </w:p>
    <w:p w14:paraId="2F0319DA" w14:textId="19855FF4" w:rsidR="00426E33" w:rsidRPr="00B72757" w:rsidRDefault="00426E33" w:rsidP="000E3792">
      <w:pPr>
        <w:jc w:val="both"/>
        <w:rPr>
          <w:rFonts w:asciiTheme="minorHAnsi" w:eastAsia="Calibri" w:hAnsiTheme="minorHAnsi" w:cstheme="minorHAnsi"/>
          <w:sz w:val="21"/>
          <w:szCs w:val="21"/>
        </w:rPr>
      </w:pPr>
      <w:r w:rsidRPr="00B72757">
        <w:rPr>
          <w:rFonts w:asciiTheme="minorHAnsi" w:eastAsia="Calibri" w:hAnsiTheme="minorHAnsi" w:cstheme="minorHAnsi"/>
          <w:sz w:val="21"/>
          <w:szCs w:val="21"/>
        </w:rPr>
        <w:t>I came back to Scotland to be closer to family and spend eight years working as Head of Engagement with the Scottish Charity Regulator (OSCR). In that role I had the privilege of engaging with charities across Scotland, trying to build a listening, proactive and preventative regime. During my time there, I lead the Regulator’s work on Safeguarding, out of which came a new piece of guidance for the sector.</w:t>
      </w:r>
    </w:p>
    <w:p w14:paraId="69BEE54B" w14:textId="77777777" w:rsidR="00656238" w:rsidRDefault="00656238" w:rsidP="000E3792">
      <w:pPr>
        <w:jc w:val="both"/>
        <w:rPr>
          <w:rFonts w:asciiTheme="minorHAnsi" w:eastAsia="Calibri" w:hAnsiTheme="minorHAnsi" w:cstheme="minorHAnsi"/>
          <w:sz w:val="21"/>
          <w:szCs w:val="21"/>
        </w:rPr>
      </w:pPr>
    </w:p>
    <w:p w14:paraId="1028CAA5" w14:textId="30989CAA" w:rsidR="00426E33" w:rsidRPr="00B72757" w:rsidRDefault="00426E33" w:rsidP="000E3792">
      <w:pPr>
        <w:jc w:val="both"/>
        <w:rPr>
          <w:rFonts w:asciiTheme="minorHAnsi" w:eastAsia="Calibri" w:hAnsiTheme="minorHAnsi" w:cstheme="minorHAnsi"/>
          <w:sz w:val="21"/>
          <w:szCs w:val="21"/>
        </w:rPr>
      </w:pPr>
      <w:r w:rsidRPr="00B72757">
        <w:rPr>
          <w:rFonts w:asciiTheme="minorHAnsi" w:eastAsia="Calibri" w:hAnsiTheme="minorHAnsi" w:cstheme="minorHAnsi"/>
          <w:sz w:val="21"/>
          <w:szCs w:val="21"/>
        </w:rPr>
        <w:t xml:space="preserve">I left to take up the role as CEO with Children in Scotland, which has been a wonderful new challenge. </w:t>
      </w:r>
    </w:p>
    <w:p w14:paraId="5D1B0161" w14:textId="77777777" w:rsidR="00656238" w:rsidRDefault="00656238" w:rsidP="000E3792">
      <w:pPr>
        <w:jc w:val="both"/>
        <w:rPr>
          <w:rFonts w:asciiTheme="minorHAnsi" w:eastAsia="Calibri" w:hAnsiTheme="minorHAnsi" w:cstheme="minorHAnsi"/>
          <w:sz w:val="21"/>
          <w:szCs w:val="21"/>
        </w:rPr>
      </w:pPr>
    </w:p>
    <w:p w14:paraId="0B847118" w14:textId="42090600" w:rsidR="00426E33" w:rsidRPr="00B72757" w:rsidRDefault="00426E33" w:rsidP="000E3792">
      <w:pPr>
        <w:jc w:val="both"/>
        <w:rPr>
          <w:rFonts w:asciiTheme="minorHAnsi" w:eastAsia="Calibri" w:hAnsiTheme="minorHAnsi" w:cstheme="minorHAnsi"/>
          <w:sz w:val="21"/>
          <w:szCs w:val="21"/>
        </w:rPr>
      </w:pPr>
      <w:r w:rsidRPr="00B72757">
        <w:rPr>
          <w:rFonts w:asciiTheme="minorHAnsi" w:eastAsia="Calibri" w:hAnsiTheme="minorHAnsi" w:cstheme="minorHAnsi"/>
          <w:sz w:val="21"/>
          <w:szCs w:val="21"/>
        </w:rPr>
        <w:t>I have a PhD that looked at empowerment in development.</w:t>
      </w:r>
      <w:r w:rsidR="00166CC2">
        <w:rPr>
          <w:rFonts w:asciiTheme="minorHAnsi" w:eastAsia="Calibri" w:hAnsiTheme="minorHAnsi" w:cstheme="minorHAnsi"/>
          <w:sz w:val="21"/>
          <w:szCs w:val="21"/>
        </w:rPr>
        <w:t xml:space="preserve"> </w:t>
      </w:r>
      <w:r w:rsidRPr="00B72757">
        <w:rPr>
          <w:rFonts w:asciiTheme="minorHAnsi" w:eastAsia="Calibri" w:hAnsiTheme="minorHAnsi" w:cstheme="minorHAnsi"/>
          <w:sz w:val="21"/>
          <w:szCs w:val="21"/>
        </w:rPr>
        <w:t xml:space="preserve">I am currently deputy Chair of the Corra Foundation and have gained a great deal of experience in governance through my time on that board. </w:t>
      </w:r>
    </w:p>
    <w:p w14:paraId="242FD7F9" w14:textId="77777777" w:rsidR="00656238" w:rsidRDefault="00656238" w:rsidP="000E3792">
      <w:pPr>
        <w:jc w:val="both"/>
        <w:rPr>
          <w:rFonts w:asciiTheme="minorHAnsi" w:eastAsia="Calibri" w:hAnsiTheme="minorHAnsi" w:cstheme="minorHAnsi"/>
          <w:sz w:val="21"/>
          <w:szCs w:val="21"/>
        </w:rPr>
      </w:pPr>
    </w:p>
    <w:p w14:paraId="72F366D4" w14:textId="55AB357D" w:rsidR="00426E33" w:rsidRPr="00B72757" w:rsidRDefault="00426E33" w:rsidP="000E3792">
      <w:pPr>
        <w:jc w:val="both"/>
        <w:rPr>
          <w:rFonts w:asciiTheme="minorHAnsi" w:eastAsia="Calibri" w:hAnsiTheme="minorHAnsi" w:cstheme="minorHAnsi"/>
          <w:sz w:val="21"/>
          <w:szCs w:val="21"/>
        </w:rPr>
      </w:pPr>
      <w:r w:rsidRPr="00B72757">
        <w:rPr>
          <w:rFonts w:asciiTheme="minorHAnsi" w:eastAsia="Calibri" w:hAnsiTheme="minorHAnsi" w:cstheme="minorHAnsi"/>
          <w:sz w:val="21"/>
          <w:szCs w:val="21"/>
        </w:rPr>
        <w:t xml:space="preserve">What I miss in my current roles is </w:t>
      </w:r>
      <w:proofErr w:type="gramStart"/>
      <w:r w:rsidRPr="00B72757">
        <w:rPr>
          <w:rFonts w:asciiTheme="minorHAnsi" w:eastAsia="Calibri" w:hAnsiTheme="minorHAnsi" w:cstheme="minorHAnsi"/>
          <w:sz w:val="21"/>
          <w:szCs w:val="21"/>
        </w:rPr>
        <w:t>an involvement</w:t>
      </w:r>
      <w:proofErr w:type="gramEnd"/>
      <w:r w:rsidRPr="00B72757">
        <w:rPr>
          <w:rFonts w:asciiTheme="minorHAnsi" w:eastAsia="Calibri" w:hAnsiTheme="minorHAnsi" w:cstheme="minorHAnsi"/>
          <w:sz w:val="21"/>
          <w:szCs w:val="21"/>
        </w:rPr>
        <w:t xml:space="preserve"> in international solidarity. I would love to offer my time and skills to the board of SMP where solidarity is at the heart of the work. </w:t>
      </w:r>
    </w:p>
    <w:p w14:paraId="12A4889D" w14:textId="77777777" w:rsidR="00656238" w:rsidRDefault="00656238" w:rsidP="000E3792">
      <w:pPr>
        <w:jc w:val="both"/>
        <w:rPr>
          <w:rFonts w:asciiTheme="minorHAnsi" w:eastAsia="Calibri" w:hAnsiTheme="minorHAnsi" w:cstheme="minorHAnsi"/>
          <w:sz w:val="21"/>
          <w:szCs w:val="21"/>
        </w:rPr>
      </w:pPr>
    </w:p>
    <w:p w14:paraId="7EBCCD4C" w14:textId="5A7D43F2" w:rsidR="00426E33" w:rsidRPr="00B72757" w:rsidRDefault="00426E33" w:rsidP="000E3792">
      <w:pPr>
        <w:jc w:val="both"/>
        <w:rPr>
          <w:rFonts w:asciiTheme="minorHAnsi" w:eastAsia="Calibri" w:hAnsiTheme="minorHAnsi" w:cstheme="minorHAnsi"/>
          <w:sz w:val="21"/>
          <w:szCs w:val="21"/>
        </w:rPr>
      </w:pPr>
      <w:r w:rsidRPr="00B72757">
        <w:rPr>
          <w:rFonts w:asciiTheme="minorHAnsi" w:eastAsia="Calibri" w:hAnsiTheme="minorHAnsi" w:cstheme="minorHAnsi"/>
          <w:sz w:val="21"/>
          <w:szCs w:val="21"/>
        </w:rPr>
        <w:t xml:space="preserve">I would bring </w:t>
      </w:r>
      <w:proofErr w:type="gramStart"/>
      <w:r w:rsidRPr="00B72757">
        <w:rPr>
          <w:rFonts w:asciiTheme="minorHAnsi" w:eastAsia="Calibri" w:hAnsiTheme="minorHAnsi" w:cstheme="minorHAnsi"/>
          <w:sz w:val="21"/>
          <w:szCs w:val="21"/>
        </w:rPr>
        <w:t>a number of</w:t>
      </w:r>
      <w:proofErr w:type="gramEnd"/>
      <w:r w:rsidRPr="00B72757">
        <w:rPr>
          <w:rFonts w:asciiTheme="minorHAnsi" w:eastAsia="Calibri" w:hAnsiTheme="minorHAnsi" w:cstheme="minorHAnsi"/>
          <w:sz w:val="21"/>
          <w:szCs w:val="21"/>
        </w:rPr>
        <w:t xml:space="preserve"> skills to the board. I have a good knowledge of governance both from my work with the regulator, but also my experience on </w:t>
      </w:r>
      <w:proofErr w:type="gramStart"/>
      <w:r w:rsidRPr="00B72757">
        <w:rPr>
          <w:rFonts w:asciiTheme="minorHAnsi" w:eastAsia="Calibri" w:hAnsiTheme="minorHAnsi" w:cstheme="minorHAnsi"/>
          <w:sz w:val="21"/>
          <w:szCs w:val="21"/>
        </w:rPr>
        <w:t>boards</w:t>
      </w:r>
      <w:proofErr w:type="gramEnd"/>
      <w:r w:rsidRPr="00B72757">
        <w:rPr>
          <w:rFonts w:asciiTheme="minorHAnsi" w:eastAsia="Calibri" w:hAnsiTheme="minorHAnsi" w:cstheme="minorHAnsi"/>
          <w:sz w:val="21"/>
          <w:szCs w:val="21"/>
        </w:rPr>
        <w:t xml:space="preserve">. I have a strong grounding in safeguarding and what that means for charities in Scotland. I have good financial management skills and have managed the fundraising function in </w:t>
      </w:r>
      <w:proofErr w:type="gramStart"/>
      <w:r w:rsidRPr="00B72757">
        <w:rPr>
          <w:rFonts w:asciiTheme="minorHAnsi" w:eastAsia="Calibri" w:hAnsiTheme="minorHAnsi" w:cstheme="minorHAnsi"/>
          <w:sz w:val="21"/>
          <w:szCs w:val="21"/>
        </w:rPr>
        <w:t>a number of</w:t>
      </w:r>
      <w:proofErr w:type="gramEnd"/>
      <w:r w:rsidRPr="00B72757">
        <w:rPr>
          <w:rFonts w:asciiTheme="minorHAnsi" w:eastAsia="Calibri" w:hAnsiTheme="minorHAnsi" w:cstheme="minorHAnsi"/>
          <w:sz w:val="21"/>
          <w:szCs w:val="21"/>
        </w:rPr>
        <w:t xml:space="preserve"> charities. </w:t>
      </w:r>
    </w:p>
    <w:p w14:paraId="6B09526F" w14:textId="77777777" w:rsidR="00656238" w:rsidRDefault="00656238" w:rsidP="000E3792">
      <w:pPr>
        <w:shd w:val="clear" w:color="auto" w:fill="FFFFFF"/>
        <w:jc w:val="both"/>
        <w:rPr>
          <w:rFonts w:asciiTheme="minorHAnsi" w:hAnsiTheme="minorHAnsi" w:cstheme="minorHAnsi"/>
          <w:b/>
          <w:bCs/>
          <w:color w:val="000000" w:themeColor="text1"/>
          <w:sz w:val="21"/>
          <w:szCs w:val="21"/>
        </w:rPr>
      </w:pPr>
    </w:p>
    <w:p w14:paraId="65F16D0E" w14:textId="3FC90E11" w:rsidR="006D6F36" w:rsidRPr="00B72757" w:rsidRDefault="006D6F36" w:rsidP="000E3792">
      <w:pPr>
        <w:shd w:val="clear" w:color="auto" w:fill="FFFFFF"/>
        <w:jc w:val="both"/>
        <w:rPr>
          <w:rFonts w:asciiTheme="minorHAnsi" w:hAnsiTheme="minorHAnsi" w:cstheme="minorHAnsi"/>
          <w:b/>
          <w:bCs/>
          <w:color w:val="000000" w:themeColor="text1"/>
          <w:sz w:val="21"/>
          <w:szCs w:val="21"/>
        </w:rPr>
      </w:pPr>
      <w:r w:rsidRPr="00B72757">
        <w:rPr>
          <w:rFonts w:asciiTheme="minorHAnsi" w:hAnsiTheme="minorHAnsi" w:cstheme="minorHAnsi"/>
          <w:b/>
          <w:bCs/>
          <w:color w:val="000000" w:themeColor="text1"/>
          <w:sz w:val="21"/>
          <w:szCs w:val="21"/>
        </w:rPr>
        <w:t xml:space="preserve">Application supported by:    </w:t>
      </w:r>
      <w:r w:rsidR="00656238">
        <w:rPr>
          <w:rFonts w:asciiTheme="minorHAnsi" w:hAnsiTheme="minorHAnsi" w:cstheme="minorHAnsi"/>
          <w:b/>
          <w:bCs/>
          <w:color w:val="000000" w:themeColor="text1"/>
          <w:sz w:val="21"/>
          <w:szCs w:val="21"/>
        </w:rPr>
        <w:tab/>
      </w:r>
      <w:r w:rsidRPr="00B72757">
        <w:rPr>
          <w:rFonts w:asciiTheme="minorHAnsi" w:hAnsiTheme="minorHAnsi" w:cstheme="minorHAnsi"/>
          <w:b/>
          <w:bCs/>
          <w:color w:val="000000" w:themeColor="text1"/>
          <w:sz w:val="21"/>
          <w:szCs w:val="21"/>
        </w:rPr>
        <w:t xml:space="preserve">Heather Cubie   </w:t>
      </w:r>
    </w:p>
    <w:p w14:paraId="18DF34BD" w14:textId="3A112BC6" w:rsidR="00E429CF" w:rsidRPr="00B72757" w:rsidRDefault="006D6F36" w:rsidP="000E3792">
      <w:pPr>
        <w:shd w:val="clear" w:color="auto" w:fill="FFFFFF"/>
        <w:jc w:val="both"/>
        <w:rPr>
          <w:rFonts w:asciiTheme="minorHAnsi" w:hAnsiTheme="minorHAnsi" w:cstheme="minorHAnsi"/>
          <w:b/>
          <w:bCs/>
          <w:color w:val="000000" w:themeColor="text1"/>
          <w:sz w:val="21"/>
          <w:szCs w:val="21"/>
        </w:rPr>
      </w:pPr>
      <w:r w:rsidRPr="00B72757">
        <w:rPr>
          <w:rFonts w:asciiTheme="minorHAnsi" w:hAnsiTheme="minorHAnsi" w:cstheme="minorHAnsi"/>
          <w:b/>
          <w:bCs/>
          <w:color w:val="000000" w:themeColor="text1"/>
          <w:sz w:val="21"/>
          <w:szCs w:val="21"/>
        </w:rPr>
        <w:t xml:space="preserve">Application seconded by:  </w:t>
      </w:r>
      <w:r w:rsidR="00656238">
        <w:rPr>
          <w:rFonts w:asciiTheme="minorHAnsi" w:hAnsiTheme="minorHAnsi" w:cstheme="minorHAnsi"/>
          <w:b/>
          <w:bCs/>
          <w:color w:val="000000" w:themeColor="text1"/>
          <w:sz w:val="21"/>
          <w:szCs w:val="21"/>
        </w:rPr>
        <w:tab/>
      </w:r>
      <w:r w:rsidRPr="00B72757">
        <w:rPr>
          <w:rFonts w:asciiTheme="minorHAnsi" w:hAnsiTheme="minorHAnsi" w:cstheme="minorHAnsi"/>
          <w:b/>
          <w:bCs/>
          <w:color w:val="000000" w:themeColor="text1"/>
          <w:sz w:val="21"/>
          <w:szCs w:val="21"/>
        </w:rPr>
        <w:t xml:space="preserve">Fiona Anderson    </w:t>
      </w:r>
    </w:p>
    <w:p w14:paraId="5FB93781" w14:textId="0B61DEC0" w:rsidR="00E01865" w:rsidRPr="00B72757" w:rsidRDefault="00E01865" w:rsidP="000E3792">
      <w:pPr>
        <w:jc w:val="both"/>
        <w:rPr>
          <w:rFonts w:asciiTheme="minorHAnsi" w:hAnsiTheme="minorHAnsi" w:cstheme="minorHAnsi"/>
          <w:b/>
          <w:bCs/>
          <w:color w:val="000000" w:themeColor="text1"/>
          <w:sz w:val="21"/>
          <w:szCs w:val="21"/>
        </w:rPr>
      </w:pPr>
      <w:r w:rsidRPr="00B72757">
        <w:rPr>
          <w:rFonts w:asciiTheme="minorHAnsi" w:hAnsiTheme="minorHAnsi" w:cstheme="minorHAnsi"/>
          <w:b/>
          <w:bCs/>
          <w:color w:val="000000" w:themeColor="text1"/>
          <w:sz w:val="21"/>
          <w:szCs w:val="21"/>
        </w:rPr>
        <w:br w:type="page"/>
      </w:r>
    </w:p>
    <w:p w14:paraId="0EB288DA" w14:textId="06025CB5" w:rsidR="007E0679" w:rsidRPr="00656238" w:rsidRDefault="00C9654C" w:rsidP="000E3792">
      <w:pPr>
        <w:shd w:val="clear" w:color="auto" w:fill="FFFFFF"/>
        <w:jc w:val="both"/>
        <w:rPr>
          <w:rFonts w:asciiTheme="minorHAnsi" w:hAnsiTheme="minorHAnsi" w:cstheme="minorHAnsi"/>
          <w:b/>
          <w:bCs/>
          <w:color w:val="000000" w:themeColor="text1"/>
          <w:sz w:val="28"/>
          <w:szCs w:val="28"/>
          <w:u w:val="single"/>
        </w:rPr>
      </w:pPr>
      <w:r w:rsidRPr="00656238">
        <w:rPr>
          <w:rFonts w:asciiTheme="minorHAnsi" w:hAnsiTheme="minorHAnsi" w:cstheme="minorHAnsi"/>
          <w:noProof/>
          <w:sz w:val="28"/>
          <w:szCs w:val="28"/>
          <w:u w:val="single"/>
        </w:rPr>
        <w:lastRenderedPageBreak/>
        <w:drawing>
          <wp:anchor distT="0" distB="0" distL="114300" distR="114300" simplePos="0" relativeHeight="251660288" behindDoc="0" locked="0" layoutInCell="1" allowOverlap="1" wp14:anchorId="54C10E44" wp14:editId="23AB3950">
            <wp:simplePos x="0" y="0"/>
            <wp:positionH relativeFrom="margin">
              <wp:align>right</wp:align>
            </wp:positionH>
            <wp:positionV relativeFrom="paragraph">
              <wp:posOffset>381635</wp:posOffset>
            </wp:positionV>
            <wp:extent cx="3053080" cy="2290445"/>
            <wp:effectExtent l="317" t="0" r="0" b="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05308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0E" w:rsidRPr="00656238">
        <w:rPr>
          <w:rFonts w:asciiTheme="minorHAnsi" w:hAnsiTheme="minorHAnsi" w:cstheme="minorHAnsi"/>
          <w:b/>
          <w:bCs/>
          <w:color w:val="000000" w:themeColor="text1"/>
          <w:sz w:val="28"/>
          <w:szCs w:val="28"/>
          <w:u w:val="single"/>
        </w:rPr>
        <w:t>Dr Rachel Philips</w:t>
      </w:r>
    </w:p>
    <w:p w14:paraId="70F5E2C5" w14:textId="1804D708" w:rsidR="00FC2F0E" w:rsidRPr="00B72757" w:rsidRDefault="00FC2F0E" w:rsidP="000E3792">
      <w:pPr>
        <w:shd w:val="clear" w:color="auto" w:fill="FFFFFF"/>
        <w:jc w:val="both"/>
        <w:rPr>
          <w:rFonts w:asciiTheme="minorHAnsi" w:hAnsiTheme="minorHAnsi" w:cstheme="minorHAnsi"/>
          <w:b/>
          <w:bCs/>
          <w:color w:val="000000" w:themeColor="text1"/>
          <w:sz w:val="21"/>
          <w:szCs w:val="21"/>
        </w:rPr>
      </w:pPr>
    </w:p>
    <w:p w14:paraId="1C5DA71E" w14:textId="7DD71619" w:rsidR="00FC2F0E" w:rsidRPr="00B72757" w:rsidRDefault="001F40B8" w:rsidP="000E3792">
      <w:pPr>
        <w:shd w:val="clear" w:color="auto" w:fill="FFFFFF"/>
        <w:jc w:val="both"/>
        <w:rPr>
          <w:rFonts w:asciiTheme="minorHAnsi" w:hAnsiTheme="minorHAnsi" w:cstheme="minorHAnsi"/>
          <w:b/>
          <w:bCs/>
          <w:color w:val="000000" w:themeColor="text1"/>
          <w:sz w:val="21"/>
          <w:szCs w:val="21"/>
        </w:rPr>
      </w:pPr>
      <w:r w:rsidRPr="00B72757">
        <w:rPr>
          <w:rFonts w:asciiTheme="minorHAnsi" w:hAnsiTheme="minorHAnsi" w:cstheme="minorHAnsi"/>
          <w:b/>
          <w:bCs/>
          <w:color w:val="000000" w:themeColor="text1"/>
          <w:sz w:val="21"/>
          <w:szCs w:val="21"/>
        </w:rPr>
        <w:t xml:space="preserve">GP with extensive knowledge and experience of Malawi; completed one term as SMP Board Member; </w:t>
      </w:r>
      <w:r w:rsidR="00D579C5" w:rsidRPr="00B72757">
        <w:rPr>
          <w:rFonts w:asciiTheme="minorHAnsi" w:hAnsiTheme="minorHAnsi" w:cstheme="minorHAnsi"/>
          <w:b/>
          <w:bCs/>
          <w:color w:val="000000" w:themeColor="text1"/>
          <w:sz w:val="21"/>
          <w:szCs w:val="21"/>
        </w:rPr>
        <w:t xml:space="preserve">current </w:t>
      </w:r>
      <w:r w:rsidRPr="00B72757">
        <w:rPr>
          <w:rFonts w:asciiTheme="minorHAnsi" w:hAnsiTheme="minorHAnsi" w:cstheme="minorHAnsi"/>
          <w:b/>
          <w:bCs/>
          <w:color w:val="000000" w:themeColor="text1"/>
          <w:sz w:val="21"/>
          <w:szCs w:val="21"/>
        </w:rPr>
        <w:t>SMP Audit and Finance Committee member</w:t>
      </w:r>
      <w:r w:rsidR="006D0F60" w:rsidRPr="00B72757">
        <w:rPr>
          <w:rFonts w:asciiTheme="minorHAnsi" w:hAnsiTheme="minorHAnsi" w:cstheme="minorHAnsi"/>
          <w:b/>
          <w:bCs/>
          <w:color w:val="000000" w:themeColor="text1"/>
          <w:sz w:val="21"/>
          <w:szCs w:val="21"/>
        </w:rPr>
        <w:t>.</w:t>
      </w:r>
    </w:p>
    <w:p w14:paraId="3974D515" w14:textId="77777777" w:rsidR="001F40B8" w:rsidRPr="00B72757" w:rsidRDefault="001F40B8" w:rsidP="000E3792">
      <w:pPr>
        <w:shd w:val="clear" w:color="auto" w:fill="FFFFFF"/>
        <w:jc w:val="both"/>
        <w:rPr>
          <w:rFonts w:asciiTheme="minorHAnsi" w:hAnsiTheme="minorHAnsi" w:cstheme="minorHAnsi"/>
          <w:b/>
          <w:bCs/>
          <w:color w:val="000000" w:themeColor="text1"/>
          <w:sz w:val="21"/>
          <w:szCs w:val="21"/>
        </w:rPr>
      </w:pPr>
    </w:p>
    <w:p w14:paraId="3A2EF734" w14:textId="79A7EDCE" w:rsidR="001F40B8" w:rsidRPr="00B72757" w:rsidRDefault="001F40B8" w:rsidP="000E3792">
      <w:pPr>
        <w:jc w:val="both"/>
        <w:rPr>
          <w:rFonts w:asciiTheme="minorHAnsi" w:hAnsiTheme="minorHAnsi" w:cstheme="minorHAnsi"/>
          <w:sz w:val="21"/>
          <w:szCs w:val="21"/>
          <w:u w:val="single"/>
        </w:rPr>
      </w:pPr>
      <w:r w:rsidRPr="00B72757">
        <w:rPr>
          <w:rFonts w:asciiTheme="minorHAnsi" w:hAnsiTheme="minorHAnsi" w:cstheme="minorHAnsi"/>
          <w:sz w:val="21"/>
          <w:szCs w:val="21"/>
          <w:u w:val="single"/>
        </w:rPr>
        <w:t>Areas of expertise</w:t>
      </w:r>
      <w:r w:rsidR="000E6673" w:rsidRPr="00B72757">
        <w:rPr>
          <w:rFonts w:asciiTheme="minorHAnsi" w:hAnsiTheme="minorHAnsi" w:cstheme="minorHAnsi"/>
          <w:sz w:val="21"/>
          <w:szCs w:val="21"/>
          <w:u w:val="single"/>
        </w:rPr>
        <w:t xml:space="preserve"> include</w:t>
      </w:r>
      <w:r w:rsidRPr="00B72757">
        <w:rPr>
          <w:rFonts w:asciiTheme="minorHAnsi" w:hAnsiTheme="minorHAnsi" w:cstheme="minorHAnsi"/>
          <w:sz w:val="21"/>
          <w:szCs w:val="21"/>
          <w:u w:val="single"/>
        </w:rPr>
        <w:t xml:space="preserve">: </w:t>
      </w:r>
    </w:p>
    <w:p w14:paraId="18EFCB54" w14:textId="724E3D80" w:rsidR="001F40B8" w:rsidRPr="00656238" w:rsidRDefault="001F40B8" w:rsidP="000E3792">
      <w:pPr>
        <w:pStyle w:val="ListParagraph"/>
        <w:numPr>
          <w:ilvl w:val="0"/>
          <w:numId w:val="24"/>
        </w:numPr>
        <w:shd w:val="clear" w:color="auto" w:fill="FFFFFF"/>
        <w:spacing w:after="0" w:line="240" w:lineRule="auto"/>
        <w:jc w:val="both"/>
        <w:rPr>
          <w:rFonts w:asciiTheme="minorHAnsi" w:hAnsiTheme="minorHAnsi" w:cstheme="minorHAnsi"/>
          <w:color w:val="000000" w:themeColor="text1"/>
          <w:sz w:val="21"/>
          <w:szCs w:val="21"/>
        </w:rPr>
      </w:pPr>
      <w:r w:rsidRPr="00656238">
        <w:rPr>
          <w:rFonts w:asciiTheme="minorHAnsi" w:hAnsiTheme="minorHAnsi" w:cstheme="minorHAnsi"/>
          <w:color w:val="000000" w:themeColor="text1"/>
          <w:sz w:val="21"/>
          <w:szCs w:val="21"/>
        </w:rPr>
        <w:t>Health links</w:t>
      </w:r>
    </w:p>
    <w:p w14:paraId="401B1D9F" w14:textId="4B0C684D" w:rsidR="001F40B8" w:rsidRPr="00656238" w:rsidRDefault="000E6673" w:rsidP="000E3792">
      <w:pPr>
        <w:pStyle w:val="ListParagraph"/>
        <w:numPr>
          <w:ilvl w:val="0"/>
          <w:numId w:val="24"/>
        </w:numPr>
        <w:shd w:val="clear" w:color="auto" w:fill="FFFFFF"/>
        <w:spacing w:after="0" w:line="240" w:lineRule="auto"/>
        <w:jc w:val="both"/>
        <w:rPr>
          <w:rFonts w:asciiTheme="minorHAnsi" w:hAnsiTheme="minorHAnsi" w:cstheme="minorHAnsi"/>
          <w:color w:val="000000" w:themeColor="text1"/>
          <w:sz w:val="21"/>
          <w:szCs w:val="21"/>
        </w:rPr>
      </w:pPr>
      <w:r w:rsidRPr="00656238">
        <w:rPr>
          <w:rFonts w:asciiTheme="minorHAnsi" w:hAnsiTheme="minorHAnsi" w:cstheme="minorHAnsi"/>
          <w:color w:val="000000" w:themeColor="text1"/>
          <w:sz w:val="21"/>
          <w:szCs w:val="21"/>
        </w:rPr>
        <w:t>Further and Higher Education links</w:t>
      </w:r>
    </w:p>
    <w:p w14:paraId="40818DC0" w14:textId="259DEF8B" w:rsidR="000E6673" w:rsidRPr="00656238" w:rsidRDefault="000E6673" w:rsidP="000E3792">
      <w:pPr>
        <w:pStyle w:val="ListParagraph"/>
        <w:numPr>
          <w:ilvl w:val="0"/>
          <w:numId w:val="24"/>
        </w:numPr>
        <w:shd w:val="clear" w:color="auto" w:fill="FFFFFF"/>
        <w:spacing w:after="0" w:line="240" w:lineRule="auto"/>
        <w:jc w:val="both"/>
        <w:rPr>
          <w:rFonts w:asciiTheme="minorHAnsi" w:hAnsiTheme="minorHAnsi" w:cstheme="minorHAnsi"/>
          <w:color w:val="000000" w:themeColor="text1"/>
          <w:sz w:val="21"/>
          <w:szCs w:val="21"/>
        </w:rPr>
      </w:pPr>
      <w:r w:rsidRPr="00656238">
        <w:rPr>
          <w:rFonts w:asciiTheme="minorHAnsi" w:hAnsiTheme="minorHAnsi" w:cstheme="minorHAnsi"/>
          <w:color w:val="000000" w:themeColor="text1"/>
          <w:sz w:val="21"/>
          <w:szCs w:val="21"/>
        </w:rPr>
        <w:t>Diaspora engagement</w:t>
      </w:r>
    </w:p>
    <w:p w14:paraId="6897FDAE" w14:textId="376EB11F" w:rsidR="000E6673" w:rsidRPr="00656238" w:rsidRDefault="000E6673" w:rsidP="000E3792">
      <w:pPr>
        <w:pStyle w:val="ListParagraph"/>
        <w:numPr>
          <w:ilvl w:val="0"/>
          <w:numId w:val="24"/>
        </w:numPr>
        <w:shd w:val="clear" w:color="auto" w:fill="FFFFFF"/>
        <w:spacing w:after="0" w:line="240" w:lineRule="auto"/>
        <w:jc w:val="both"/>
        <w:rPr>
          <w:rFonts w:asciiTheme="minorHAnsi" w:hAnsiTheme="minorHAnsi" w:cstheme="minorHAnsi"/>
          <w:color w:val="000000" w:themeColor="text1"/>
          <w:sz w:val="21"/>
          <w:szCs w:val="21"/>
        </w:rPr>
      </w:pPr>
      <w:r w:rsidRPr="00656238">
        <w:rPr>
          <w:rFonts w:asciiTheme="minorHAnsi" w:hAnsiTheme="minorHAnsi" w:cstheme="minorHAnsi"/>
          <w:color w:val="000000" w:themeColor="text1"/>
          <w:sz w:val="21"/>
          <w:szCs w:val="21"/>
        </w:rPr>
        <w:t xml:space="preserve">Malawian culture and language </w:t>
      </w:r>
    </w:p>
    <w:p w14:paraId="5ABC3BA3" w14:textId="77777777" w:rsidR="00164576" w:rsidRPr="00B72757" w:rsidRDefault="00164576" w:rsidP="000E3792">
      <w:pPr>
        <w:shd w:val="clear" w:color="auto" w:fill="FFFFFF"/>
        <w:jc w:val="both"/>
        <w:rPr>
          <w:rFonts w:asciiTheme="minorHAnsi" w:hAnsiTheme="minorHAnsi" w:cstheme="minorHAnsi"/>
          <w:b/>
          <w:noProof/>
          <w:sz w:val="21"/>
          <w:szCs w:val="21"/>
        </w:rPr>
      </w:pPr>
    </w:p>
    <w:p w14:paraId="422D019E" w14:textId="77777777" w:rsidR="00164576" w:rsidRPr="00B72757" w:rsidRDefault="00164576" w:rsidP="000E3792">
      <w:pPr>
        <w:shd w:val="clear" w:color="auto" w:fill="FFFFFF"/>
        <w:jc w:val="both"/>
        <w:rPr>
          <w:rFonts w:asciiTheme="minorHAnsi" w:hAnsiTheme="minorHAnsi" w:cstheme="minorHAnsi"/>
          <w:color w:val="000000" w:themeColor="text1"/>
          <w:sz w:val="21"/>
          <w:szCs w:val="21"/>
          <w:u w:val="single"/>
        </w:rPr>
      </w:pPr>
      <w:r w:rsidRPr="00B72757">
        <w:rPr>
          <w:rFonts w:asciiTheme="minorHAnsi" w:hAnsiTheme="minorHAnsi" w:cstheme="minorHAnsi"/>
          <w:color w:val="000000" w:themeColor="text1"/>
          <w:sz w:val="21"/>
          <w:szCs w:val="21"/>
          <w:u w:val="single"/>
        </w:rPr>
        <w:t>Personal statement:</w:t>
      </w:r>
    </w:p>
    <w:p w14:paraId="3DF260ED" w14:textId="77777777" w:rsidR="00164576" w:rsidRPr="00B72757" w:rsidRDefault="00164576" w:rsidP="000E3792">
      <w:pPr>
        <w:shd w:val="clear" w:color="auto" w:fill="FFFFFF"/>
        <w:jc w:val="both"/>
        <w:rPr>
          <w:rFonts w:asciiTheme="minorHAnsi" w:hAnsiTheme="minorHAnsi" w:cstheme="minorHAnsi"/>
          <w:b/>
          <w:noProof/>
          <w:sz w:val="21"/>
          <w:szCs w:val="21"/>
        </w:rPr>
      </w:pPr>
    </w:p>
    <w:p w14:paraId="12BF6B4B" w14:textId="77777777" w:rsidR="00656238" w:rsidRDefault="00164576" w:rsidP="000E3792">
      <w:pPr>
        <w:shd w:val="clear" w:color="auto" w:fill="FFFFFF"/>
        <w:jc w:val="both"/>
        <w:rPr>
          <w:rFonts w:asciiTheme="minorHAnsi" w:hAnsiTheme="minorHAnsi" w:cstheme="minorHAnsi"/>
          <w:bCs/>
          <w:noProof/>
          <w:sz w:val="21"/>
          <w:szCs w:val="21"/>
        </w:rPr>
      </w:pPr>
      <w:r w:rsidRPr="00656238">
        <w:rPr>
          <w:rFonts w:asciiTheme="minorHAnsi" w:hAnsiTheme="minorHAnsi" w:cstheme="minorHAnsi"/>
          <w:bCs/>
          <w:noProof/>
          <w:sz w:val="21"/>
          <w:szCs w:val="21"/>
        </w:rPr>
        <w:t xml:space="preserve">I was born in Lilongwe Central Hospital in 1984 to Irish and Scottish parents who lived in Malawi from 1960s to 1990s. I left when I was 11 but like many displaced diaspora became passionate about my original home and have travelled back 11 times.  </w:t>
      </w:r>
    </w:p>
    <w:p w14:paraId="61AD67E4" w14:textId="77777777" w:rsidR="00656238" w:rsidRDefault="00656238" w:rsidP="000E3792">
      <w:pPr>
        <w:shd w:val="clear" w:color="auto" w:fill="FFFFFF"/>
        <w:jc w:val="both"/>
        <w:rPr>
          <w:rFonts w:asciiTheme="minorHAnsi" w:hAnsiTheme="minorHAnsi" w:cstheme="minorHAnsi"/>
          <w:bCs/>
          <w:noProof/>
          <w:sz w:val="21"/>
          <w:szCs w:val="21"/>
        </w:rPr>
      </w:pPr>
    </w:p>
    <w:p w14:paraId="142019AA" w14:textId="77777777" w:rsidR="000E3792" w:rsidRDefault="00164576" w:rsidP="000E3792">
      <w:pPr>
        <w:shd w:val="clear" w:color="auto" w:fill="FFFFFF"/>
        <w:jc w:val="both"/>
        <w:rPr>
          <w:rFonts w:asciiTheme="minorHAnsi" w:hAnsiTheme="minorHAnsi" w:cstheme="minorHAnsi"/>
          <w:bCs/>
          <w:noProof/>
          <w:sz w:val="21"/>
          <w:szCs w:val="21"/>
        </w:rPr>
      </w:pPr>
      <w:r w:rsidRPr="00656238">
        <w:rPr>
          <w:rFonts w:asciiTheme="minorHAnsi" w:hAnsiTheme="minorHAnsi" w:cstheme="minorHAnsi"/>
          <w:bCs/>
          <w:noProof/>
          <w:sz w:val="21"/>
          <w:szCs w:val="21"/>
        </w:rPr>
        <w:t>My continued interest in Malawi, Subsaharan Africa and politics, led me to take a couple of years out from my medical training in Edinburgh.  Between my 2</w:t>
      </w:r>
      <w:r w:rsidRPr="00656238">
        <w:rPr>
          <w:rFonts w:asciiTheme="minorHAnsi" w:hAnsiTheme="minorHAnsi" w:cstheme="minorHAnsi"/>
          <w:bCs/>
          <w:noProof/>
          <w:sz w:val="21"/>
          <w:szCs w:val="21"/>
          <w:vertAlign w:val="superscript"/>
        </w:rPr>
        <w:t>nd</w:t>
      </w:r>
      <w:r w:rsidRPr="00656238">
        <w:rPr>
          <w:rFonts w:asciiTheme="minorHAnsi" w:hAnsiTheme="minorHAnsi" w:cstheme="minorHAnsi"/>
          <w:bCs/>
          <w:noProof/>
          <w:sz w:val="21"/>
          <w:szCs w:val="21"/>
        </w:rPr>
        <w:t xml:space="preserve"> and 3rd year I chose to undertake an intercalated BSc at University College London UCL where I was awarded First Class Honours in International Health.  And then later on, before my final year, I spent a year in South Africa volunteering for Treatment Action Campaign (TAC) - the largest NGO in South Africa that campaigned for a national roll out of antiretroviral medication in the public sector during a period of governmental AIDS denialism.  </w:t>
      </w:r>
    </w:p>
    <w:p w14:paraId="4AEB96B7" w14:textId="77777777" w:rsidR="000E3792" w:rsidRDefault="000E3792" w:rsidP="000E3792">
      <w:pPr>
        <w:shd w:val="clear" w:color="auto" w:fill="FFFFFF"/>
        <w:jc w:val="both"/>
        <w:rPr>
          <w:rFonts w:asciiTheme="minorHAnsi" w:hAnsiTheme="minorHAnsi" w:cstheme="minorHAnsi"/>
          <w:bCs/>
          <w:noProof/>
          <w:sz w:val="21"/>
          <w:szCs w:val="21"/>
        </w:rPr>
      </w:pPr>
    </w:p>
    <w:p w14:paraId="483D2077" w14:textId="2E854D19" w:rsidR="00164576" w:rsidRPr="00656238" w:rsidRDefault="00164576" w:rsidP="000E3792">
      <w:pPr>
        <w:shd w:val="clear" w:color="auto" w:fill="FFFFFF"/>
        <w:jc w:val="both"/>
        <w:rPr>
          <w:rFonts w:asciiTheme="minorHAnsi" w:hAnsiTheme="minorHAnsi" w:cstheme="minorHAnsi"/>
          <w:bCs/>
          <w:noProof/>
          <w:sz w:val="21"/>
          <w:szCs w:val="21"/>
        </w:rPr>
      </w:pPr>
      <w:r w:rsidRPr="00656238">
        <w:rPr>
          <w:rFonts w:asciiTheme="minorHAnsi" w:hAnsiTheme="minorHAnsi" w:cstheme="minorHAnsi"/>
          <w:bCs/>
          <w:noProof/>
          <w:sz w:val="21"/>
          <w:szCs w:val="21"/>
        </w:rPr>
        <w:t>I am now a GP here in Edinburgh with an interest in Medical Education and Postgraduate Training in Primary Care. I have maintained personal links with Malawi but am keen to find a constructive channel for my experiences in, and passion for, the country of my birth. I would hope to add value by being a young professional female with medical, communication and eductional skills and a familiarity with Malawian culture and language.</w:t>
      </w:r>
    </w:p>
    <w:p w14:paraId="3CF16BF1" w14:textId="77777777" w:rsidR="00987502" w:rsidRPr="00B72757" w:rsidRDefault="00987502" w:rsidP="000E3792">
      <w:pPr>
        <w:shd w:val="clear" w:color="auto" w:fill="FFFFFF"/>
        <w:jc w:val="both"/>
        <w:rPr>
          <w:rFonts w:asciiTheme="minorHAnsi" w:hAnsiTheme="minorHAnsi" w:cstheme="minorHAnsi"/>
          <w:b/>
          <w:noProof/>
          <w:sz w:val="21"/>
          <w:szCs w:val="21"/>
        </w:rPr>
      </w:pPr>
    </w:p>
    <w:p w14:paraId="61EB83EB" w14:textId="3D2140AF" w:rsidR="00987502" w:rsidRPr="00656238" w:rsidRDefault="00987502" w:rsidP="000E3792">
      <w:pPr>
        <w:jc w:val="both"/>
        <w:rPr>
          <w:rFonts w:asciiTheme="minorHAnsi" w:hAnsiTheme="minorHAnsi" w:cstheme="minorHAnsi"/>
          <w:b/>
          <w:bCs/>
          <w:sz w:val="21"/>
          <w:szCs w:val="21"/>
          <w:lang w:val="en-GB"/>
        </w:rPr>
      </w:pPr>
      <w:r w:rsidRPr="00656238">
        <w:rPr>
          <w:rFonts w:asciiTheme="minorHAnsi" w:hAnsiTheme="minorHAnsi" w:cstheme="minorHAnsi"/>
          <w:b/>
          <w:bCs/>
          <w:sz w:val="21"/>
          <w:szCs w:val="21"/>
          <w:lang w:val="en-GB"/>
        </w:rPr>
        <w:t>Application supported by:</w:t>
      </w:r>
      <w:r w:rsidR="00656238" w:rsidRPr="00656238">
        <w:rPr>
          <w:rFonts w:asciiTheme="minorHAnsi" w:hAnsiTheme="minorHAnsi" w:cstheme="minorHAnsi"/>
          <w:b/>
          <w:bCs/>
          <w:sz w:val="21"/>
          <w:szCs w:val="21"/>
          <w:lang w:val="en-GB"/>
        </w:rPr>
        <w:tab/>
      </w:r>
      <w:r w:rsidRPr="00656238">
        <w:rPr>
          <w:rFonts w:asciiTheme="minorHAnsi" w:hAnsiTheme="minorHAnsi" w:cstheme="minorHAnsi"/>
          <w:b/>
          <w:bCs/>
          <w:sz w:val="21"/>
          <w:szCs w:val="21"/>
          <w:lang w:val="en-GB"/>
        </w:rPr>
        <w:t>Heather Cubie</w:t>
      </w:r>
    </w:p>
    <w:p w14:paraId="2330BF37" w14:textId="3AD49D82" w:rsidR="00987502" w:rsidRPr="00656238" w:rsidRDefault="00987502" w:rsidP="000E3792">
      <w:pPr>
        <w:jc w:val="both"/>
        <w:rPr>
          <w:rFonts w:asciiTheme="minorHAnsi" w:hAnsiTheme="minorHAnsi" w:cstheme="minorHAnsi"/>
          <w:b/>
          <w:bCs/>
          <w:sz w:val="21"/>
          <w:szCs w:val="21"/>
        </w:rPr>
      </w:pPr>
      <w:r w:rsidRPr="00656238">
        <w:rPr>
          <w:rFonts w:asciiTheme="minorHAnsi" w:hAnsiTheme="minorHAnsi" w:cstheme="minorHAnsi"/>
          <w:b/>
          <w:bCs/>
          <w:sz w:val="21"/>
          <w:szCs w:val="21"/>
          <w:lang w:val="en-GB"/>
        </w:rPr>
        <w:t>Application seconded by:</w:t>
      </w:r>
      <w:r w:rsidR="00656238" w:rsidRPr="00656238">
        <w:rPr>
          <w:rFonts w:asciiTheme="minorHAnsi" w:hAnsiTheme="minorHAnsi" w:cstheme="minorHAnsi"/>
          <w:b/>
          <w:bCs/>
          <w:sz w:val="21"/>
          <w:szCs w:val="21"/>
          <w:lang w:val="en-GB"/>
        </w:rPr>
        <w:tab/>
      </w:r>
      <w:r w:rsidRPr="00656238">
        <w:rPr>
          <w:rFonts w:asciiTheme="minorHAnsi" w:hAnsiTheme="minorHAnsi" w:cstheme="minorHAnsi"/>
          <w:b/>
          <w:bCs/>
          <w:sz w:val="21"/>
          <w:szCs w:val="21"/>
        </w:rPr>
        <w:t>Susan Dalgety</w:t>
      </w:r>
    </w:p>
    <w:p w14:paraId="2CAB1A06" w14:textId="3EFE3942" w:rsidR="00D579C5" w:rsidRPr="00B72757" w:rsidRDefault="00D579C5" w:rsidP="000E3792">
      <w:pPr>
        <w:jc w:val="both"/>
        <w:rPr>
          <w:rFonts w:asciiTheme="minorHAnsi" w:hAnsiTheme="minorHAnsi" w:cstheme="minorHAnsi"/>
          <w:b/>
          <w:bCs/>
          <w:color w:val="000000" w:themeColor="text1"/>
          <w:sz w:val="21"/>
          <w:szCs w:val="21"/>
        </w:rPr>
      </w:pPr>
      <w:r w:rsidRPr="00B72757">
        <w:rPr>
          <w:rFonts w:asciiTheme="minorHAnsi" w:hAnsiTheme="minorHAnsi" w:cstheme="minorHAnsi"/>
          <w:b/>
          <w:bCs/>
          <w:color w:val="000000" w:themeColor="text1"/>
          <w:sz w:val="21"/>
          <w:szCs w:val="21"/>
        </w:rPr>
        <w:br w:type="page"/>
      </w:r>
    </w:p>
    <w:p w14:paraId="39E77896" w14:textId="3BE96D2E" w:rsidR="00987502" w:rsidRPr="00656238" w:rsidRDefault="00B72757" w:rsidP="000E3792">
      <w:pPr>
        <w:shd w:val="clear" w:color="auto" w:fill="FFFFFF"/>
        <w:jc w:val="both"/>
        <w:rPr>
          <w:rFonts w:asciiTheme="minorHAnsi" w:hAnsiTheme="minorHAnsi" w:cstheme="minorHAnsi"/>
          <w:b/>
          <w:bCs/>
          <w:color w:val="000000" w:themeColor="text1"/>
          <w:sz w:val="28"/>
          <w:szCs w:val="28"/>
          <w:u w:val="single"/>
        </w:rPr>
      </w:pPr>
      <w:r w:rsidRPr="00656238">
        <w:rPr>
          <w:rFonts w:asciiTheme="minorHAnsi" w:hAnsiTheme="minorHAnsi" w:cstheme="minorHAnsi"/>
          <w:noProof/>
          <w:sz w:val="28"/>
          <w:szCs w:val="28"/>
          <w:u w:val="single"/>
        </w:rPr>
        <w:lastRenderedPageBreak/>
        <w:drawing>
          <wp:anchor distT="0" distB="0" distL="114300" distR="114300" simplePos="0" relativeHeight="251661312" behindDoc="0" locked="0" layoutInCell="1" allowOverlap="1" wp14:anchorId="73326E79" wp14:editId="252B86A6">
            <wp:simplePos x="0" y="0"/>
            <wp:positionH relativeFrom="column">
              <wp:posOffset>3930304</wp:posOffset>
            </wp:positionH>
            <wp:positionV relativeFrom="paragraph">
              <wp:posOffset>363</wp:posOffset>
            </wp:positionV>
            <wp:extent cx="2031365" cy="2479040"/>
            <wp:effectExtent l="0" t="0" r="6985" b="0"/>
            <wp:wrapSquare wrapText="bothSides"/>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1365" cy="2479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121F6" w:rsidRPr="00656238">
        <w:rPr>
          <w:rFonts w:asciiTheme="minorHAnsi" w:hAnsiTheme="minorHAnsi" w:cstheme="minorHAnsi"/>
          <w:b/>
          <w:bCs/>
          <w:color w:val="000000" w:themeColor="text1"/>
          <w:sz w:val="28"/>
          <w:szCs w:val="28"/>
          <w:u w:val="single"/>
        </w:rPr>
        <w:t>Mrs</w:t>
      </w:r>
      <w:proofErr w:type="spellEnd"/>
      <w:r w:rsidR="004121F6" w:rsidRPr="00656238">
        <w:rPr>
          <w:rFonts w:asciiTheme="minorHAnsi" w:hAnsiTheme="minorHAnsi" w:cstheme="minorHAnsi"/>
          <w:b/>
          <w:bCs/>
          <w:color w:val="000000" w:themeColor="text1"/>
          <w:sz w:val="28"/>
          <w:szCs w:val="28"/>
          <w:u w:val="single"/>
        </w:rPr>
        <w:t xml:space="preserve"> Sally Rae</w:t>
      </w:r>
    </w:p>
    <w:p w14:paraId="05B45285" w14:textId="68EE4209" w:rsidR="004121F6" w:rsidRPr="00B72757" w:rsidRDefault="004121F6" w:rsidP="000E3792">
      <w:pPr>
        <w:shd w:val="clear" w:color="auto" w:fill="FFFFFF"/>
        <w:jc w:val="both"/>
        <w:rPr>
          <w:rFonts w:asciiTheme="minorHAnsi" w:hAnsiTheme="minorHAnsi" w:cstheme="minorHAnsi"/>
          <w:b/>
          <w:bCs/>
          <w:color w:val="000000" w:themeColor="text1"/>
          <w:sz w:val="21"/>
          <w:szCs w:val="21"/>
        </w:rPr>
      </w:pPr>
    </w:p>
    <w:p w14:paraId="158BD91E" w14:textId="09AB6783" w:rsidR="004121F6" w:rsidRPr="00B72757" w:rsidRDefault="004121F6" w:rsidP="000E3792">
      <w:pPr>
        <w:shd w:val="clear" w:color="auto" w:fill="FFFFFF"/>
        <w:jc w:val="both"/>
        <w:rPr>
          <w:rFonts w:asciiTheme="minorHAnsi" w:hAnsiTheme="minorHAnsi" w:cstheme="minorHAnsi"/>
          <w:b/>
          <w:bCs/>
          <w:color w:val="000000" w:themeColor="text1"/>
          <w:sz w:val="21"/>
          <w:szCs w:val="21"/>
        </w:rPr>
      </w:pPr>
      <w:r w:rsidRPr="00B72757">
        <w:rPr>
          <w:rFonts w:asciiTheme="minorHAnsi" w:hAnsiTheme="minorHAnsi" w:cstheme="minorHAnsi"/>
          <w:b/>
          <w:bCs/>
          <w:color w:val="000000" w:themeColor="text1"/>
          <w:sz w:val="21"/>
          <w:szCs w:val="21"/>
        </w:rPr>
        <w:t xml:space="preserve">Secondary school teacher </w:t>
      </w:r>
      <w:r w:rsidR="008C2AB1" w:rsidRPr="00B72757">
        <w:rPr>
          <w:rFonts w:asciiTheme="minorHAnsi" w:hAnsiTheme="minorHAnsi" w:cstheme="minorHAnsi"/>
          <w:b/>
          <w:bCs/>
          <w:color w:val="000000" w:themeColor="text1"/>
          <w:sz w:val="21"/>
          <w:szCs w:val="21"/>
        </w:rPr>
        <w:t xml:space="preserve">responsible for developing George Watson’s College </w:t>
      </w:r>
      <w:r w:rsidR="001B5095" w:rsidRPr="00B72757">
        <w:rPr>
          <w:rFonts w:asciiTheme="minorHAnsi" w:hAnsiTheme="minorHAnsi" w:cstheme="minorHAnsi"/>
          <w:b/>
          <w:bCs/>
          <w:color w:val="000000" w:themeColor="text1"/>
          <w:sz w:val="21"/>
          <w:szCs w:val="21"/>
        </w:rPr>
        <w:t>Malawi links</w:t>
      </w:r>
      <w:r w:rsidR="00B41B3C" w:rsidRPr="00B72757">
        <w:rPr>
          <w:rFonts w:asciiTheme="minorHAnsi" w:hAnsiTheme="minorHAnsi" w:cstheme="minorHAnsi"/>
          <w:b/>
          <w:bCs/>
          <w:color w:val="000000" w:themeColor="text1"/>
          <w:sz w:val="21"/>
          <w:szCs w:val="21"/>
        </w:rPr>
        <w:t>; active supporter of the SMP’s work with schools</w:t>
      </w:r>
      <w:r w:rsidR="00EB7FDD">
        <w:rPr>
          <w:rFonts w:asciiTheme="minorHAnsi" w:hAnsiTheme="minorHAnsi" w:cstheme="minorHAnsi"/>
          <w:b/>
          <w:bCs/>
          <w:color w:val="000000" w:themeColor="text1"/>
          <w:sz w:val="21"/>
          <w:szCs w:val="21"/>
        </w:rPr>
        <w:t>,</w:t>
      </w:r>
      <w:r w:rsidR="001523AD" w:rsidRPr="00B72757">
        <w:rPr>
          <w:rFonts w:asciiTheme="minorHAnsi" w:hAnsiTheme="minorHAnsi" w:cstheme="minorHAnsi"/>
          <w:b/>
          <w:bCs/>
          <w:color w:val="000000" w:themeColor="text1"/>
          <w:sz w:val="21"/>
          <w:szCs w:val="21"/>
        </w:rPr>
        <w:t xml:space="preserve"> with strong focus on </w:t>
      </w:r>
      <w:r w:rsidR="00C20D89" w:rsidRPr="00B72757">
        <w:rPr>
          <w:rFonts w:asciiTheme="minorHAnsi" w:hAnsiTheme="minorHAnsi" w:cstheme="minorHAnsi"/>
          <w:b/>
          <w:bCs/>
          <w:color w:val="000000" w:themeColor="text1"/>
          <w:sz w:val="21"/>
          <w:szCs w:val="21"/>
        </w:rPr>
        <w:t>respectful two-way youth dialogue</w:t>
      </w:r>
      <w:r w:rsidR="00B41B3C" w:rsidRPr="00B72757">
        <w:rPr>
          <w:rFonts w:asciiTheme="minorHAnsi" w:hAnsiTheme="minorHAnsi" w:cstheme="minorHAnsi"/>
          <w:b/>
          <w:bCs/>
          <w:color w:val="000000" w:themeColor="text1"/>
          <w:sz w:val="21"/>
          <w:szCs w:val="21"/>
        </w:rPr>
        <w:t xml:space="preserve">. </w:t>
      </w:r>
    </w:p>
    <w:p w14:paraId="13F2E7E1" w14:textId="6D16037D" w:rsidR="001523AD" w:rsidRPr="00B72757" w:rsidRDefault="001523AD" w:rsidP="000E3792">
      <w:pPr>
        <w:shd w:val="clear" w:color="auto" w:fill="FFFFFF"/>
        <w:jc w:val="both"/>
        <w:rPr>
          <w:rFonts w:asciiTheme="minorHAnsi" w:hAnsiTheme="minorHAnsi" w:cstheme="minorHAnsi"/>
          <w:b/>
          <w:bCs/>
          <w:color w:val="000000" w:themeColor="text1"/>
          <w:sz w:val="21"/>
          <w:szCs w:val="21"/>
        </w:rPr>
      </w:pPr>
    </w:p>
    <w:p w14:paraId="4FBA6706" w14:textId="77777777" w:rsidR="001523AD" w:rsidRPr="00B72757" w:rsidRDefault="001523AD" w:rsidP="000E3792">
      <w:pPr>
        <w:jc w:val="both"/>
        <w:rPr>
          <w:rFonts w:asciiTheme="minorHAnsi" w:hAnsiTheme="minorHAnsi" w:cstheme="minorHAnsi"/>
          <w:sz w:val="21"/>
          <w:szCs w:val="21"/>
          <w:u w:val="single"/>
        </w:rPr>
      </w:pPr>
      <w:r w:rsidRPr="00B72757">
        <w:rPr>
          <w:rFonts w:asciiTheme="minorHAnsi" w:hAnsiTheme="minorHAnsi" w:cstheme="minorHAnsi"/>
          <w:sz w:val="21"/>
          <w:szCs w:val="21"/>
          <w:u w:val="single"/>
        </w:rPr>
        <w:t xml:space="preserve">Areas of expertise include: </w:t>
      </w:r>
    </w:p>
    <w:p w14:paraId="35E28FFB" w14:textId="027EBAD3" w:rsidR="001523AD" w:rsidRPr="000E3792" w:rsidRDefault="001523AD" w:rsidP="000E3792">
      <w:pPr>
        <w:pStyle w:val="ListParagraph"/>
        <w:numPr>
          <w:ilvl w:val="0"/>
          <w:numId w:val="25"/>
        </w:numPr>
        <w:shd w:val="clear" w:color="auto" w:fill="FFFFFF"/>
        <w:jc w:val="both"/>
        <w:rPr>
          <w:rFonts w:asciiTheme="minorHAnsi" w:hAnsiTheme="minorHAnsi" w:cstheme="minorHAnsi"/>
          <w:color w:val="000000" w:themeColor="text1"/>
          <w:sz w:val="21"/>
          <w:szCs w:val="21"/>
        </w:rPr>
      </w:pPr>
      <w:r w:rsidRPr="000E3792">
        <w:rPr>
          <w:rFonts w:asciiTheme="minorHAnsi" w:hAnsiTheme="minorHAnsi" w:cstheme="minorHAnsi"/>
          <w:color w:val="000000" w:themeColor="text1"/>
          <w:sz w:val="21"/>
          <w:szCs w:val="21"/>
        </w:rPr>
        <w:t>Youth and schools</w:t>
      </w:r>
    </w:p>
    <w:p w14:paraId="5A2F2BE4" w14:textId="3244BD67" w:rsidR="001523AD" w:rsidRPr="000E3792" w:rsidRDefault="001523AD" w:rsidP="000E3792">
      <w:pPr>
        <w:pStyle w:val="ListParagraph"/>
        <w:numPr>
          <w:ilvl w:val="0"/>
          <w:numId w:val="25"/>
        </w:numPr>
        <w:shd w:val="clear" w:color="auto" w:fill="FFFFFF"/>
        <w:jc w:val="both"/>
        <w:rPr>
          <w:rFonts w:asciiTheme="minorHAnsi" w:hAnsiTheme="minorHAnsi" w:cstheme="minorHAnsi"/>
          <w:color w:val="000000" w:themeColor="text1"/>
          <w:sz w:val="21"/>
          <w:szCs w:val="21"/>
        </w:rPr>
      </w:pPr>
      <w:r w:rsidRPr="000E3792">
        <w:rPr>
          <w:rFonts w:asciiTheme="minorHAnsi" w:hAnsiTheme="minorHAnsi" w:cstheme="minorHAnsi"/>
          <w:color w:val="000000" w:themeColor="text1"/>
          <w:sz w:val="21"/>
          <w:szCs w:val="21"/>
        </w:rPr>
        <w:t>Health links</w:t>
      </w:r>
    </w:p>
    <w:p w14:paraId="6055EF6D" w14:textId="69840691" w:rsidR="001523AD" w:rsidRPr="000E3792" w:rsidRDefault="001523AD" w:rsidP="000E3792">
      <w:pPr>
        <w:pStyle w:val="ListParagraph"/>
        <w:numPr>
          <w:ilvl w:val="0"/>
          <w:numId w:val="25"/>
        </w:numPr>
        <w:shd w:val="clear" w:color="auto" w:fill="FFFFFF"/>
        <w:jc w:val="both"/>
        <w:rPr>
          <w:rFonts w:asciiTheme="minorHAnsi" w:hAnsiTheme="minorHAnsi" w:cstheme="minorHAnsi"/>
          <w:color w:val="000000" w:themeColor="text1"/>
          <w:sz w:val="21"/>
          <w:szCs w:val="21"/>
        </w:rPr>
      </w:pPr>
      <w:r w:rsidRPr="000E3792">
        <w:rPr>
          <w:rFonts w:asciiTheme="minorHAnsi" w:hAnsiTheme="minorHAnsi" w:cstheme="minorHAnsi"/>
          <w:color w:val="000000" w:themeColor="text1"/>
          <w:sz w:val="21"/>
          <w:szCs w:val="21"/>
        </w:rPr>
        <w:t>Primary and secondary education</w:t>
      </w:r>
    </w:p>
    <w:p w14:paraId="04F55940" w14:textId="27BA94C1" w:rsidR="00C20D89" w:rsidRPr="00B72757" w:rsidRDefault="00C20D89" w:rsidP="000E3792">
      <w:pPr>
        <w:shd w:val="clear" w:color="auto" w:fill="FFFFFF"/>
        <w:jc w:val="both"/>
        <w:rPr>
          <w:rFonts w:asciiTheme="minorHAnsi" w:hAnsiTheme="minorHAnsi" w:cstheme="minorHAnsi"/>
          <w:b/>
          <w:bCs/>
          <w:color w:val="000000" w:themeColor="text1"/>
          <w:sz w:val="21"/>
          <w:szCs w:val="21"/>
        </w:rPr>
      </w:pPr>
    </w:p>
    <w:p w14:paraId="77E0C90E" w14:textId="77777777" w:rsidR="00C20D89" w:rsidRPr="00B72757" w:rsidRDefault="00C20D89" w:rsidP="000E3792">
      <w:pPr>
        <w:shd w:val="clear" w:color="auto" w:fill="FFFFFF"/>
        <w:jc w:val="both"/>
        <w:rPr>
          <w:rFonts w:asciiTheme="minorHAnsi" w:hAnsiTheme="minorHAnsi" w:cstheme="minorHAnsi"/>
          <w:color w:val="000000" w:themeColor="text1"/>
          <w:sz w:val="21"/>
          <w:szCs w:val="21"/>
          <w:u w:val="single"/>
        </w:rPr>
      </w:pPr>
      <w:r w:rsidRPr="00B72757">
        <w:rPr>
          <w:rFonts w:asciiTheme="minorHAnsi" w:hAnsiTheme="minorHAnsi" w:cstheme="minorHAnsi"/>
          <w:color w:val="000000" w:themeColor="text1"/>
          <w:sz w:val="21"/>
          <w:szCs w:val="21"/>
          <w:u w:val="single"/>
        </w:rPr>
        <w:t>Personal statement:</w:t>
      </w:r>
    </w:p>
    <w:p w14:paraId="0264B9F7" w14:textId="77777777" w:rsidR="000E3792" w:rsidRDefault="000E3792" w:rsidP="000E3792">
      <w:pPr>
        <w:jc w:val="both"/>
        <w:rPr>
          <w:rFonts w:asciiTheme="minorHAnsi" w:hAnsiTheme="minorHAnsi" w:cstheme="minorHAnsi"/>
          <w:color w:val="222222"/>
          <w:sz w:val="21"/>
          <w:szCs w:val="21"/>
          <w:shd w:val="clear" w:color="auto" w:fill="FFFFFF"/>
        </w:rPr>
      </w:pPr>
    </w:p>
    <w:p w14:paraId="54A8683B" w14:textId="77777777" w:rsidR="00166CC2" w:rsidRDefault="00B410FC" w:rsidP="000E3792">
      <w:pPr>
        <w:jc w:val="both"/>
        <w:rPr>
          <w:rFonts w:asciiTheme="minorHAnsi" w:hAnsiTheme="minorHAnsi" w:cstheme="minorHAnsi"/>
          <w:color w:val="222222"/>
          <w:sz w:val="21"/>
          <w:szCs w:val="21"/>
          <w:shd w:val="clear" w:color="auto" w:fill="FFFFFF"/>
        </w:rPr>
      </w:pPr>
      <w:r w:rsidRPr="00B72757">
        <w:rPr>
          <w:rFonts w:asciiTheme="minorHAnsi" w:hAnsiTheme="minorHAnsi" w:cstheme="minorHAnsi"/>
          <w:color w:val="222222"/>
          <w:sz w:val="21"/>
          <w:szCs w:val="21"/>
          <w:shd w:val="clear" w:color="auto" w:fill="FFFFFF"/>
        </w:rPr>
        <w:t xml:space="preserve">I first fell in love with Malawi in 2011 when Linda MacDonald </w:t>
      </w:r>
      <w:proofErr w:type="gramStart"/>
      <w:r w:rsidRPr="00B72757">
        <w:rPr>
          <w:rFonts w:asciiTheme="minorHAnsi" w:hAnsiTheme="minorHAnsi" w:cstheme="minorHAnsi"/>
          <w:color w:val="222222"/>
          <w:sz w:val="21"/>
          <w:szCs w:val="21"/>
          <w:shd w:val="clear" w:color="auto" w:fill="FFFFFF"/>
        </w:rPr>
        <w:t>( MUMS</w:t>
      </w:r>
      <w:proofErr w:type="gramEnd"/>
      <w:r w:rsidRPr="00B72757">
        <w:rPr>
          <w:rFonts w:asciiTheme="minorHAnsi" w:hAnsiTheme="minorHAnsi" w:cstheme="minorHAnsi"/>
          <w:color w:val="222222"/>
          <w:sz w:val="21"/>
          <w:szCs w:val="21"/>
          <w:shd w:val="clear" w:color="auto" w:fill="FFFFFF"/>
        </w:rPr>
        <w:t xml:space="preserve">) encouraged me to consider Malawi as a venue for the GWC annual school trip.  After two weeks’ visiting various MUM’s feeding stations, 500 Miles Clinic and a range of accommodation from the back of a bicycle taxi and a </w:t>
      </w:r>
      <w:proofErr w:type="spellStart"/>
      <w:r w:rsidRPr="00B72757">
        <w:rPr>
          <w:rFonts w:asciiTheme="minorHAnsi" w:hAnsiTheme="minorHAnsi" w:cstheme="minorHAnsi"/>
          <w:color w:val="222222"/>
          <w:sz w:val="21"/>
          <w:szCs w:val="21"/>
          <w:shd w:val="clear" w:color="auto" w:fill="FFFFFF"/>
        </w:rPr>
        <w:t>matola</w:t>
      </w:r>
      <w:proofErr w:type="spellEnd"/>
      <w:r w:rsidRPr="00B72757">
        <w:rPr>
          <w:rFonts w:asciiTheme="minorHAnsi" w:hAnsiTheme="minorHAnsi" w:cstheme="minorHAnsi"/>
          <w:color w:val="222222"/>
          <w:sz w:val="21"/>
          <w:szCs w:val="21"/>
          <w:shd w:val="clear" w:color="auto" w:fill="FFFFFF"/>
        </w:rPr>
        <w:t>, I knew Malawi would be perfect.</w:t>
      </w:r>
    </w:p>
    <w:p w14:paraId="77D23AE8" w14:textId="77777777" w:rsidR="00166CC2" w:rsidRDefault="00B410FC" w:rsidP="000E3792">
      <w:pPr>
        <w:jc w:val="both"/>
        <w:rPr>
          <w:rFonts w:asciiTheme="minorHAnsi" w:hAnsiTheme="minorHAnsi" w:cstheme="minorHAnsi"/>
          <w:color w:val="222222"/>
          <w:sz w:val="21"/>
          <w:szCs w:val="21"/>
          <w:shd w:val="clear" w:color="auto" w:fill="FFFFFF"/>
        </w:rPr>
      </w:pP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shd w:val="clear" w:color="auto" w:fill="FFFFFF"/>
        </w:rPr>
        <w:t xml:space="preserve">I have since </w:t>
      </w:r>
      <w:proofErr w:type="spellStart"/>
      <w:r w:rsidRPr="00B72757">
        <w:rPr>
          <w:rFonts w:asciiTheme="minorHAnsi" w:hAnsiTheme="minorHAnsi" w:cstheme="minorHAnsi"/>
          <w:color w:val="222222"/>
          <w:sz w:val="21"/>
          <w:szCs w:val="21"/>
          <w:shd w:val="clear" w:color="auto" w:fill="FFFFFF"/>
        </w:rPr>
        <w:t>organised</w:t>
      </w:r>
      <w:proofErr w:type="spellEnd"/>
      <w:r w:rsidRPr="00B72757">
        <w:rPr>
          <w:rFonts w:asciiTheme="minorHAnsi" w:hAnsiTheme="minorHAnsi" w:cstheme="minorHAnsi"/>
          <w:color w:val="222222"/>
          <w:sz w:val="21"/>
          <w:szCs w:val="21"/>
          <w:shd w:val="clear" w:color="auto" w:fill="FFFFFF"/>
        </w:rPr>
        <w:t xml:space="preserve"> eight trips, each growing in popularity to the point we now take 44 pupils. Over two weeks, we </w:t>
      </w:r>
      <w:proofErr w:type="gramStart"/>
      <w:r w:rsidRPr="00B72757">
        <w:rPr>
          <w:rFonts w:asciiTheme="minorHAnsi" w:hAnsiTheme="minorHAnsi" w:cstheme="minorHAnsi"/>
          <w:color w:val="222222"/>
          <w:sz w:val="21"/>
          <w:szCs w:val="21"/>
          <w:shd w:val="clear" w:color="auto" w:fill="FFFFFF"/>
        </w:rPr>
        <w:t>visit</w:t>
      </w:r>
      <w:proofErr w:type="gramEnd"/>
      <w:r w:rsidRPr="00B72757">
        <w:rPr>
          <w:rFonts w:asciiTheme="minorHAnsi" w:hAnsiTheme="minorHAnsi" w:cstheme="minorHAnsi"/>
          <w:color w:val="222222"/>
          <w:sz w:val="21"/>
          <w:szCs w:val="21"/>
          <w:shd w:val="clear" w:color="auto" w:fill="FFFFFF"/>
        </w:rPr>
        <w:t xml:space="preserve"> schools, clinics and infant homes in Lilongwe, Blantyre and Mangochi, climb Mount Mulanje and Zomba and enjoy some downtime at </w:t>
      </w:r>
      <w:proofErr w:type="spellStart"/>
      <w:r w:rsidRPr="00B72757">
        <w:rPr>
          <w:rFonts w:asciiTheme="minorHAnsi" w:hAnsiTheme="minorHAnsi" w:cstheme="minorHAnsi"/>
          <w:color w:val="222222"/>
          <w:sz w:val="21"/>
          <w:szCs w:val="21"/>
          <w:shd w:val="clear" w:color="auto" w:fill="FFFFFF"/>
        </w:rPr>
        <w:t>Mvuu</w:t>
      </w:r>
      <w:proofErr w:type="spellEnd"/>
      <w:r w:rsidRPr="00B72757">
        <w:rPr>
          <w:rFonts w:asciiTheme="minorHAnsi" w:hAnsiTheme="minorHAnsi" w:cstheme="minorHAnsi"/>
          <w:color w:val="222222"/>
          <w:sz w:val="21"/>
          <w:szCs w:val="21"/>
          <w:shd w:val="clear" w:color="auto" w:fill="FFFFFF"/>
        </w:rPr>
        <w:t>. We have made changes to the trip over the years often with the help of the SMP &amp; always doing our best to follow the SMP partnership principals.</w:t>
      </w:r>
    </w:p>
    <w:p w14:paraId="57CAF37D" w14:textId="77777777" w:rsidR="00166CC2" w:rsidRDefault="00B410FC" w:rsidP="000E3792">
      <w:pPr>
        <w:jc w:val="both"/>
        <w:rPr>
          <w:rFonts w:asciiTheme="minorHAnsi" w:hAnsiTheme="minorHAnsi" w:cstheme="minorHAnsi"/>
          <w:color w:val="222222"/>
          <w:sz w:val="21"/>
          <w:szCs w:val="21"/>
          <w:shd w:val="clear" w:color="auto" w:fill="FFFFFF"/>
        </w:rPr>
      </w:pP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shd w:val="clear" w:color="auto" w:fill="FFFFFF"/>
        </w:rPr>
        <w:t xml:space="preserve">We now have excellent relationships with: </w:t>
      </w:r>
      <w:proofErr w:type="spellStart"/>
      <w:r w:rsidRPr="00B72757">
        <w:rPr>
          <w:rFonts w:asciiTheme="minorHAnsi" w:hAnsiTheme="minorHAnsi" w:cstheme="minorHAnsi"/>
          <w:color w:val="222222"/>
          <w:sz w:val="21"/>
          <w:szCs w:val="21"/>
          <w:shd w:val="clear" w:color="auto" w:fill="FFFFFF"/>
        </w:rPr>
        <w:t>Achikondi</w:t>
      </w:r>
      <w:proofErr w:type="spellEnd"/>
      <w:r w:rsidRPr="00B72757">
        <w:rPr>
          <w:rFonts w:asciiTheme="minorHAnsi" w:hAnsiTheme="minorHAnsi" w:cstheme="minorHAnsi"/>
          <w:color w:val="222222"/>
          <w:sz w:val="21"/>
          <w:szCs w:val="21"/>
          <w:shd w:val="clear" w:color="auto" w:fill="FFFFFF"/>
        </w:rPr>
        <w:t xml:space="preserve"> Clinic; Open Arms; </w:t>
      </w:r>
      <w:proofErr w:type="spellStart"/>
      <w:r w:rsidRPr="00B72757">
        <w:rPr>
          <w:rFonts w:asciiTheme="minorHAnsi" w:hAnsiTheme="minorHAnsi" w:cstheme="minorHAnsi"/>
          <w:color w:val="222222"/>
          <w:sz w:val="21"/>
          <w:szCs w:val="21"/>
          <w:shd w:val="clear" w:color="auto" w:fill="FFFFFF"/>
        </w:rPr>
        <w:t>Bolera</w:t>
      </w:r>
      <w:proofErr w:type="spellEnd"/>
      <w:r w:rsidRPr="00B72757">
        <w:rPr>
          <w:rFonts w:asciiTheme="minorHAnsi" w:hAnsiTheme="minorHAnsi" w:cstheme="minorHAnsi"/>
          <w:color w:val="222222"/>
          <w:sz w:val="21"/>
          <w:szCs w:val="21"/>
          <w:shd w:val="clear" w:color="auto" w:fill="FFFFFF"/>
        </w:rPr>
        <w:t xml:space="preserve"> Palms and Thom’s </w:t>
      </w:r>
      <w:proofErr w:type="spellStart"/>
      <w:r w:rsidRPr="00B72757">
        <w:rPr>
          <w:rFonts w:asciiTheme="minorHAnsi" w:hAnsiTheme="minorHAnsi" w:cstheme="minorHAnsi"/>
          <w:color w:val="222222"/>
          <w:sz w:val="21"/>
          <w:szCs w:val="21"/>
          <w:shd w:val="clear" w:color="auto" w:fill="FFFFFF"/>
        </w:rPr>
        <w:t>Colourful</w:t>
      </w:r>
      <w:proofErr w:type="spellEnd"/>
      <w:r w:rsidRPr="00B72757">
        <w:rPr>
          <w:rFonts w:asciiTheme="minorHAnsi" w:hAnsiTheme="minorHAnsi" w:cstheme="minorHAnsi"/>
          <w:color w:val="222222"/>
          <w:sz w:val="21"/>
          <w:szCs w:val="21"/>
          <w:shd w:val="clear" w:color="auto" w:fill="FFFFFF"/>
        </w:rPr>
        <w:t xml:space="preserve"> Classrooms</w:t>
      </w:r>
      <w:r w:rsidR="009D4B2F" w:rsidRPr="00B72757">
        <w:rPr>
          <w:rFonts w:asciiTheme="minorHAnsi" w:hAnsiTheme="minorHAnsi" w:cstheme="minorHAnsi"/>
          <w:color w:val="222222"/>
          <w:sz w:val="21"/>
          <w:szCs w:val="21"/>
          <w:shd w:val="clear" w:color="auto" w:fill="FFFFFF"/>
        </w:rPr>
        <w:t xml:space="preserve">; </w:t>
      </w:r>
      <w:r w:rsidRPr="00B72757">
        <w:rPr>
          <w:rFonts w:asciiTheme="minorHAnsi" w:hAnsiTheme="minorHAnsi" w:cstheme="minorHAnsi"/>
          <w:color w:val="222222"/>
          <w:sz w:val="21"/>
          <w:szCs w:val="21"/>
          <w:shd w:val="clear" w:color="auto" w:fill="FFFFFF"/>
        </w:rPr>
        <w:t>MCV</w:t>
      </w:r>
      <w:r w:rsidR="009D4B2F" w:rsidRPr="00B72757">
        <w:rPr>
          <w:rFonts w:asciiTheme="minorHAnsi" w:hAnsiTheme="minorHAnsi" w:cstheme="minorHAnsi"/>
          <w:color w:val="222222"/>
          <w:sz w:val="21"/>
          <w:szCs w:val="21"/>
          <w:shd w:val="clear" w:color="auto" w:fill="FFFFFF"/>
        </w:rPr>
        <w:t xml:space="preserve">; </w:t>
      </w:r>
      <w:r w:rsidRPr="00B72757">
        <w:rPr>
          <w:rFonts w:asciiTheme="minorHAnsi" w:hAnsiTheme="minorHAnsi" w:cstheme="minorHAnsi"/>
          <w:color w:val="222222"/>
          <w:sz w:val="21"/>
          <w:szCs w:val="21"/>
          <w:shd w:val="clear" w:color="auto" w:fill="FFFFFF"/>
        </w:rPr>
        <w:t>STEKA</w:t>
      </w:r>
      <w:r w:rsidR="009D4B2F" w:rsidRPr="00B72757">
        <w:rPr>
          <w:rFonts w:asciiTheme="minorHAnsi" w:hAnsiTheme="minorHAnsi" w:cstheme="minorHAnsi"/>
          <w:color w:val="222222"/>
          <w:sz w:val="21"/>
          <w:szCs w:val="21"/>
          <w:shd w:val="clear" w:color="auto" w:fill="FFFFFF"/>
        </w:rPr>
        <w:t xml:space="preserve">; </w:t>
      </w:r>
      <w:r w:rsidRPr="00B72757">
        <w:rPr>
          <w:rFonts w:asciiTheme="minorHAnsi" w:hAnsiTheme="minorHAnsi" w:cstheme="minorHAnsi"/>
          <w:color w:val="222222"/>
          <w:sz w:val="21"/>
          <w:szCs w:val="21"/>
          <w:shd w:val="clear" w:color="auto" w:fill="FFFFFF"/>
        </w:rPr>
        <w:t>Zomba TREEZ and MCT</w:t>
      </w:r>
      <w:r w:rsidR="000E3792">
        <w:rPr>
          <w:rFonts w:asciiTheme="minorHAnsi" w:hAnsiTheme="minorHAnsi" w:cstheme="minorHAnsi"/>
          <w:color w:val="222222"/>
          <w:sz w:val="21"/>
          <w:szCs w:val="21"/>
          <w:shd w:val="clear" w:color="auto" w:fill="FFFFFF"/>
        </w:rPr>
        <w:t xml:space="preserve"> </w:t>
      </w:r>
      <w:r w:rsidRPr="00B72757">
        <w:rPr>
          <w:rFonts w:asciiTheme="minorHAnsi" w:hAnsiTheme="minorHAnsi" w:cstheme="minorHAnsi"/>
          <w:color w:val="222222"/>
          <w:sz w:val="21"/>
          <w:szCs w:val="21"/>
          <w:shd w:val="clear" w:color="auto" w:fill="FFFFFF"/>
        </w:rPr>
        <w:t>Scores Football and Kalula Queens in Lilongwe, amongst others</w:t>
      </w:r>
      <w:r w:rsidR="000E3792">
        <w:rPr>
          <w:rFonts w:asciiTheme="minorHAnsi" w:hAnsiTheme="minorHAnsi" w:cstheme="minorHAnsi"/>
          <w:color w:val="222222"/>
          <w:sz w:val="21"/>
          <w:szCs w:val="21"/>
          <w:shd w:val="clear" w:color="auto" w:fill="FFFFFF"/>
        </w:rPr>
        <w:t xml:space="preserve">. </w:t>
      </w:r>
      <w:r w:rsidRPr="00B72757">
        <w:rPr>
          <w:rFonts w:asciiTheme="minorHAnsi" w:hAnsiTheme="minorHAnsi" w:cstheme="minorHAnsi"/>
          <w:color w:val="222222"/>
          <w:sz w:val="21"/>
          <w:szCs w:val="21"/>
          <w:shd w:val="clear" w:color="auto" w:fill="FFFFFF"/>
        </w:rPr>
        <w:t xml:space="preserve">All made possible through the support of Aaron </w:t>
      </w:r>
      <w:proofErr w:type="spellStart"/>
      <w:r w:rsidRPr="00B72757">
        <w:rPr>
          <w:rFonts w:asciiTheme="minorHAnsi" w:hAnsiTheme="minorHAnsi" w:cstheme="minorHAnsi"/>
          <w:color w:val="222222"/>
          <w:sz w:val="21"/>
          <w:szCs w:val="21"/>
          <w:shd w:val="clear" w:color="auto" w:fill="FFFFFF"/>
        </w:rPr>
        <w:t>Nyandere</w:t>
      </w:r>
      <w:proofErr w:type="spellEnd"/>
      <w:r w:rsidRPr="00B72757">
        <w:rPr>
          <w:rFonts w:asciiTheme="minorHAnsi" w:hAnsiTheme="minorHAnsi" w:cstheme="minorHAnsi"/>
          <w:color w:val="222222"/>
          <w:sz w:val="21"/>
          <w:szCs w:val="21"/>
          <w:shd w:val="clear" w:color="auto" w:fill="FFFFFF"/>
        </w:rPr>
        <w:t>.</w:t>
      </w:r>
    </w:p>
    <w:p w14:paraId="75893669" w14:textId="77777777" w:rsidR="00166CC2" w:rsidRDefault="00B410FC" w:rsidP="000E3792">
      <w:pPr>
        <w:jc w:val="both"/>
        <w:rPr>
          <w:rFonts w:asciiTheme="minorHAnsi" w:hAnsiTheme="minorHAnsi" w:cstheme="minorHAnsi"/>
          <w:color w:val="222222"/>
          <w:sz w:val="21"/>
          <w:szCs w:val="21"/>
          <w:shd w:val="clear" w:color="auto" w:fill="FFFFFF"/>
        </w:rPr>
      </w:pP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shd w:val="clear" w:color="auto" w:fill="FFFFFF"/>
        </w:rPr>
        <w:t>I would love to offer other schools considering a visit to Malawi the benefit of all this experience.</w:t>
      </w: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shd w:val="clear" w:color="auto" w:fill="FFFFFF"/>
        </w:rPr>
        <w:t xml:space="preserve">I spent an extended sabbatical with Open Arms in 2013 and since then I have </w:t>
      </w:r>
      <w:proofErr w:type="spellStart"/>
      <w:r w:rsidRPr="00B72757">
        <w:rPr>
          <w:rFonts w:asciiTheme="minorHAnsi" w:hAnsiTheme="minorHAnsi" w:cstheme="minorHAnsi"/>
          <w:color w:val="222222"/>
          <w:sz w:val="21"/>
          <w:szCs w:val="21"/>
          <w:shd w:val="clear" w:color="auto" w:fill="FFFFFF"/>
        </w:rPr>
        <w:t>organised</w:t>
      </w:r>
      <w:proofErr w:type="spellEnd"/>
      <w:r w:rsidRPr="00B72757">
        <w:rPr>
          <w:rFonts w:asciiTheme="minorHAnsi" w:hAnsiTheme="minorHAnsi" w:cstheme="minorHAnsi"/>
          <w:color w:val="222222"/>
          <w:sz w:val="21"/>
          <w:szCs w:val="21"/>
          <w:shd w:val="clear" w:color="auto" w:fill="FFFFFF"/>
        </w:rPr>
        <w:t xml:space="preserve"> trips for adults who have been inspired to learn more about our activities in Malawi.</w:t>
      </w:r>
    </w:p>
    <w:p w14:paraId="7E42ACD9" w14:textId="77777777" w:rsidR="00166CC2" w:rsidRDefault="00B410FC" w:rsidP="000E3792">
      <w:pPr>
        <w:jc w:val="both"/>
        <w:rPr>
          <w:rFonts w:asciiTheme="minorHAnsi" w:hAnsiTheme="minorHAnsi" w:cstheme="minorHAnsi"/>
          <w:color w:val="222222"/>
          <w:sz w:val="21"/>
          <w:szCs w:val="21"/>
          <w:shd w:val="clear" w:color="auto" w:fill="FFFFFF"/>
        </w:rPr>
      </w:pP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shd w:val="clear" w:color="auto" w:fill="FFFFFF"/>
        </w:rPr>
        <w:t xml:space="preserve">I am also supportive of the British Council Connecting Classrooms initiative. We have created a </w:t>
      </w:r>
      <w:proofErr w:type="gramStart"/>
      <w:r w:rsidRPr="00B72757">
        <w:rPr>
          <w:rFonts w:asciiTheme="minorHAnsi" w:hAnsiTheme="minorHAnsi" w:cstheme="minorHAnsi"/>
          <w:color w:val="222222"/>
          <w:sz w:val="21"/>
          <w:szCs w:val="21"/>
          <w:shd w:val="clear" w:color="auto" w:fill="FFFFFF"/>
        </w:rPr>
        <w:t>six way</w:t>
      </w:r>
      <w:proofErr w:type="gramEnd"/>
      <w:r w:rsidRPr="00B72757">
        <w:rPr>
          <w:rFonts w:asciiTheme="minorHAnsi" w:hAnsiTheme="minorHAnsi" w:cstheme="minorHAnsi"/>
          <w:color w:val="222222"/>
          <w:sz w:val="21"/>
          <w:szCs w:val="21"/>
          <w:shd w:val="clear" w:color="auto" w:fill="FFFFFF"/>
        </w:rPr>
        <w:t xml:space="preserve"> relationship between </w:t>
      </w:r>
      <w:proofErr w:type="spellStart"/>
      <w:r w:rsidRPr="00B72757">
        <w:rPr>
          <w:rFonts w:asciiTheme="minorHAnsi" w:hAnsiTheme="minorHAnsi" w:cstheme="minorHAnsi"/>
          <w:color w:val="222222"/>
          <w:sz w:val="21"/>
          <w:szCs w:val="21"/>
          <w:shd w:val="clear" w:color="auto" w:fill="FFFFFF"/>
        </w:rPr>
        <w:t>Bruntsfield</w:t>
      </w:r>
      <w:proofErr w:type="spellEnd"/>
      <w:r w:rsidRPr="00B72757">
        <w:rPr>
          <w:rFonts w:asciiTheme="minorHAnsi" w:hAnsiTheme="minorHAnsi" w:cstheme="minorHAnsi"/>
          <w:color w:val="222222"/>
          <w:sz w:val="21"/>
          <w:szCs w:val="21"/>
          <w:shd w:val="clear" w:color="auto" w:fill="FFFFFF"/>
        </w:rPr>
        <w:t xml:space="preserve"> Primary, Tynecastle School, GWC, </w:t>
      </w:r>
      <w:proofErr w:type="spellStart"/>
      <w:r w:rsidRPr="00B72757">
        <w:rPr>
          <w:rFonts w:asciiTheme="minorHAnsi" w:hAnsiTheme="minorHAnsi" w:cstheme="minorHAnsi"/>
          <w:color w:val="222222"/>
          <w:sz w:val="21"/>
          <w:szCs w:val="21"/>
          <w:shd w:val="clear" w:color="auto" w:fill="FFFFFF"/>
        </w:rPr>
        <w:t>Bolera</w:t>
      </w:r>
      <w:proofErr w:type="spellEnd"/>
      <w:r w:rsidRPr="00B72757">
        <w:rPr>
          <w:rFonts w:asciiTheme="minorHAnsi" w:hAnsiTheme="minorHAnsi" w:cstheme="minorHAnsi"/>
          <w:color w:val="222222"/>
          <w:sz w:val="21"/>
          <w:szCs w:val="21"/>
          <w:shd w:val="clear" w:color="auto" w:fill="FFFFFF"/>
        </w:rPr>
        <w:t xml:space="preserve"> Palms, St Andrews and MCV. Post Covid, we are keen to breathe new life into this, beginning with a letter exchange now underway between </w:t>
      </w:r>
      <w:proofErr w:type="spellStart"/>
      <w:r w:rsidRPr="00B72757">
        <w:rPr>
          <w:rFonts w:asciiTheme="minorHAnsi" w:hAnsiTheme="minorHAnsi" w:cstheme="minorHAnsi"/>
          <w:color w:val="222222"/>
          <w:sz w:val="21"/>
          <w:szCs w:val="21"/>
          <w:shd w:val="clear" w:color="auto" w:fill="FFFFFF"/>
        </w:rPr>
        <w:t>Bruntsfield</w:t>
      </w:r>
      <w:proofErr w:type="spellEnd"/>
      <w:r w:rsidRPr="00B72757">
        <w:rPr>
          <w:rFonts w:asciiTheme="minorHAnsi" w:hAnsiTheme="minorHAnsi" w:cstheme="minorHAnsi"/>
          <w:color w:val="222222"/>
          <w:sz w:val="21"/>
          <w:szCs w:val="21"/>
          <w:shd w:val="clear" w:color="auto" w:fill="FFFFFF"/>
        </w:rPr>
        <w:t xml:space="preserve"> and </w:t>
      </w:r>
      <w:proofErr w:type="spellStart"/>
      <w:r w:rsidRPr="00B72757">
        <w:rPr>
          <w:rFonts w:asciiTheme="minorHAnsi" w:hAnsiTheme="minorHAnsi" w:cstheme="minorHAnsi"/>
          <w:color w:val="222222"/>
          <w:sz w:val="21"/>
          <w:szCs w:val="21"/>
          <w:shd w:val="clear" w:color="auto" w:fill="FFFFFF"/>
        </w:rPr>
        <w:t>Bolera</w:t>
      </w:r>
      <w:proofErr w:type="spellEnd"/>
      <w:r w:rsidRPr="00B72757">
        <w:rPr>
          <w:rFonts w:asciiTheme="minorHAnsi" w:hAnsiTheme="minorHAnsi" w:cstheme="minorHAnsi"/>
          <w:color w:val="222222"/>
          <w:sz w:val="21"/>
          <w:szCs w:val="21"/>
          <w:shd w:val="clear" w:color="auto" w:fill="FFFFFF"/>
        </w:rPr>
        <w:t xml:space="preserve"> Palms in Mangochi.</w:t>
      </w:r>
    </w:p>
    <w:p w14:paraId="64BDB597" w14:textId="77777777" w:rsidR="00166CC2" w:rsidRDefault="00B410FC" w:rsidP="000E3792">
      <w:pPr>
        <w:jc w:val="both"/>
        <w:rPr>
          <w:rFonts w:asciiTheme="minorHAnsi" w:hAnsiTheme="minorHAnsi" w:cstheme="minorHAnsi"/>
          <w:color w:val="222222"/>
          <w:sz w:val="21"/>
          <w:szCs w:val="21"/>
          <w:shd w:val="clear" w:color="auto" w:fill="FFFFFF"/>
        </w:rPr>
      </w:pP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shd w:val="clear" w:color="auto" w:fill="FFFFFF"/>
        </w:rPr>
        <w:t xml:space="preserve">In my current role as school nurse at George Watson's College I provide supervisory support for their extensive outdoor education </w:t>
      </w:r>
      <w:proofErr w:type="spellStart"/>
      <w:r w:rsidRPr="00B72757">
        <w:rPr>
          <w:rFonts w:asciiTheme="minorHAnsi" w:hAnsiTheme="minorHAnsi" w:cstheme="minorHAnsi"/>
          <w:color w:val="222222"/>
          <w:sz w:val="21"/>
          <w:szCs w:val="21"/>
          <w:shd w:val="clear" w:color="auto" w:fill="FFFFFF"/>
        </w:rPr>
        <w:t>programme</w:t>
      </w:r>
      <w:proofErr w:type="spellEnd"/>
      <w:r w:rsidRPr="00B72757">
        <w:rPr>
          <w:rFonts w:asciiTheme="minorHAnsi" w:hAnsiTheme="minorHAnsi" w:cstheme="minorHAnsi"/>
          <w:color w:val="222222"/>
          <w:sz w:val="21"/>
          <w:szCs w:val="21"/>
          <w:shd w:val="clear" w:color="auto" w:fill="FFFFFF"/>
        </w:rPr>
        <w:t>. As such, I have good relations with teachers throughout the school.  They will testify to my passion for Malawi, a willingness to help wherever I am needed and a practical, resilient mindset.</w:t>
      </w:r>
    </w:p>
    <w:p w14:paraId="4B7065FC" w14:textId="5CEC5312" w:rsidR="00B410FC" w:rsidRPr="00B72757" w:rsidRDefault="00B410FC" w:rsidP="000E3792">
      <w:pPr>
        <w:jc w:val="both"/>
        <w:rPr>
          <w:rFonts w:asciiTheme="minorHAnsi" w:hAnsiTheme="minorHAnsi" w:cstheme="minorHAnsi"/>
          <w:color w:val="222222"/>
          <w:sz w:val="21"/>
          <w:szCs w:val="21"/>
          <w:shd w:val="clear" w:color="auto" w:fill="FFFFFF"/>
        </w:rPr>
      </w:pPr>
      <w:r w:rsidRPr="00B72757">
        <w:rPr>
          <w:rFonts w:asciiTheme="minorHAnsi" w:hAnsiTheme="minorHAnsi" w:cstheme="minorHAnsi"/>
          <w:color w:val="222222"/>
          <w:sz w:val="21"/>
          <w:szCs w:val="21"/>
        </w:rPr>
        <w:br/>
      </w:r>
      <w:r w:rsidRPr="00B72757">
        <w:rPr>
          <w:rFonts w:asciiTheme="minorHAnsi" w:hAnsiTheme="minorHAnsi" w:cstheme="minorHAnsi"/>
          <w:color w:val="222222"/>
          <w:sz w:val="21"/>
          <w:szCs w:val="21"/>
          <w:shd w:val="clear" w:color="auto" w:fill="FFFFFF"/>
        </w:rPr>
        <w:t>If these skills are of value to the Scotland Malawi Partnership, then I would love to join you.</w:t>
      </w:r>
    </w:p>
    <w:p w14:paraId="307E49C5" w14:textId="77777777" w:rsidR="00C20D89" w:rsidRPr="00B72757" w:rsidRDefault="00C20D89" w:rsidP="000E3792">
      <w:pPr>
        <w:shd w:val="clear" w:color="auto" w:fill="FFFFFF"/>
        <w:jc w:val="both"/>
        <w:rPr>
          <w:rFonts w:asciiTheme="minorHAnsi" w:hAnsiTheme="minorHAnsi" w:cstheme="minorHAnsi"/>
          <w:b/>
          <w:bCs/>
          <w:color w:val="000000" w:themeColor="text1"/>
          <w:sz w:val="21"/>
          <w:szCs w:val="21"/>
        </w:rPr>
      </w:pPr>
    </w:p>
    <w:p w14:paraId="61DD63B8" w14:textId="79A4891E" w:rsidR="009D4B2F" w:rsidRPr="00B72757" w:rsidRDefault="009D4B2F" w:rsidP="000E3792">
      <w:pPr>
        <w:jc w:val="both"/>
        <w:rPr>
          <w:rFonts w:asciiTheme="minorHAnsi" w:hAnsiTheme="minorHAnsi" w:cstheme="minorHAnsi"/>
          <w:sz w:val="21"/>
          <w:szCs w:val="21"/>
          <w:lang w:val="en-GB"/>
        </w:rPr>
      </w:pPr>
      <w:r w:rsidRPr="00B72757">
        <w:rPr>
          <w:rFonts w:asciiTheme="minorHAnsi" w:hAnsiTheme="minorHAnsi" w:cstheme="minorHAnsi"/>
          <w:sz w:val="21"/>
          <w:szCs w:val="21"/>
          <w:lang w:val="en-GB"/>
        </w:rPr>
        <w:t xml:space="preserve">Application supported by: </w:t>
      </w:r>
      <w:r w:rsidR="00996D20" w:rsidRPr="00B72757">
        <w:rPr>
          <w:rFonts w:asciiTheme="minorHAnsi" w:hAnsiTheme="minorHAnsi" w:cstheme="minorHAnsi"/>
          <w:b/>
          <w:sz w:val="21"/>
          <w:szCs w:val="21"/>
        </w:rPr>
        <w:t>Claire Collins Open Arms Malawi</w:t>
      </w:r>
    </w:p>
    <w:p w14:paraId="238ACB6A" w14:textId="7AFF349A" w:rsidR="009D4B2F" w:rsidRPr="00B72757" w:rsidRDefault="009D4B2F" w:rsidP="000E3792">
      <w:pPr>
        <w:jc w:val="both"/>
        <w:rPr>
          <w:rFonts w:asciiTheme="minorHAnsi" w:hAnsiTheme="minorHAnsi" w:cstheme="minorHAnsi"/>
          <w:b/>
          <w:bCs/>
          <w:color w:val="000000" w:themeColor="text1"/>
          <w:sz w:val="21"/>
          <w:szCs w:val="21"/>
        </w:rPr>
      </w:pPr>
      <w:r w:rsidRPr="00B72757">
        <w:rPr>
          <w:rFonts w:asciiTheme="minorHAnsi" w:hAnsiTheme="minorHAnsi" w:cstheme="minorHAnsi"/>
          <w:sz w:val="21"/>
          <w:szCs w:val="21"/>
          <w:lang w:val="en-GB"/>
        </w:rPr>
        <w:t xml:space="preserve">Application seconded by: </w:t>
      </w:r>
      <w:r w:rsidR="00FB1DE5" w:rsidRPr="00B72757">
        <w:rPr>
          <w:rFonts w:asciiTheme="minorHAnsi" w:hAnsiTheme="minorHAnsi" w:cstheme="minorHAnsi"/>
          <w:b/>
          <w:sz w:val="21"/>
          <w:szCs w:val="21"/>
        </w:rPr>
        <w:t>Olivia Giles 500Miles</w:t>
      </w:r>
    </w:p>
    <w:p w14:paraId="24AED2E5" w14:textId="77777777" w:rsidR="009D4B2F" w:rsidRPr="00164576" w:rsidRDefault="009D4B2F" w:rsidP="000E3792">
      <w:pPr>
        <w:shd w:val="clear" w:color="auto" w:fill="FFFFFF"/>
        <w:jc w:val="both"/>
        <w:rPr>
          <w:rFonts w:asciiTheme="minorHAnsi" w:hAnsiTheme="minorHAnsi" w:cstheme="minorHAnsi"/>
          <w:b/>
          <w:bCs/>
          <w:color w:val="000000" w:themeColor="text1"/>
          <w:sz w:val="21"/>
          <w:szCs w:val="21"/>
        </w:rPr>
      </w:pPr>
    </w:p>
    <w:sectPr w:rsidR="009D4B2F" w:rsidRPr="00164576" w:rsidSect="0075408B">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0775" w14:textId="77777777" w:rsidR="00E25EB1" w:rsidRDefault="00E25EB1">
      <w:r>
        <w:separator/>
      </w:r>
    </w:p>
  </w:endnote>
  <w:endnote w:type="continuationSeparator" w:id="0">
    <w:p w14:paraId="6C2F051E" w14:textId="77777777" w:rsidR="00E25EB1" w:rsidRDefault="00E2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5A83" w14:textId="77777777" w:rsidR="0015008A" w:rsidRPr="006B7CF6" w:rsidRDefault="0015008A" w:rsidP="006B7CF6">
    <w:pP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B157" w14:textId="77777777" w:rsidR="00E25EB1" w:rsidRDefault="00E25EB1">
      <w:r>
        <w:separator/>
      </w:r>
    </w:p>
  </w:footnote>
  <w:footnote w:type="continuationSeparator" w:id="0">
    <w:p w14:paraId="1E1F45B0" w14:textId="77777777" w:rsidR="00E25EB1" w:rsidRDefault="00E2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20C8" w14:textId="2474BB8C" w:rsidR="0015008A" w:rsidRPr="006B7CF6" w:rsidRDefault="0015008A" w:rsidP="006B7CF6">
    <w:pPr>
      <w:pStyle w:val="Header"/>
      <w:tabs>
        <w:tab w:val="clear" w:pos="4320"/>
        <w:tab w:val="clear" w:pos="8640"/>
      </w:tabs>
      <w:jc w:val="center"/>
      <w:rPr>
        <w:rFonts w:ascii="Verdana" w:hAnsi="Verdana"/>
        <w:sz w:val="20"/>
        <w:szCs w:val="20"/>
      </w:rPr>
    </w:pPr>
    <w:r>
      <w:rPr>
        <w:noProof/>
        <w:lang w:val="en-GB" w:eastAsia="en-GB"/>
      </w:rPr>
      <w:drawing>
        <wp:anchor distT="0" distB="0" distL="114300" distR="114300" simplePos="0" relativeHeight="251657216" behindDoc="0" locked="0" layoutInCell="1" allowOverlap="1" wp14:anchorId="0FD47EF0" wp14:editId="00DFCAD3">
          <wp:simplePos x="0" y="0"/>
          <wp:positionH relativeFrom="column">
            <wp:posOffset>2026920</wp:posOffset>
          </wp:positionH>
          <wp:positionV relativeFrom="paragraph">
            <wp:posOffset>-228600</wp:posOffset>
          </wp:positionV>
          <wp:extent cx="2076450" cy="1276350"/>
          <wp:effectExtent l="0" t="0" r="0" b="0"/>
          <wp:wrapTopAndBottom/>
          <wp:docPr id="5" name="Picture 5"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inal"/>
                  <pic:cNvPicPr>
                    <a:picLocks noChangeAspect="1" noChangeArrowheads="1"/>
                  </pic:cNvPicPr>
                </pic:nvPicPr>
                <pic:blipFill>
                  <a:blip r:embed="rId1">
                    <a:extLst>
                      <a:ext uri="{28A0092B-C50C-407E-A947-70E740481C1C}">
                        <a14:useLocalDpi xmlns:a14="http://schemas.microsoft.com/office/drawing/2010/main" val="0"/>
                      </a:ext>
                    </a:extLst>
                  </a:blip>
                  <a:srcRect l="10141" t="11986" r="9435" b="9738"/>
                  <a:stretch>
                    <a:fillRect/>
                  </a:stretch>
                </pic:blipFill>
                <pic:spPr bwMode="auto">
                  <a:xfrm>
                    <a:off x="0" y="0"/>
                    <a:ext cx="2076450" cy="1276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2AC"/>
    <w:multiLevelType w:val="multilevel"/>
    <w:tmpl w:val="C4E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E296E"/>
    <w:multiLevelType w:val="hybridMultilevel"/>
    <w:tmpl w:val="493E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8CB"/>
    <w:multiLevelType w:val="hybridMultilevel"/>
    <w:tmpl w:val="1914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B01F9"/>
    <w:multiLevelType w:val="hybridMultilevel"/>
    <w:tmpl w:val="AF96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06A35"/>
    <w:multiLevelType w:val="hybridMultilevel"/>
    <w:tmpl w:val="689A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0222C"/>
    <w:multiLevelType w:val="hybridMultilevel"/>
    <w:tmpl w:val="499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424BC"/>
    <w:multiLevelType w:val="hybridMultilevel"/>
    <w:tmpl w:val="004C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50A51"/>
    <w:multiLevelType w:val="hybridMultilevel"/>
    <w:tmpl w:val="C732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D0A63"/>
    <w:multiLevelType w:val="hybridMultilevel"/>
    <w:tmpl w:val="40C6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43A82"/>
    <w:multiLevelType w:val="hybridMultilevel"/>
    <w:tmpl w:val="AA0C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91250"/>
    <w:multiLevelType w:val="hybridMultilevel"/>
    <w:tmpl w:val="686A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C5EF8"/>
    <w:multiLevelType w:val="hybridMultilevel"/>
    <w:tmpl w:val="505A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C7400"/>
    <w:multiLevelType w:val="hybridMultilevel"/>
    <w:tmpl w:val="DEC8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D3C97"/>
    <w:multiLevelType w:val="hybridMultilevel"/>
    <w:tmpl w:val="52E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B0633"/>
    <w:multiLevelType w:val="hybridMultilevel"/>
    <w:tmpl w:val="16762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D719D2"/>
    <w:multiLevelType w:val="hybridMultilevel"/>
    <w:tmpl w:val="6E86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F127B"/>
    <w:multiLevelType w:val="hybridMultilevel"/>
    <w:tmpl w:val="84DA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5261D"/>
    <w:multiLevelType w:val="hybridMultilevel"/>
    <w:tmpl w:val="AB42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93B07"/>
    <w:multiLevelType w:val="hybridMultilevel"/>
    <w:tmpl w:val="8BD26EA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804008"/>
    <w:multiLevelType w:val="hybridMultilevel"/>
    <w:tmpl w:val="9FB44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4F2"/>
    <w:multiLevelType w:val="hybridMultilevel"/>
    <w:tmpl w:val="3806C71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73E100F"/>
    <w:multiLevelType w:val="hybridMultilevel"/>
    <w:tmpl w:val="70E2F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5231F0"/>
    <w:multiLevelType w:val="hybridMultilevel"/>
    <w:tmpl w:val="070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A1D78"/>
    <w:multiLevelType w:val="multilevel"/>
    <w:tmpl w:val="747AF896"/>
    <w:lvl w:ilvl="0">
      <w:start w:val="1"/>
      <w:numFmt w:val="bullet"/>
      <w:lvlText w:val=""/>
      <w:lvlJc w:val="left"/>
      <w:pPr>
        <w:tabs>
          <w:tab w:val="num" w:pos="2505"/>
        </w:tabs>
        <w:ind w:left="2505" w:hanging="360"/>
      </w:pPr>
      <w:rPr>
        <w:rFonts w:ascii="Symbol" w:hAnsi="Symbol" w:hint="default"/>
        <w:sz w:val="20"/>
      </w:rPr>
    </w:lvl>
    <w:lvl w:ilvl="1" w:tentative="1">
      <w:start w:val="1"/>
      <w:numFmt w:val="bullet"/>
      <w:lvlText w:val="o"/>
      <w:lvlJc w:val="left"/>
      <w:pPr>
        <w:tabs>
          <w:tab w:val="num" w:pos="3225"/>
        </w:tabs>
        <w:ind w:left="3225" w:hanging="360"/>
      </w:pPr>
      <w:rPr>
        <w:rFonts w:ascii="Courier New" w:hAnsi="Courier New" w:hint="default"/>
        <w:sz w:val="20"/>
      </w:rPr>
    </w:lvl>
    <w:lvl w:ilvl="2" w:tentative="1">
      <w:start w:val="1"/>
      <w:numFmt w:val="bullet"/>
      <w:lvlText w:val=""/>
      <w:lvlJc w:val="left"/>
      <w:pPr>
        <w:tabs>
          <w:tab w:val="num" w:pos="3945"/>
        </w:tabs>
        <w:ind w:left="3945" w:hanging="360"/>
      </w:pPr>
      <w:rPr>
        <w:rFonts w:ascii="Wingdings" w:hAnsi="Wingdings" w:hint="default"/>
        <w:sz w:val="20"/>
      </w:rPr>
    </w:lvl>
    <w:lvl w:ilvl="3" w:tentative="1">
      <w:start w:val="1"/>
      <w:numFmt w:val="bullet"/>
      <w:lvlText w:val=""/>
      <w:lvlJc w:val="left"/>
      <w:pPr>
        <w:tabs>
          <w:tab w:val="num" w:pos="4665"/>
        </w:tabs>
        <w:ind w:left="4665" w:hanging="360"/>
      </w:pPr>
      <w:rPr>
        <w:rFonts w:ascii="Wingdings" w:hAnsi="Wingdings" w:hint="default"/>
        <w:sz w:val="20"/>
      </w:rPr>
    </w:lvl>
    <w:lvl w:ilvl="4" w:tentative="1">
      <w:start w:val="1"/>
      <w:numFmt w:val="bullet"/>
      <w:lvlText w:val=""/>
      <w:lvlJc w:val="left"/>
      <w:pPr>
        <w:tabs>
          <w:tab w:val="num" w:pos="5385"/>
        </w:tabs>
        <w:ind w:left="5385" w:hanging="360"/>
      </w:pPr>
      <w:rPr>
        <w:rFonts w:ascii="Wingdings" w:hAnsi="Wingdings" w:hint="default"/>
        <w:sz w:val="20"/>
      </w:rPr>
    </w:lvl>
    <w:lvl w:ilvl="5" w:tentative="1">
      <w:start w:val="1"/>
      <w:numFmt w:val="bullet"/>
      <w:lvlText w:val=""/>
      <w:lvlJc w:val="left"/>
      <w:pPr>
        <w:tabs>
          <w:tab w:val="num" w:pos="6105"/>
        </w:tabs>
        <w:ind w:left="6105" w:hanging="360"/>
      </w:pPr>
      <w:rPr>
        <w:rFonts w:ascii="Wingdings" w:hAnsi="Wingdings" w:hint="default"/>
        <w:sz w:val="20"/>
      </w:rPr>
    </w:lvl>
    <w:lvl w:ilvl="6" w:tentative="1">
      <w:start w:val="1"/>
      <w:numFmt w:val="bullet"/>
      <w:lvlText w:val=""/>
      <w:lvlJc w:val="left"/>
      <w:pPr>
        <w:tabs>
          <w:tab w:val="num" w:pos="6825"/>
        </w:tabs>
        <w:ind w:left="6825" w:hanging="360"/>
      </w:pPr>
      <w:rPr>
        <w:rFonts w:ascii="Wingdings" w:hAnsi="Wingdings" w:hint="default"/>
        <w:sz w:val="20"/>
      </w:rPr>
    </w:lvl>
    <w:lvl w:ilvl="7" w:tentative="1">
      <w:start w:val="1"/>
      <w:numFmt w:val="bullet"/>
      <w:lvlText w:val=""/>
      <w:lvlJc w:val="left"/>
      <w:pPr>
        <w:tabs>
          <w:tab w:val="num" w:pos="7545"/>
        </w:tabs>
        <w:ind w:left="7545" w:hanging="360"/>
      </w:pPr>
      <w:rPr>
        <w:rFonts w:ascii="Wingdings" w:hAnsi="Wingdings" w:hint="default"/>
        <w:sz w:val="20"/>
      </w:rPr>
    </w:lvl>
    <w:lvl w:ilvl="8" w:tentative="1">
      <w:start w:val="1"/>
      <w:numFmt w:val="bullet"/>
      <w:lvlText w:val=""/>
      <w:lvlJc w:val="left"/>
      <w:pPr>
        <w:tabs>
          <w:tab w:val="num" w:pos="8265"/>
        </w:tabs>
        <w:ind w:left="8265" w:hanging="360"/>
      </w:pPr>
      <w:rPr>
        <w:rFonts w:ascii="Wingdings" w:hAnsi="Wingdings" w:hint="default"/>
        <w:sz w:val="20"/>
      </w:rPr>
    </w:lvl>
  </w:abstractNum>
  <w:abstractNum w:abstractNumId="24" w15:restartNumberingAfterBreak="0">
    <w:nsid w:val="789A78A6"/>
    <w:multiLevelType w:val="hybridMultilevel"/>
    <w:tmpl w:val="AA9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09830">
    <w:abstractNumId w:val="20"/>
  </w:num>
  <w:num w:numId="2" w16cid:durableId="1418943111">
    <w:abstractNumId w:val="0"/>
  </w:num>
  <w:num w:numId="3" w16cid:durableId="1936210964">
    <w:abstractNumId w:val="19"/>
  </w:num>
  <w:num w:numId="4" w16cid:durableId="1265186807">
    <w:abstractNumId w:val="4"/>
  </w:num>
  <w:num w:numId="5" w16cid:durableId="1406953623">
    <w:abstractNumId w:val="5"/>
  </w:num>
  <w:num w:numId="6" w16cid:durableId="288245851">
    <w:abstractNumId w:val="6"/>
  </w:num>
  <w:num w:numId="7" w16cid:durableId="847867777">
    <w:abstractNumId w:val="10"/>
  </w:num>
  <w:num w:numId="8" w16cid:durableId="1816872997">
    <w:abstractNumId w:val="15"/>
  </w:num>
  <w:num w:numId="9" w16cid:durableId="1177577687">
    <w:abstractNumId w:val="11"/>
  </w:num>
  <w:num w:numId="10" w16cid:durableId="931279527">
    <w:abstractNumId w:val="3"/>
  </w:num>
  <w:num w:numId="11" w16cid:durableId="1730880665">
    <w:abstractNumId w:val="2"/>
  </w:num>
  <w:num w:numId="12" w16cid:durableId="1366061365">
    <w:abstractNumId w:val="14"/>
  </w:num>
  <w:num w:numId="13" w16cid:durableId="103497246">
    <w:abstractNumId w:val="23"/>
  </w:num>
  <w:num w:numId="14" w16cid:durableId="2010400649">
    <w:abstractNumId w:val="9"/>
  </w:num>
  <w:num w:numId="15" w16cid:durableId="1404449754">
    <w:abstractNumId w:val="8"/>
  </w:num>
  <w:num w:numId="16" w16cid:durableId="809173371">
    <w:abstractNumId w:val="17"/>
  </w:num>
  <w:num w:numId="17" w16cid:durableId="975110755">
    <w:abstractNumId w:val="24"/>
  </w:num>
  <w:num w:numId="18" w16cid:durableId="2028749015">
    <w:abstractNumId w:val="12"/>
  </w:num>
  <w:num w:numId="19" w16cid:durableId="1031340037">
    <w:abstractNumId w:val="18"/>
    <w:lvlOverride w:ilvl="0">
      <w:startOverride w:val="1"/>
    </w:lvlOverride>
    <w:lvlOverride w:ilvl="1"/>
    <w:lvlOverride w:ilvl="2"/>
    <w:lvlOverride w:ilvl="3"/>
    <w:lvlOverride w:ilvl="4"/>
    <w:lvlOverride w:ilvl="5"/>
    <w:lvlOverride w:ilvl="6"/>
    <w:lvlOverride w:ilvl="7"/>
    <w:lvlOverride w:ilvl="8"/>
  </w:num>
  <w:num w:numId="20" w16cid:durableId="1722753762">
    <w:abstractNumId w:val="16"/>
  </w:num>
  <w:num w:numId="21" w16cid:durableId="1740446076">
    <w:abstractNumId w:val="7"/>
  </w:num>
  <w:num w:numId="22" w16cid:durableId="20014929">
    <w:abstractNumId w:val="21"/>
  </w:num>
  <w:num w:numId="23" w16cid:durableId="1212032382">
    <w:abstractNumId w:val="1"/>
  </w:num>
  <w:num w:numId="24" w16cid:durableId="1507012008">
    <w:abstractNumId w:val="13"/>
  </w:num>
  <w:num w:numId="25" w16cid:durableId="61521905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15EED"/>
    <w:rsid w:val="00025032"/>
    <w:rsid w:val="0003153C"/>
    <w:rsid w:val="00035969"/>
    <w:rsid w:val="00035F50"/>
    <w:rsid w:val="00044A18"/>
    <w:rsid w:val="00050EE5"/>
    <w:rsid w:val="00055E40"/>
    <w:rsid w:val="00065E95"/>
    <w:rsid w:val="00070281"/>
    <w:rsid w:val="00070764"/>
    <w:rsid w:val="00094941"/>
    <w:rsid w:val="000A0E86"/>
    <w:rsid w:val="000A1295"/>
    <w:rsid w:val="000A5650"/>
    <w:rsid w:val="000A6575"/>
    <w:rsid w:val="000A7EBE"/>
    <w:rsid w:val="000B0271"/>
    <w:rsid w:val="000B6648"/>
    <w:rsid w:val="000C1433"/>
    <w:rsid w:val="000D2506"/>
    <w:rsid w:val="000E3792"/>
    <w:rsid w:val="000E6673"/>
    <w:rsid w:val="000F77B8"/>
    <w:rsid w:val="0011141D"/>
    <w:rsid w:val="0011175A"/>
    <w:rsid w:val="00131528"/>
    <w:rsid w:val="0014485E"/>
    <w:rsid w:val="00145C93"/>
    <w:rsid w:val="00146919"/>
    <w:rsid w:val="0015008A"/>
    <w:rsid w:val="001523AD"/>
    <w:rsid w:val="001542DF"/>
    <w:rsid w:val="00164576"/>
    <w:rsid w:val="00166CC2"/>
    <w:rsid w:val="00172C92"/>
    <w:rsid w:val="00172E78"/>
    <w:rsid w:val="001877DA"/>
    <w:rsid w:val="001949C0"/>
    <w:rsid w:val="00196B45"/>
    <w:rsid w:val="001B5095"/>
    <w:rsid w:val="001B74DA"/>
    <w:rsid w:val="001C4E83"/>
    <w:rsid w:val="001C7C69"/>
    <w:rsid w:val="001D09A7"/>
    <w:rsid w:val="001D132B"/>
    <w:rsid w:val="001D7CDB"/>
    <w:rsid w:val="001E314C"/>
    <w:rsid w:val="001E3849"/>
    <w:rsid w:val="001E38EF"/>
    <w:rsid w:val="001E43B7"/>
    <w:rsid w:val="001E43CD"/>
    <w:rsid w:val="001E6834"/>
    <w:rsid w:val="001F1D7C"/>
    <w:rsid w:val="001F40B8"/>
    <w:rsid w:val="001F5AE6"/>
    <w:rsid w:val="002030B4"/>
    <w:rsid w:val="0020460D"/>
    <w:rsid w:val="00210D0B"/>
    <w:rsid w:val="002152CD"/>
    <w:rsid w:val="0021542B"/>
    <w:rsid w:val="0022197C"/>
    <w:rsid w:val="00222F72"/>
    <w:rsid w:val="00222F82"/>
    <w:rsid w:val="00226A60"/>
    <w:rsid w:val="00233964"/>
    <w:rsid w:val="00250167"/>
    <w:rsid w:val="00250538"/>
    <w:rsid w:val="00253D5E"/>
    <w:rsid w:val="00254600"/>
    <w:rsid w:val="00256B64"/>
    <w:rsid w:val="00262C4D"/>
    <w:rsid w:val="00275CB4"/>
    <w:rsid w:val="00280F97"/>
    <w:rsid w:val="00283FA8"/>
    <w:rsid w:val="0028462C"/>
    <w:rsid w:val="00290633"/>
    <w:rsid w:val="002A16A0"/>
    <w:rsid w:val="002B31EE"/>
    <w:rsid w:val="002B46B1"/>
    <w:rsid w:val="002C0BD0"/>
    <w:rsid w:val="002C10B4"/>
    <w:rsid w:val="002C2C11"/>
    <w:rsid w:val="002C4840"/>
    <w:rsid w:val="002C7D49"/>
    <w:rsid w:val="002D2B43"/>
    <w:rsid w:val="002D5F49"/>
    <w:rsid w:val="002D6CAB"/>
    <w:rsid w:val="002D774D"/>
    <w:rsid w:val="002E0CFA"/>
    <w:rsid w:val="002E1962"/>
    <w:rsid w:val="002E2503"/>
    <w:rsid w:val="002F546B"/>
    <w:rsid w:val="00303734"/>
    <w:rsid w:val="003110B5"/>
    <w:rsid w:val="0031510D"/>
    <w:rsid w:val="0031741B"/>
    <w:rsid w:val="0032580B"/>
    <w:rsid w:val="003316EE"/>
    <w:rsid w:val="00331B18"/>
    <w:rsid w:val="003337E6"/>
    <w:rsid w:val="00351113"/>
    <w:rsid w:val="003527E8"/>
    <w:rsid w:val="00360280"/>
    <w:rsid w:val="003602B2"/>
    <w:rsid w:val="003610FF"/>
    <w:rsid w:val="00371D8A"/>
    <w:rsid w:val="00372188"/>
    <w:rsid w:val="00374255"/>
    <w:rsid w:val="00375219"/>
    <w:rsid w:val="00375579"/>
    <w:rsid w:val="00384AB7"/>
    <w:rsid w:val="00395799"/>
    <w:rsid w:val="003957F1"/>
    <w:rsid w:val="003A1052"/>
    <w:rsid w:val="003B1515"/>
    <w:rsid w:val="003C0F8E"/>
    <w:rsid w:val="003C3350"/>
    <w:rsid w:val="003E43A0"/>
    <w:rsid w:val="003E5D81"/>
    <w:rsid w:val="004121F6"/>
    <w:rsid w:val="0041548C"/>
    <w:rsid w:val="00426E33"/>
    <w:rsid w:val="00432AD2"/>
    <w:rsid w:val="0044304A"/>
    <w:rsid w:val="00455B21"/>
    <w:rsid w:val="00460029"/>
    <w:rsid w:val="00460E80"/>
    <w:rsid w:val="00467EAB"/>
    <w:rsid w:val="00471838"/>
    <w:rsid w:val="00482051"/>
    <w:rsid w:val="00483607"/>
    <w:rsid w:val="004B1894"/>
    <w:rsid w:val="004B4303"/>
    <w:rsid w:val="004B53EB"/>
    <w:rsid w:val="004B7D23"/>
    <w:rsid w:val="004C6231"/>
    <w:rsid w:val="004E52B0"/>
    <w:rsid w:val="005000D7"/>
    <w:rsid w:val="005041A3"/>
    <w:rsid w:val="005105A5"/>
    <w:rsid w:val="005111D5"/>
    <w:rsid w:val="00513699"/>
    <w:rsid w:val="0051599C"/>
    <w:rsid w:val="00521822"/>
    <w:rsid w:val="0052204F"/>
    <w:rsid w:val="00531712"/>
    <w:rsid w:val="00535C48"/>
    <w:rsid w:val="00537D31"/>
    <w:rsid w:val="00543D6D"/>
    <w:rsid w:val="00546EA5"/>
    <w:rsid w:val="00555D7D"/>
    <w:rsid w:val="005632CC"/>
    <w:rsid w:val="00564654"/>
    <w:rsid w:val="00564ADB"/>
    <w:rsid w:val="0057478B"/>
    <w:rsid w:val="005757C8"/>
    <w:rsid w:val="005764D5"/>
    <w:rsid w:val="005772B2"/>
    <w:rsid w:val="00580AA2"/>
    <w:rsid w:val="00587B08"/>
    <w:rsid w:val="005924DA"/>
    <w:rsid w:val="00594666"/>
    <w:rsid w:val="005A0930"/>
    <w:rsid w:val="005C26C5"/>
    <w:rsid w:val="005D1A45"/>
    <w:rsid w:val="005D2378"/>
    <w:rsid w:val="005D3F56"/>
    <w:rsid w:val="005D7882"/>
    <w:rsid w:val="005E4769"/>
    <w:rsid w:val="005E6C55"/>
    <w:rsid w:val="005F0FAD"/>
    <w:rsid w:val="005F5F77"/>
    <w:rsid w:val="006027A1"/>
    <w:rsid w:val="006029AD"/>
    <w:rsid w:val="00610DE7"/>
    <w:rsid w:val="00620DC3"/>
    <w:rsid w:val="00623F46"/>
    <w:rsid w:val="00627521"/>
    <w:rsid w:val="00627BE1"/>
    <w:rsid w:val="00630BB4"/>
    <w:rsid w:val="006321F1"/>
    <w:rsid w:val="00634854"/>
    <w:rsid w:val="006404DF"/>
    <w:rsid w:val="00641154"/>
    <w:rsid w:val="00652197"/>
    <w:rsid w:val="00656238"/>
    <w:rsid w:val="00661543"/>
    <w:rsid w:val="006622AE"/>
    <w:rsid w:val="00663E28"/>
    <w:rsid w:val="006656CE"/>
    <w:rsid w:val="00666DBE"/>
    <w:rsid w:val="006733BD"/>
    <w:rsid w:val="006877F9"/>
    <w:rsid w:val="0069686E"/>
    <w:rsid w:val="006B0B5E"/>
    <w:rsid w:val="006B49A2"/>
    <w:rsid w:val="006B7CF6"/>
    <w:rsid w:val="006D0F60"/>
    <w:rsid w:val="006D3C59"/>
    <w:rsid w:val="006D6F36"/>
    <w:rsid w:val="006F08CD"/>
    <w:rsid w:val="006F7EE4"/>
    <w:rsid w:val="007033D5"/>
    <w:rsid w:val="00706D46"/>
    <w:rsid w:val="00727CB0"/>
    <w:rsid w:val="00730283"/>
    <w:rsid w:val="00732454"/>
    <w:rsid w:val="00734F83"/>
    <w:rsid w:val="007366EB"/>
    <w:rsid w:val="00742659"/>
    <w:rsid w:val="007447E1"/>
    <w:rsid w:val="007475CB"/>
    <w:rsid w:val="0075408B"/>
    <w:rsid w:val="00761BD7"/>
    <w:rsid w:val="00764E52"/>
    <w:rsid w:val="007721F2"/>
    <w:rsid w:val="00774BF9"/>
    <w:rsid w:val="00792FFD"/>
    <w:rsid w:val="007A5C85"/>
    <w:rsid w:val="007B0000"/>
    <w:rsid w:val="007B168F"/>
    <w:rsid w:val="007C209F"/>
    <w:rsid w:val="007C5FEE"/>
    <w:rsid w:val="007D7678"/>
    <w:rsid w:val="007E0679"/>
    <w:rsid w:val="007E2D69"/>
    <w:rsid w:val="007E6A8D"/>
    <w:rsid w:val="007F11EF"/>
    <w:rsid w:val="007F1C51"/>
    <w:rsid w:val="00802FB3"/>
    <w:rsid w:val="008076CC"/>
    <w:rsid w:val="00820343"/>
    <w:rsid w:val="00820B48"/>
    <w:rsid w:val="00827D9B"/>
    <w:rsid w:val="008526BC"/>
    <w:rsid w:val="00856A8E"/>
    <w:rsid w:val="00863605"/>
    <w:rsid w:val="00877491"/>
    <w:rsid w:val="00890371"/>
    <w:rsid w:val="008B7A61"/>
    <w:rsid w:val="008C2AB1"/>
    <w:rsid w:val="008C3379"/>
    <w:rsid w:val="008C4BC1"/>
    <w:rsid w:val="008D7980"/>
    <w:rsid w:val="008E0E29"/>
    <w:rsid w:val="008F4F43"/>
    <w:rsid w:val="009144DA"/>
    <w:rsid w:val="0092215A"/>
    <w:rsid w:val="00931E5B"/>
    <w:rsid w:val="00936B31"/>
    <w:rsid w:val="00945680"/>
    <w:rsid w:val="00947E83"/>
    <w:rsid w:val="00953D71"/>
    <w:rsid w:val="009540EF"/>
    <w:rsid w:val="00955E52"/>
    <w:rsid w:val="00967973"/>
    <w:rsid w:val="009752A9"/>
    <w:rsid w:val="009761D7"/>
    <w:rsid w:val="009870F7"/>
    <w:rsid w:val="00987502"/>
    <w:rsid w:val="00992325"/>
    <w:rsid w:val="00994331"/>
    <w:rsid w:val="00996D20"/>
    <w:rsid w:val="009974B6"/>
    <w:rsid w:val="009A09FD"/>
    <w:rsid w:val="009B7C71"/>
    <w:rsid w:val="009C5537"/>
    <w:rsid w:val="009C723A"/>
    <w:rsid w:val="009D21C2"/>
    <w:rsid w:val="009D3F24"/>
    <w:rsid w:val="009D4B2F"/>
    <w:rsid w:val="009D71F3"/>
    <w:rsid w:val="009E3174"/>
    <w:rsid w:val="009E6618"/>
    <w:rsid w:val="00A03A40"/>
    <w:rsid w:val="00A200DB"/>
    <w:rsid w:val="00A2385B"/>
    <w:rsid w:val="00A26DD7"/>
    <w:rsid w:val="00A333AE"/>
    <w:rsid w:val="00A37F81"/>
    <w:rsid w:val="00A4131E"/>
    <w:rsid w:val="00A629DB"/>
    <w:rsid w:val="00A640D6"/>
    <w:rsid w:val="00A64592"/>
    <w:rsid w:val="00A64813"/>
    <w:rsid w:val="00A66616"/>
    <w:rsid w:val="00A67B73"/>
    <w:rsid w:val="00A70F24"/>
    <w:rsid w:val="00A74012"/>
    <w:rsid w:val="00A75100"/>
    <w:rsid w:val="00A908F9"/>
    <w:rsid w:val="00AA33D5"/>
    <w:rsid w:val="00AB26FD"/>
    <w:rsid w:val="00AB3929"/>
    <w:rsid w:val="00AC0DD0"/>
    <w:rsid w:val="00AC23A0"/>
    <w:rsid w:val="00AC44F4"/>
    <w:rsid w:val="00AE4820"/>
    <w:rsid w:val="00AF0548"/>
    <w:rsid w:val="00AF1A92"/>
    <w:rsid w:val="00AF5D06"/>
    <w:rsid w:val="00B07DE7"/>
    <w:rsid w:val="00B12C35"/>
    <w:rsid w:val="00B14113"/>
    <w:rsid w:val="00B25759"/>
    <w:rsid w:val="00B33EF3"/>
    <w:rsid w:val="00B410FC"/>
    <w:rsid w:val="00B41782"/>
    <w:rsid w:val="00B41B3C"/>
    <w:rsid w:val="00B44363"/>
    <w:rsid w:val="00B46023"/>
    <w:rsid w:val="00B4728E"/>
    <w:rsid w:val="00B575AB"/>
    <w:rsid w:val="00B72757"/>
    <w:rsid w:val="00B72D0F"/>
    <w:rsid w:val="00B73BF2"/>
    <w:rsid w:val="00B772C2"/>
    <w:rsid w:val="00B8799D"/>
    <w:rsid w:val="00B92A3A"/>
    <w:rsid w:val="00B937A9"/>
    <w:rsid w:val="00B959B1"/>
    <w:rsid w:val="00B96BF1"/>
    <w:rsid w:val="00B97946"/>
    <w:rsid w:val="00BA1257"/>
    <w:rsid w:val="00BA3785"/>
    <w:rsid w:val="00BB6F27"/>
    <w:rsid w:val="00BC4BB7"/>
    <w:rsid w:val="00BD70F2"/>
    <w:rsid w:val="00BD7273"/>
    <w:rsid w:val="00BD7E90"/>
    <w:rsid w:val="00BE3745"/>
    <w:rsid w:val="00BE7B91"/>
    <w:rsid w:val="00BF243A"/>
    <w:rsid w:val="00BF6611"/>
    <w:rsid w:val="00C02815"/>
    <w:rsid w:val="00C02E9E"/>
    <w:rsid w:val="00C143E9"/>
    <w:rsid w:val="00C20D89"/>
    <w:rsid w:val="00C33FBC"/>
    <w:rsid w:val="00C3633A"/>
    <w:rsid w:val="00C45ECE"/>
    <w:rsid w:val="00C47463"/>
    <w:rsid w:val="00C52CC5"/>
    <w:rsid w:val="00C553B6"/>
    <w:rsid w:val="00C60479"/>
    <w:rsid w:val="00C650A3"/>
    <w:rsid w:val="00C6758F"/>
    <w:rsid w:val="00C82887"/>
    <w:rsid w:val="00C86CA7"/>
    <w:rsid w:val="00C90DBC"/>
    <w:rsid w:val="00C92A80"/>
    <w:rsid w:val="00C9654C"/>
    <w:rsid w:val="00CA29D6"/>
    <w:rsid w:val="00CA2CFE"/>
    <w:rsid w:val="00CA3CD4"/>
    <w:rsid w:val="00CA453B"/>
    <w:rsid w:val="00CB2537"/>
    <w:rsid w:val="00CC1934"/>
    <w:rsid w:val="00CC4D5B"/>
    <w:rsid w:val="00CD7B9E"/>
    <w:rsid w:val="00CE006D"/>
    <w:rsid w:val="00CE12B0"/>
    <w:rsid w:val="00CE1358"/>
    <w:rsid w:val="00CF0FC8"/>
    <w:rsid w:val="00CF5066"/>
    <w:rsid w:val="00D046D6"/>
    <w:rsid w:val="00D0645C"/>
    <w:rsid w:val="00D122FF"/>
    <w:rsid w:val="00D17253"/>
    <w:rsid w:val="00D17C5D"/>
    <w:rsid w:val="00D27AC9"/>
    <w:rsid w:val="00D30FEA"/>
    <w:rsid w:val="00D3174B"/>
    <w:rsid w:val="00D363DF"/>
    <w:rsid w:val="00D43A08"/>
    <w:rsid w:val="00D446BD"/>
    <w:rsid w:val="00D46DF2"/>
    <w:rsid w:val="00D5226D"/>
    <w:rsid w:val="00D579C5"/>
    <w:rsid w:val="00D624BF"/>
    <w:rsid w:val="00D65209"/>
    <w:rsid w:val="00D71521"/>
    <w:rsid w:val="00D77DAA"/>
    <w:rsid w:val="00D838DA"/>
    <w:rsid w:val="00D9011D"/>
    <w:rsid w:val="00D933DF"/>
    <w:rsid w:val="00DA39C9"/>
    <w:rsid w:val="00DC6E79"/>
    <w:rsid w:val="00DD4B7F"/>
    <w:rsid w:val="00DE225F"/>
    <w:rsid w:val="00DF1633"/>
    <w:rsid w:val="00DF1678"/>
    <w:rsid w:val="00DF5692"/>
    <w:rsid w:val="00DF67B0"/>
    <w:rsid w:val="00DF741E"/>
    <w:rsid w:val="00E01865"/>
    <w:rsid w:val="00E03DDD"/>
    <w:rsid w:val="00E076DB"/>
    <w:rsid w:val="00E13BB0"/>
    <w:rsid w:val="00E2279C"/>
    <w:rsid w:val="00E25EB1"/>
    <w:rsid w:val="00E26A61"/>
    <w:rsid w:val="00E406AE"/>
    <w:rsid w:val="00E429CF"/>
    <w:rsid w:val="00E54E88"/>
    <w:rsid w:val="00E56D4E"/>
    <w:rsid w:val="00E605B9"/>
    <w:rsid w:val="00E61D11"/>
    <w:rsid w:val="00E728F5"/>
    <w:rsid w:val="00E73A01"/>
    <w:rsid w:val="00E75FE9"/>
    <w:rsid w:val="00E76DFD"/>
    <w:rsid w:val="00E7753A"/>
    <w:rsid w:val="00EA0F30"/>
    <w:rsid w:val="00EA41EB"/>
    <w:rsid w:val="00EB1483"/>
    <w:rsid w:val="00EB29A3"/>
    <w:rsid w:val="00EB5DB8"/>
    <w:rsid w:val="00EB7FDD"/>
    <w:rsid w:val="00EC3983"/>
    <w:rsid w:val="00EC5F77"/>
    <w:rsid w:val="00ED5773"/>
    <w:rsid w:val="00EE2001"/>
    <w:rsid w:val="00EE6A64"/>
    <w:rsid w:val="00EE7833"/>
    <w:rsid w:val="00EF405A"/>
    <w:rsid w:val="00F0041D"/>
    <w:rsid w:val="00F02091"/>
    <w:rsid w:val="00F068A1"/>
    <w:rsid w:val="00F100BC"/>
    <w:rsid w:val="00F1560D"/>
    <w:rsid w:val="00F173F0"/>
    <w:rsid w:val="00F26355"/>
    <w:rsid w:val="00F300BE"/>
    <w:rsid w:val="00F31C84"/>
    <w:rsid w:val="00F44261"/>
    <w:rsid w:val="00F52872"/>
    <w:rsid w:val="00F70E19"/>
    <w:rsid w:val="00F71A65"/>
    <w:rsid w:val="00F7607E"/>
    <w:rsid w:val="00F91BF5"/>
    <w:rsid w:val="00F945AF"/>
    <w:rsid w:val="00F9548C"/>
    <w:rsid w:val="00FB1985"/>
    <w:rsid w:val="00FB1DE5"/>
    <w:rsid w:val="00FB7AE6"/>
    <w:rsid w:val="00FC2F0E"/>
    <w:rsid w:val="00FC516B"/>
    <w:rsid w:val="00FC6C79"/>
    <w:rsid w:val="00FD66D2"/>
    <w:rsid w:val="00FE2119"/>
    <w:rsid w:val="00FF37CE"/>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43CAC"/>
  <w15:docId w15:val="{4B52EB6B-808D-4E93-837D-282BC69F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B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paragraph" w:styleId="ListParagraph">
    <w:name w:val="List Paragraph"/>
    <w:aliases w:val="List Bullet-OpsManual,List Paragraph (numbered (a)),Bullets,Numbered List Paragraph,Blue Bullet,F5 List Paragraph,List Paragraph2,MAIN CONTENT,List Paragraph12,Dot pt,List Paragraph1,No Spacing1,List Paragraph Char Char Char"/>
    <w:basedOn w:val="Normal"/>
    <w:link w:val="ListParagraphChar"/>
    <w:uiPriority w:val="34"/>
    <w:qFormat/>
    <w:rsid w:val="00C02815"/>
    <w:pPr>
      <w:spacing w:after="200" w:line="276" w:lineRule="auto"/>
      <w:ind w:left="720"/>
      <w:contextualSpacing/>
    </w:pPr>
    <w:rPr>
      <w:rFonts w:ascii="Calibri" w:eastAsia="Calibri" w:hAnsi="Calibri"/>
      <w:sz w:val="22"/>
      <w:szCs w:val="22"/>
      <w:lang w:val="en-GB"/>
    </w:rPr>
  </w:style>
  <w:style w:type="paragraph" w:styleId="FootnoteText">
    <w:name w:val="footnote text"/>
    <w:basedOn w:val="Normal"/>
    <w:link w:val="FootnoteTextChar"/>
    <w:rsid w:val="00531712"/>
    <w:rPr>
      <w:sz w:val="20"/>
      <w:szCs w:val="20"/>
    </w:rPr>
  </w:style>
  <w:style w:type="character" w:customStyle="1" w:styleId="FootnoteTextChar">
    <w:name w:val="Footnote Text Char"/>
    <w:link w:val="FootnoteText"/>
    <w:rsid w:val="00531712"/>
    <w:rPr>
      <w:lang w:val="en-US" w:eastAsia="en-US"/>
    </w:rPr>
  </w:style>
  <w:style w:type="character" w:styleId="FootnoteReference">
    <w:name w:val="footnote reference"/>
    <w:rsid w:val="00531712"/>
    <w:rPr>
      <w:vertAlign w:val="superscript"/>
    </w:rPr>
  </w:style>
  <w:style w:type="character" w:styleId="Strong">
    <w:name w:val="Strong"/>
    <w:uiPriority w:val="22"/>
    <w:qFormat/>
    <w:rsid w:val="00EE2001"/>
    <w:rPr>
      <w:b/>
      <w:bCs/>
    </w:rPr>
  </w:style>
  <w:style w:type="paragraph" w:styleId="NormalWeb">
    <w:name w:val="Normal (Web)"/>
    <w:basedOn w:val="Normal"/>
    <w:uiPriority w:val="99"/>
    <w:rsid w:val="00EE2001"/>
    <w:pPr>
      <w:spacing w:before="100" w:beforeAutospacing="1" w:after="100" w:afterAutospacing="1"/>
    </w:pPr>
  </w:style>
  <w:style w:type="character" w:customStyle="1" w:styleId="ListParagraphChar">
    <w:name w:val="List Paragraph Char"/>
    <w:aliases w:val="List Bullet-OpsManual Char,List Paragraph (numbered (a)) Char,Bullets Char,Numbered List Paragraph Char,Blue Bullet Char,F5 List Paragraph Char,List Paragraph2 Char,MAIN CONTENT Char,List Paragraph12 Char,Dot pt Char,No Spacing1 Char"/>
    <w:link w:val="ListParagraph"/>
    <w:uiPriority w:val="34"/>
    <w:qFormat/>
    <w:locked/>
    <w:rsid w:val="00EE7833"/>
    <w:rPr>
      <w:rFonts w:ascii="Calibri" w:eastAsia="Calibri" w:hAnsi="Calibri"/>
      <w:sz w:val="22"/>
      <w:szCs w:val="22"/>
      <w:lang w:eastAsia="en-US"/>
    </w:rPr>
  </w:style>
  <w:style w:type="paragraph" w:styleId="BodyTextIndent">
    <w:name w:val="Body Text Indent"/>
    <w:basedOn w:val="Normal"/>
    <w:link w:val="BodyTextIndentChar"/>
    <w:rsid w:val="00F31C84"/>
    <w:pPr>
      <w:autoSpaceDE w:val="0"/>
      <w:autoSpaceDN w:val="0"/>
    </w:pPr>
    <w:rPr>
      <w:b/>
      <w:bCs/>
    </w:rPr>
  </w:style>
  <w:style w:type="character" w:customStyle="1" w:styleId="BodyTextIndentChar">
    <w:name w:val="Body Text Indent Char"/>
    <w:link w:val="BodyTextIndent"/>
    <w:rsid w:val="00F31C84"/>
    <w:rPr>
      <w:b/>
      <w:bCs/>
      <w:sz w:val="22"/>
      <w:szCs w:val="22"/>
      <w:lang w:val="en-US" w:eastAsia="en-US"/>
    </w:rPr>
  </w:style>
  <w:style w:type="paragraph" w:customStyle="1" w:styleId="default">
    <w:name w:val="default"/>
    <w:basedOn w:val="Normal"/>
    <w:rsid w:val="00663E28"/>
    <w:pPr>
      <w:autoSpaceDE w:val="0"/>
      <w:autoSpaceDN w:val="0"/>
    </w:pPr>
    <w:rPr>
      <w:rFonts w:eastAsia="Calibri"/>
      <w:color w:val="000000"/>
      <w:lang w:eastAsia="en-GB"/>
    </w:rPr>
  </w:style>
  <w:style w:type="character" w:styleId="FollowedHyperlink">
    <w:name w:val="FollowedHyperlink"/>
    <w:rsid w:val="00CC1934"/>
    <w:rPr>
      <w:color w:val="800080"/>
      <w:u w:val="single"/>
    </w:rPr>
  </w:style>
  <w:style w:type="character" w:styleId="HTMLCite">
    <w:name w:val="HTML Cite"/>
    <w:rsid w:val="00CF5066"/>
    <w:rPr>
      <w:i/>
      <w:iCs/>
    </w:rPr>
  </w:style>
  <w:style w:type="character" w:styleId="SubtleEmphasis">
    <w:name w:val="Subtle Emphasis"/>
    <w:uiPriority w:val="19"/>
    <w:qFormat/>
    <w:rsid w:val="00CF5066"/>
    <w:rPr>
      <w:i/>
      <w:iCs/>
      <w:color w:val="808080"/>
    </w:rPr>
  </w:style>
  <w:style w:type="character" w:customStyle="1" w:styleId="UnresolvedMention1">
    <w:name w:val="Unresolved Mention1"/>
    <w:basedOn w:val="DefaultParagraphFont"/>
    <w:rsid w:val="00BE3745"/>
    <w:rPr>
      <w:color w:val="605E5C"/>
      <w:shd w:val="clear" w:color="auto" w:fill="E1DFDD"/>
    </w:rPr>
  </w:style>
  <w:style w:type="character" w:styleId="UnresolvedMention">
    <w:name w:val="Unresolved Mention"/>
    <w:basedOn w:val="DefaultParagraphFont"/>
    <w:uiPriority w:val="99"/>
    <w:semiHidden/>
    <w:unhideWhenUsed/>
    <w:rsid w:val="005A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865">
      <w:bodyDiv w:val="1"/>
      <w:marLeft w:val="0"/>
      <w:marRight w:val="0"/>
      <w:marTop w:val="0"/>
      <w:marBottom w:val="0"/>
      <w:divBdr>
        <w:top w:val="none" w:sz="0" w:space="0" w:color="auto"/>
        <w:left w:val="none" w:sz="0" w:space="0" w:color="auto"/>
        <w:bottom w:val="none" w:sz="0" w:space="0" w:color="auto"/>
        <w:right w:val="none" w:sz="0" w:space="0" w:color="auto"/>
      </w:divBdr>
    </w:div>
    <w:div w:id="225066380">
      <w:bodyDiv w:val="1"/>
      <w:marLeft w:val="0"/>
      <w:marRight w:val="0"/>
      <w:marTop w:val="0"/>
      <w:marBottom w:val="0"/>
      <w:divBdr>
        <w:top w:val="none" w:sz="0" w:space="0" w:color="auto"/>
        <w:left w:val="none" w:sz="0" w:space="0" w:color="auto"/>
        <w:bottom w:val="none" w:sz="0" w:space="0" w:color="auto"/>
        <w:right w:val="none" w:sz="0" w:space="0" w:color="auto"/>
      </w:divBdr>
    </w:div>
    <w:div w:id="257176563">
      <w:bodyDiv w:val="1"/>
      <w:marLeft w:val="0"/>
      <w:marRight w:val="0"/>
      <w:marTop w:val="0"/>
      <w:marBottom w:val="0"/>
      <w:divBdr>
        <w:top w:val="none" w:sz="0" w:space="0" w:color="auto"/>
        <w:left w:val="none" w:sz="0" w:space="0" w:color="auto"/>
        <w:bottom w:val="none" w:sz="0" w:space="0" w:color="auto"/>
        <w:right w:val="none" w:sz="0" w:space="0" w:color="auto"/>
      </w:divBdr>
    </w:div>
    <w:div w:id="283198873">
      <w:bodyDiv w:val="1"/>
      <w:marLeft w:val="0"/>
      <w:marRight w:val="0"/>
      <w:marTop w:val="0"/>
      <w:marBottom w:val="0"/>
      <w:divBdr>
        <w:top w:val="none" w:sz="0" w:space="0" w:color="auto"/>
        <w:left w:val="none" w:sz="0" w:space="0" w:color="auto"/>
        <w:bottom w:val="none" w:sz="0" w:space="0" w:color="auto"/>
        <w:right w:val="none" w:sz="0" w:space="0" w:color="auto"/>
      </w:divBdr>
    </w:div>
    <w:div w:id="461195899">
      <w:bodyDiv w:val="1"/>
      <w:marLeft w:val="0"/>
      <w:marRight w:val="0"/>
      <w:marTop w:val="0"/>
      <w:marBottom w:val="0"/>
      <w:divBdr>
        <w:top w:val="none" w:sz="0" w:space="0" w:color="auto"/>
        <w:left w:val="none" w:sz="0" w:space="0" w:color="auto"/>
        <w:bottom w:val="none" w:sz="0" w:space="0" w:color="auto"/>
        <w:right w:val="none" w:sz="0" w:space="0" w:color="auto"/>
      </w:divBdr>
    </w:div>
    <w:div w:id="644359329">
      <w:bodyDiv w:val="1"/>
      <w:marLeft w:val="0"/>
      <w:marRight w:val="0"/>
      <w:marTop w:val="0"/>
      <w:marBottom w:val="0"/>
      <w:divBdr>
        <w:top w:val="none" w:sz="0" w:space="0" w:color="auto"/>
        <w:left w:val="none" w:sz="0" w:space="0" w:color="auto"/>
        <w:bottom w:val="none" w:sz="0" w:space="0" w:color="auto"/>
        <w:right w:val="none" w:sz="0" w:space="0" w:color="auto"/>
      </w:divBdr>
    </w:div>
    <w:div w:id="724719293">
      <w:bodyDiv w:val="1"/>
      <w:marLeft w:val="0"/>
      <w:marRight w:val="0"/>
      <w:marTop w:val="0"/>
      <w:marBottom w:val="0"/>
      <w:divBdr>
        <w:top w:val="none" w:sz="0" w:space="0" w:color="auto"/>
        <w:left w:val="none" w:sz="0" w:space="0" w:color="auto"/>
        <w:bottom w:val="none" w:sz="0" w:space="0" w:color="auto"/>
        <w:right w:val="none" w:sz="0" w:space="0" w:color="auto"/>
      </w:divBdr>
    </w:div>
    <w:div w:id="738211206">
      <w:bodyDiv w:val="1"/>
      <w:marLeft w:val="0"/>
      <w:marRight w:val="0"/>
      <w:marTop w:val="0"/>
      <w:marBottom w:val="0"/>
      <w:divBdr>
        <w:top w:val="none" w:sz="0" w:space="0" w:color="auto"/>
        <w:left w:val="none" w:sz="0" w:space="0" w:color="auto"/>
        <w:bottom w:val="none" w:sz="0" w:space="0" w:color="auto"/>
        <w:right w:val="none" w:sz="0" w:space="0" w:color="auto"/>
      </w:divBdr>
    </w:div>
    <w:div w:id="766386067">
      <w:bodyDiv w:val="1"/>
      <w:marLeft w:val="0"/>
      <w:marRight w:val="0"/>
      <w:marTop w:val="0"/>
      <w:marBottom w:val="0"/>
      <w:divBdr>
        <w:top w:val="none" w:sz="0" w:space="0" w:color="auto"/>
        <w:left w:val="none" w:sz="0" w:space="0" w:color="auto"/>
        <w:bottom w:val="none" w:sz="0" w:space="0" w:color="auto"/>
        <w:right w:val="none" w:sz="0" w:space="0" w:color="auto"/>
      </w:divBdr>
    </w:div>
    <w:div w:id="824778576">
      <w:bodyDiv w:val="1"/>
      <w:marLeft w:val="0"/>
      <w:marRight w:val="0"/>
      <w:marTop w:val="0"/>
      <w:marBottom w:val="0"/>
      <w:divBdr>
        <w:top w:val="none" w:sz="0" w:space="0" w:color="auto"/>
        <w:left w:val="none" w:sz="0" w:space="0" w:color="auto"/>
        <w:bottom w:val="none" w:sz="0" w:space="0" w:color="auto"/>
        <w:right w:val="none" w:sz="0" w:space="0" w:color="auto"/>
      </w:divBdr>
    </w:div>
    <w:div w:id="928853094">
      <w:bodyDiv w:val="1"/>
      <w:marLeft w:val="0"/>
      <w:marRight w:val="0"/>
      <w:marTop w:val="0"/>
      <w:marBottom w:val="0"/>
      <w:divBdr>
        <w:top w:val="none" w:sz="0" w:space="0" w:color="auto"/>
        <w:left w:val="none" w:sz="0" w:space="0" w:color="auto"/>
        <w:bottom w:val="none" w:sz="0" w:space="0" w:color="auto"/>
        <w:right w:val="none" w:sz="0" w:space="0" w:color="auto"/>
      </w:divBdr>
    </w:div>
    <w:div w:id="1308783380">
      <w:bodyDiv w:val="1"/>
      <w:marLeft w:val="0"/>
      <w:marRight w:val="0"/>
      <w:marTop w:val="0"/>
      <w:marBottom w:val="0"/>
      <w:divBdr>
        <w:top w:val="none" w:sz="0" w:space="0" w:color="auto"/>
        <w:left w:val="none" w:sz="0" w:space="0" w:color="auto"/>
        <w:bottom w:val="none" w:sz="0" w:space="0" w:color="auto"/>
        <w:right w:val="none" w:sz="0" w:space="0" w:color="auto"/>
      </w:divBdr>
    </w:div>
    <w:div w:id="1485511563">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33888873">
      <w:bodyDiv w:val="1"/>
      <w:marLeft w:val="0"/>
      <w:marRight w:val="0"/>
      <w:marTop w:val="0"/>
      <w:marBottom w:val="0"/>
      <w:divBdr>
        <w:top w:val="none" w:sz="0" w:space="0" w:color="auto"/>
        <w:left w:val="none" w:sz="0" w:space="0" w:color="auto"/>
        <w:bottom w:val="none" w:sz="0" w:space="0" w:color="auto"/>
        <w:right w:val="none" w:sz="0" w:space="0" w:color="auto"/>
      </w:divBdr>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901861854">
      <w:bodyDiv w:val="1"/>
      <w:marLeft w:val="0"/>
      <w:marRight w:val="0"/>
      <w:marTop w:val="0"/>
      <w:marBottom w:val="0"/>
      <w:divBdr>
        <w:top w:val="none" w:sz="0" w:space="0" w:color="auto"/>
        <w:left w:val="none" w:sz="0" w:space="0" w:color="auto"/>
        <w:bottom w:val="none" w:sz="0" w:space="0" w:color="auto"/>
        <w:right w:val="none" w:sz="0" w:space="0" w:color="auto"/>
      </w:divBdr>
    </w:div>
    <w:div w:id="1903981155">
      <w:bodyDiv w:val="1"/>
      <w:marLeft w:val="0"/>
      <w:marRight w:val="0"/>
      <w:marTop w:val="0"/>
      <w:marBottom w:val="0"/>
      <w:divBdr>
        <w:top w:val="none" w:sz="0" w:space="0" w:color="auto"/>
        <w:left w:val="none" w:sz="0" w:space="0" w:color="auto"/>
        <w:bottom w:val="none" w:sz="0" w:space="0" w:color="auto"/>
        <w:right w:val="none" w:sz="0" w:space="0" w:color="auto"/>
      </w:divBdr>
    </w:div>
    <w:div w:id="214658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otland-malawipartnership.org/about-us/our-people/our-board"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land-malawipartnership.org/news/would-you-consider-standing-for-election-to-the-smp-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land-malawipartnership.org/podcas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3BBED-E034-48DB-8C85-563F86B9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14483</CharactersWithSpaces>
  <SharedDoc>false</SharedDoc>
  <HLinks>
    <vt:vector size="6" baseType="variant">
      <vt:variant>
        <vt:i4>393295</vt:i4>
      </vt:variant>
      <vt:variant>
        <vt:i4>0</vt:i4>
      </vt:variant>
      <vt:variant>
        <vt:i4>0</vt:i4>
      </vt:variant>
      <vt:variant>
        <vt:i4>5</vt:i4>
      </vt:variant>
      <vt:variant>
        <vt:lpwstr>http://scotland-malawipartnership.org/who-we-are/about-us/our-board/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David Hope-Jones</cp:lastModifiedBy>
  <cp:revision>2</cp:revision>
  <cp:lastPrinted>2017-09-25T08:12:00Z</cp:lastPrinted>
  <dcterms:created xsi:type="dcterms:W3CDTF">2022-11-24T18:44:00Z</dcterms:created>
  <dcterms:modified xsi:type="dcterms:W3CDTF">2022-11-24T18:44:00Z</dcterms:modified>
</cp:coreProperties>
</file>